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726F" w14:textId="7DA7801C" w:rsidR="007F5653" w:rsidRPr="009C572D" w:rsidRDefault="007F5653" w:rsidP="007F5653">
      <w:pPr>
        <w:ind w:right="1701"/>
        <w:jc w:val="center"/>
        <w:rPr>
          <w:b/>
          <w:sz w:val="24"/>
        </w:rPr>
      </w:pPr>
      <w:bookmarkStart w:id="0" w:name="_GoBack"/>
      <w:bookmarkEnd w:id="0"/>
      <w:r>
        <w:rPr>
          <w:noProof/>
          <w:lang w:eastAsia="de-AT"/>
        </w:rPr>
        <w:drawing>
          <wp:anchor distT="0" distB="0" distL="114300" distR="114300" simplePos="0" relativeHeight="251659264" behindDoc="1" locked="0" layoutInCell="1" allowOverlap="1" wp14:anchorId="39FF4416" wp14:editId="10E3C381">
            <wp:simplePos x="0" y="0"/>
            <wp:positionH relativeFrom="column">
              <wp:posOffset>4786630</wp:posOffset>
            </wp:positionH>
            <wp:positionV relativeFrom="paragraph">
              <wp:posOffset>-90170</wp:posOffset>
            </wp:positionV>
            <wp:extent cx="960952" cy="822019"/>
            <wp:effectExtent l="0" t="0" r="0" b="0"/>
            <wp:wrapNone/>
            <wp:docPr id="2" name="Grafik 2" descr="Z:\Eigene Bilder\grafaaww_logo_uni_graz_ohne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gene Bilder\grafaaww_logo_uni_graz_ohneschriftzug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952" cy="822019"/>
                    </a:xfrm>
                    <a:prstGeom prst="rect">
                      <a:avLst/>
                    </a:prstGeom>
                    <a:noFill/>
                    <a:ln>
                      <a:noFill/>
                    </a:ln>
                  </pic:spPr>
                </pic:pic>
              </a:graphicData>
            </a:graphic>
            <wp14:sizeRelH relativeFrom="page">
              <wp14:pctWidth>0</wp14:pctWidth>
            </wp14:sizeRelH>
            <wp14:sizeRelV relativeFrom="page">
              <wp14:pctHeight>0</wp14:pctHeight>
            </wp14:sizeRelV>
          </wp:anchor>
        </w:drawing>
      </w:r>
      <w:r w:rsidR="008B4CC9">
        <w:rPr>
          <w:b/>
          <w:sz w:val="24"/>
        </w:rPr>
        <w:t>Modulc</w:t>
      </w:r>
      <w:r w:rsidRPr="009C572D">
        <w:rPr>
          <w:b/>
          <w:sz w:val="24"/>
        </w:rPr>
        <w:t>urriculum für das</w:t>
      </w:r>
    </w:p>
    <w:p w14:paraId="4B4FE377" w14:textId="39B583A5" w:rsidR="007F5653" w:rsidRPr="009C572D" w:rsidRDefault="00986ACE" w:rsidP="007F5653">
      <w:pPr>
        <w:ind w:right="1701"/>
        <w:jc w:val="center"/>
        <w:rPr>
          <w:b/>
          <w:sz w:val="24"/>
        </w:rPr>
      </w:pPr>
      <w:r>
        <w:rPr>
          <w:b/>
          <w:sz w:val="24"/>
        </w:rPr>
        <w:t>Ü</w:t>
      </w:r>
      <w:r w:rsidR="005C35A1">
        <w:rPr>
          <w:b/>
          <w:sz w:val="24"/>
        </w:rPr>
        <w:t>berfakultäre Mastermodul</w:t>
      </w:r>
    </w:p>
    <w:p w14:paraId="7DEC61C8" w14:textId="081E7E88" w:rsidR="007F5653" w:rsidRPr="009C572D" w:rsidRDefault="00D563BF" w:rsidP="007F5653">
      <w:pPr>
        <w:ind w:right="1701"/>
        <w:jc w:val="center"/>
        <w:rPr>
          <w:b/>
          <w:sz w:val="24"/>
        </w:rPr>
      </w:pPr>
      <w:r w:rsidRPr="00D563BF">
        <w:rPr>
          <w:b/>
          <w:sz w:val="24"/>
          <w:highlight w:val="yellow"/>
        </w:rPr>
        <w:t>[Bezeichnung]</w:t>
      </w:r>
    </w:p>
    <w:p w14:paraId="7070431E" w14:textId="77777777" w:rsidR="007F5653" w:rsidRPr="002F38DA" w:rsidRDefault="007F5653" w:rsidP="007B044C">
      <w:pPr>
        <w:pStyle w:val="Textkrper2"/>
        <w:spacing w:after="0" w:line="240" w:lineRule="auto"/>
        <w:rPr>
          <w:rFonts w:ascii="Arial" w:hAnsi="Arial" w:cs="Arial"/>
          <w:sz w:val="20"/>
        </w:rPr>
      </w:pPr>
    </w:p>
    <w:p w14:paraId="119EF1BF" w14:textId="77777777" w:rsidR="00367702" w:rsidRPr="00735DCE" w:rsidRDefault="00367702" w:rsidP="00735DCE">
      <w:pPr>
        <w:ind w:right="1701"/>
        <w:jc w:val="center"/>
        <w:rPr>
          <w:b/>
          <w:sz w:val="24"/>
        </w:rPr>
      </w:pPr>
    </w:p>
    <w:p w14:paraId="2599C65C" w14:textId="0B00B447" w:rsidR="00367702" w:rsidRPr="00237A59" w:rsidRDefault="00237A59" w:rsidP="00735DCE">
      <w:pPr>
        <w:ind w:right="1701"/>
        <w:jc w:val="center"/>
        <w:rPr>
          <w:b/>
          <w:sz w:val="24"/>
        </w:rPr>
      </w:pPr>
      <w:r>
        <w:rPr>
          <w:b/>
          <w:sz w:val="24"/>
        </w:rPr>
        <w:t>(</w:t>
      </w:r>
      <w:r w:rsidRPr="00237A59">
        <w:rPr>
          <w:b/>
          <w:sz w:val="24"/>
          <w:highlight w:val="yellow"/>
        </w:rPr>
        <w:t>[Bezeichnung auf Englisch]</w:t>
      </w:r>
      <w:r>
        <w:rPr>
          <w:b/>
          <w:sz w:val="24"/>
        </w:rPr>
        <w:t>)</w:t>
      </w:r>
    </w:p>
    <w:p w14:paraId="2BE02902" w14:textId="7BBC9539" w:rsidR="00367702" w:rsidRPr="00237A59" w:rsidRDefault="00367702" w:rsidP="00E66DE7">
      <w:pPr>
        <w:jc w:val="both"/>
      </w:pPr>
    </w:p>
    <w:p w14:paraId="4B97774C" w14:textId="77777777" w:rsidR="00367702" w:rsidRPr="00237A59" w:rsidRDefault="00367702" w:rsidP="00E66DE7">
      <w:pPr>
        <w:jc w:val="both"/>
      </w:pPr>
    </w:p>
    <w:p w14:paraId="3DD0BD70" w14:textId="62F3036A" w:rsidR="00301A35" w:rsidRPr="00562B0E" w:rsidRDefault="00301A35" w:rsidP="00F54CF6">
      <w:pPr>
        <w:jc w:val="both"/>
      </w:pPr>
      <w:r w:rsidRPr="00562B0E">
        <w:t xml:space="preserve">Der Senat hat am </w:t>
      </w:r>
      <w:r w:rsidRPr="00562B0E">
        <w:rPr>
          <w:highlight w:val="green"/>
        </w:rPr>
        <w:t>[Datum]</w:t>
      </w:r>
      <w:r w:rsidRPr="00562B0E">
        <w:t xml:space="preserve"> gemäß § </w:t>
      </w:r>
      <w:r w:rsidR="00957539">
        <w:t>9a</w:t>
      </w:r>
      <w:r w:rsidR="00957539" w:rsidRPr="00562B0E">
        <w:t xml:space="preserve"> </w:t>
      </w:r>
      <w:r w:rsidRPr="00562B0E">
        <w:t xml:space="preserve">Abs. </w:t>
      </w:r>
      <w:r w:rsidR="00957539">
        <w:t>3</w:t>
      </w:r>
      <w:r w:rsidRPr="00562B0E">
        <w:t xml:space="preserve"> </w:t>
      </w:r>
      <w:r w:rsidR="00957539">
        <w:t>Satzungsteil Studienrechtliche Bestimmungen</w:t>
      </w:r>
      <w:r w:rsidR="00957539" w:rsidRPr="00562B0E">
        <w:t xml:space="preserve"> </w:t>
      </w:r>
      <w:r w:rsidRPr="00562B0E">
        <w:t xml:space="preserve">das folgende </w:t>
      </w:r>
      <w:r w:rsidR="005B4FA4">
        <w:t>Modulc</w:t>
      </w:r>
      <w:r w:rsidR="005B4FA4" w:rsidRPr="00562B0E">
        <w:t xml:space="preserve">urriculum </w:t>
      </w:r>
      <w:r w:rsidRPr="00562B0E">
        <w:t xml:space="preserve">für das </w:t>
      </w:r>
      <w:r w:rsidR="00986ACE">
        <w:t xml:space="preserve">Überfakultäre </w:t>
      </w:r>
      <w:r w:rsidR="005B4FA4">
        <w:t xml:space="preserve">Mastermodul </w:t>
      </w:r>
      <w:r w:rsidR="005B4FA4" w:rsidRPr="005B4FA4">
        <w:rPr>
          <w:highlight w:val="yellow"/>
        </w:rPr>
        <w:t>[Bezeichnung]</w:t>
      </w:r>
      <w:r w:rsidR="009438C7" w:rsidRPr="00562B0E">
        <w:t xml:space="preserve"> </w:t>
      </w:r>
      <w:r w:rsidRPr="00562B0E">
        <w:t>erlassen.</w:t>
      </w:r>
    </w:p>
    <w:p w14:paraId="0C004EC0" w14:textId="77777777" w:rsidR="007B044C" w:rsidRDefault="007B044C" w:rsidP="00562B0E"/>
    <w:p w14:paraId="6F46A5F5" w14:textId="77777777" w:rsidR="007F5653" w:rsidRDefault="007F5653" w:rsidP="007F5653">
      <w:pPr>
        <w:pStyle w:val="KeinLeerraum"/>
        <w:jc w:val="both"/>
      </w:pPr>
    </w:p>
    <w:p w14:paraId="04598CC9" w14:textId="77777777" w:rsidR="00C412F7" w:rsidRDefault="00C412F7" w:rsidP="007F5653">
      <w:pPr>
        <w:pStyle w:val="KeinLeerraum"/>
        <w:jc w:val="both"/>
      </w:pPr>
    </w:p>
    <w:p w14:paraId="7A7ABA55" w14:textId="77777777" w:rsidR="007F5653" w:rsidRPr="00E2489E" w:rsidRDefault="007F5653" w:rsidP="008A541C">
      <w:pPr>
        <w:pStyle w:val="KeinLeerraum"/>
        <w:spacing w:after="240"/>
        <w:jc w:val="both"/>
        <w:rPr>
          <w:b/>
        </w:rPr>
      </w:pPr>
      <w:r w:rsidRPr="00E2489E">
        <w:rPr>
          <w:b/>
        </w:rPr>
        <w:t>Inhaltsverzeichnis</w:t>
      </w:r>
    </w:p>
    <w:p w14:paraId="1D9A2965" w14:textId="66B40478" w:rsidR="00957539" w:rsidRDefault="00D13B93">
      <w:pPr>
        <w:pStyle w:val="Verzeichnis1"/>
        <w:rPr>
          <w:rFonts w:asciiTheme="minorHAnsi" w:eastAsiaTheme="minorEastAsia" w:hAnsiTheme="minorHAnsi" w:cstheme="minorBidi"/>
          <w:b w:val="0"/>
          <w:sz w:val="22"/>
          <w:szCs w:val="22"/>
          <w:lang w:eastAsia="de-AT"/>
        </w:rPr>
      </w:pPr>
      <w:r>
        <w:fldChar w:fldCharType="begin"/>
      </w:r>
      <w:r>
        <w:instrText xml:space="preserve"> TOC \o "1-3" \h \z \u </w:instrText>
      </w:r>
      <w:r>
        <w:fldChar w:fldCharType="separate"/>
      </w:r>
      <w:hyperlink w:anchor="_Toc54699171" w:history="1">
        <w:r w:rsidR="00957539" w:rsidRPr="005A4DC3">
          <w:rPr>
            <w:rStyle w:val="Hyperlink"/>
          </w:rPr>
          <w:t>§ 1 Allgemeine Bestimmungen</w:t>
        </w:r>
        <w:r w:rsidR="00957539">
          <w:rPr>
            <w:webHidden/>
          </w:rPr>
          <w:tab/>
        </w:r>
        <w:r w:rsidR="00957539">
          <w:rPr>
            <w:webHidden/>
          </w:rPr>
          <w:fldChar w:fldCharType="begin"/>
        </w:r>
        <w:r w:rsidR="00957539">
          <w:rPr>
            <w:webHidden/>
          </w:rPr>
          <w:instrText xml:space="preserve"> PAGEREF _Toc54699171 \h </w:instrText>
        </w:r>
        <w:r w:rsidR="00957539">
          <w:rPr>
            <w:webHidden/>
          </w:rPr>
        </w:r>
        <w:r w:rsidR="00957539">
          <w:rPr>
            <w:webHidden/>
          </w:rPr>
          <w:fldChar w:fldCharType="separate"/>
        </w:r>
        <w:r w:rsidR="00957539">
          <w:rPr>
            <w:webHidden/>
          </w:rPr>
          <w:t>2</w:t>
        </w:r>
        <w:r w:rsidR="00957539">
          <w:rPr>
            <w:webHidden/>
          </w:rPr>
          <w:fldChar w:fldCharType="end"/>
        </w:r>
      </w:hyperlink>
    </w:p>
    <w:p w14:paraId="3E32C715" w14:textId="35943E10" w:rsidR="00957539" w:rsidRDefault="00344B17">
      <w:pPr>
        <w:pStyle w:val="Verzeichnis2"/>
        <w:rPr>
          <w:rFonts w:asciiTheme="minorHAnsi" w:eastAsiaTheme="minorEastAsia" w:hAnsiTheme="minorHAnsi" w:cstheme="minorBidi"/>
          <w:noProof/>
          <w:sz w:val="22"/>
          <w:szCs w:val="22"/>
          <w:lang w:eastAsia="de-AT"/>
        </w:rPr>
      </w:pPr>
      <w:hyperlink w:anchor="_Toc54699172" w:history="1">
        <w:r w:rsidR="00957539" w:rsidRPr="005A4DC3">
          <w:rPr>
            <w:rStyle w:val="Hyperlink"/>
            <w:noProof/>
          </w:rPr>
          <w:t>(1) Gegenstand des Überfakultären Mastermoduls</w:t>
        </w:r>
        <w:r w:rsidR="00957539">
          <w:rPr>
            <w:noProof/>
            <w:webHidden/>
          </w:rPr>
          <w:tab/>
        </w:r>
        <w:r w:rsidR="00957539">
          <w:rPr>
            <w:noProof/>
            <w:webHidden/>
          </w:rPr>
          <w:fldChar w:fldCharType="begin"/>
        </w:r>
        <w:r w:rsidR="00957539">
          <w:rPr>
            <w:noProof/>
            <w:webHidden/>
          </w:rPr>
          <w:instrText xml:space="preserve"> PAGEREF _Toc54699172 \h </w:instrText>
        </w:r>
        <w:r w:rsidR="00957539">
          <w:rPr>
            <w:noProof/>
            <w:webHidden/>
          </w:rPr>
        </w:r>
        <w:r w:rsidR="00957539">
          <w:rPr>
            <w:noProof/>
            <w:webHidden/>
          </w:rPr>
          <w:fldChar w:fldCharType="separate"/>
        </w:r>
        <w:r w:rsidR="00957539">
          <w:rPr>
            <w:noProof/>
            <w:webHidden/>
          </w:rPr>
          <w:t>2</w:t>
        </w:r>
        <w:r w:rsidR="00957539">
          <w:rPr>
            <w:noProof/>
            <w:webHidden/>
          </w:rPr>
          <w:fldChar w:fldCharType="end"/>
        </w:r>
      </w:hyperlink>
    </w:p>
    <w:p w14:paraId="3D0C3DBB" w14:textId="3B616AA1" w:rsidR="00957539" w:rsidRDefault="00344B17">
      <w:pPr>
        <w:pStyle w:val="Verzeichnis2"/>
        <w:rPr>
          <w:rFonts w:asciiTheme="minorHAnsi" w:eastAsiaTheme="minorEastAsia" w:hAnsiTheme="minorHAnsi" w:cstheme="minorBidi"/>
          <w:noProof/>
          <w:sz w:val="22"/>
          <w:szCs w:val="22"/>
          <w:lang w:eastAsia="de-AT"/>
        </w:rPr>
      </w:pPr>
      <w:hyperlink w:anchor="_Toc54699173" w:history="1">
        <w:r w:rsidR="00957539" w:rsidRPr="005A4DC3">
          <w:rPr>
            <w:rStyle w:val="Hyperlink"/>
            <w:noProof/>
          </w:rPr>
          <w:t>(2) Qualifikationsprofil und Kompetenzen</w:t>
        </w:r>
        <w:r w:rsidR="00957539">
          <w:rPr>
            <w:noProof/>
            <w:webHidden/>
          </w:rPr>
          <w:tab/>
        </w:r>
        <w:r w:rsidR="00957539">
          <w:rPr>
            <w:noProof/>
            <w:webHidden/>
          </w:rPr>
          <w:fldChar w:fldCharType="begin"/>
        </w:r>
        <w:r w:rsidR="00957539">
          <w:rPr>
            <w:noProof/>
            <w:webHidden/>
          </w:rPr>
          <w:instrText xml:space="preserve"> PAGEREF _Toc54699173 \h </w:instrText>
        </w:r>
        <w:r w:rsidR="00957539">
          <w:rPr>
            <w:noProof/>
            <w:webHidden/>
          </w:rPr>
        </w:r>
        <w:r w:rsidR="00957539">
          <w:rPr>
            <w:noProof/>
            <w:webHidden/>
          </w:rPr>
          <w:fldChar w:fldCharType="separate"/>
        </w:r>
        <w:r w:rsidR="00957539">
          <w:rPr>
            <w:noProof/>
            <w:webHidden/>
          </w:rPr>
          <w:t>2</w:t>
        </w:r>
        <w:r w:rsidR="00957539">
          <w:rPr>
            <w:noProof/>
            <w:webHidden/>
          </w:rPr>
          <w:fldChar w:fldCharType="end"/>
        </w:r>
      </w:hyperlink>
    </w:p>
    <w:p w14:paraId="19A90541" w14:textId="0E3466D5" w:rsidR="00957539" w:rsidRDefault="00344B17">
      <w:pPr>
        <w:pStyle w:val="Verzeichnis2"/>
        <w:rPr>
          <w:rFonts w:asciiTheme="minorHAnsi" w:eastAsiaTheme="minorEastAsia" w:hAnsiTheme="minorHAnsi" w:cstheme="minorBidi"/>
          <w:noProof/>
          <w:sz w:val="22"/>
          <w:szCs w:val="22"/>
          <w:lang w:eastAsia="de-AT"/>
        </w:rPr>
      </w:pPr>
      <w:hyperlink w:anchor="_Toc54699174" w:history="1">
        <w:r w:rsidR="00957539" w:rsidRPr="005A4DC3">
          <w:rPr>
            <w:rStyle w:val="Hyperlink"/>
            <w:noProof/>
          </w:rPr>
          <w:t>(3) Zielgruppe und Voraussetzungen</w:t>
        </w:r>
        <w:r w:rsidR="00957539">
          <w:rPr>
            <w:noProof/>
            <w:webHidden/>
          </w:rPr>
          <w:tab/>
        </w:r>
        <w:r w:rsidR="00957539">
          <w:rPr>
            <w:noProof/>
            <w:webHidden/>
          </w:rPr>
          <w:fldChar w:fldCharType="begin"/>
        </w:r>
        <w:r w:rsidR="00957539">
          <w:rPr>
            <w:noProof/>
            <w:webHidden/>
          </w:rPr>
          <w:instrText xml:space="preserve"> PAGEREF _Toc54699174 \h </w:instrText>
        </w:r>
        <w:r w:rsidR="00957539">
          <w:rPr>
            <w:noProof/>
            <w:webHidden/>
          </w:rPr>
        </w:r>
        <w:r w:rsidR="00957539">
          <w:rPr>
            <w:noProof/>
            <w:webHidden/>
          </w:rPr>
          <w:fldChar w:fldCharType="separate"/>
        </w:r>
        <w:r w:rsidR="00957539">
          <w:rPr>
            <w:noProof/>
            <w:webHidden/>
          </w:rPr>
          <w:t>2</w:t>
        </w:r>
        <w:r w:rsidR="00957539">
          <w:rPr>
            <w:noProof/>
            <w:webHidden/>
          </w:rPr>
          <w:fldChar w:fldCharType="end"/>
        </w:r>
      </w:hyperlink>
    </w:p>
    <w:p w14:paraId="043B4BAF" w14:textId="0B95C315" w:rsidR="00957539" w:rsidRDefault="00344B17">
      <w:pPr>
        <w:pStyle w:val="Verzeichnis2"/>
        <w:rPr>
          <w:rFonts w:asciiTheme="minorHAnsi" w:eastAsiaTheme="minorEastAsia" w:hAnsiTheme="minorHAnsi" w:cstheme="minorBidi"/>
          <w:noProof/>
          <w:sz w:val="22"/>
          <w:szCs w:val="22"/>
          <w:lang w:eastAsia="de-AT"/>
        </w:rPr>
      </w:pPr>
      <w:hyperlink w:anchor="_Toc54699175" w:history="1">
        <w:r w:rsidR="00957539" w:rsidRPr="005A4DC3">
          <w:rPr>
            <w:rStyle w:val="Hyperlink"/>
            <w:noProof/>
          </w:rPr>
          <w:t>(4) Zahl der Teilnehmenden und Reihungskriterium</w:t>
        </w:r>
        <w:r w:rsidR="00957539">
          <w:rPr>
            <w:noProof/>
            <w:webHidden/>
          </w:rPr>
          <w:tab/>
        </w:r>
        <w:r w:rsidR="00957539">
          <w:rPr>
            <w:noProof/>
            <w:webHidden/>
          </w:rPr>
          <w:fldChar w:fldCharType="begin"/>
        </w:r>
        <w:r w:rsidR="00957539">
          <w:rPr>
            <w:noProof/>
            <w:webHidden/>
          </w:rPr>
          <w:instrText xml:space="preserve"> PAGEREF _Toc54699175 \h </w:instrText>
        </w:r>
        <w:r w:rsidR="00957539">
          <w:rPr>
            <w:noProof/>
            <w:webHidden/>
          </w:rPr>
        </w:r>
        <w:r w:rsidR="00957539">
          <w:rPr>
            <w:noProof/>
            <w:webHidden/>
          </w:rPr>
          <w:fldChar w:fldCharType="separate"/>
        </w:r>
        <w:r w:rsidR="00957539">
          <w:rPr>
            <w:noProof/>
            <w:webHidden/>
          </w:rPr>
          <w:t>3</w:t>
        </w:r>
        <w:r w:rsidR="00957539">
          <w:rPr>
            <w:noProof/>
            <w:webHidden/>
          </w:rPr>
          <w:fldChar w:fldCharType="end"/>
        </w:r>
      </w:hyperlink>
    </w:p>
    <w:p w14:paraId="71D32D79" w14:textId="031922E1" w:rsidR="00957539" w:rsidRDefault="00344B17">
      <w:pPr>
        <w:pStyle w:val="Verzeichnis2"/>
        <w:rPr>
          <w:rFonts w:asciiTheme="minorHAnsi" w:eastAsiaTheme="minorEastAsia" w:hAnsiTheme="minorHAnsi" w:cstheme="minorBidi"/>
          <w:noProof/>
          <w:sz w:val="22"/>
          <w:szCs w:val="22"/>
          <w:lang w:eastAsia="de-AT"/>
        </w:rPr>
      </w:pPr>
      <w:hyperlink w:anchor="_Toc54699176" w:history="1">
        <w:r w:rsidR="00957539" w:rsidRPr="005A4DC3">
          <w:rPr>
            <w:rStyle w:val="Hyperlink"/>
            <w:noProof/>
          </w:rPr>
          <w:t>(5) [optional: Höchstdauer]</w:t>
        </w:r>
        <w:r w:rsidR="00957539">
          <w:rPr>
            <w:noProof/>
            <w:webHidden/>
          </w:rPr>
          <w:tab/>
        </w:r>
        <w:r w:rsidR="00957539">
          <w:rPr>
            <w:noProof/>
            <w:webHidden/>
          </w:rPr>
          <w:fldChar w:fldCharType="begin"/>
        </w:r>
        <w:r w:rsidR="00957539">
          <w:rPr>
            <w:noProof/>
            <w:webHidden/>
          </w:rPr>
          <w:instrText xml:space="preserve"> PAGEREF _Toc54699176 \h </w:instrText>
        </w:r>
        <w:r w:rsidR="00957539">
          <w:rPr>
            <w:noProof/>
            <w:webHidden/>
          </w:rPr>
        </w:r>
        <w:r w:rsidR="00957539">
          <w:rPr>
            <w:noProof/>
            <w:webHidden/>
          </w:rPr>
          <w:fldChar w:fldCharType="separate"/>
        </w:r>
        <w:r w:rsidR="00957539">
          <w:rPr>
            <w:noProof/>
            <w:webHidden/>
          </w:rPr>
          <w:t>3</w:t>
        </w:r>
        <w:r w:rsidR="00957539">
          <w:rPr>
            <w:noProof/>
            <w:webHidden/>
          </w:rPr>
          <w:fldChar w:fldCharType="end"/>
        </w:r>
      </w:hyperlink>
    </w:p>
    <w:p w14:paraId="4D845DF0" w14:textId="09C6E764" w:rsidR="00957539" w:rsidRDefault="00344B17">
      <w:pPr>
        <w:pStyle w:val="Verzeichnis1"/>
        <w:rPr>
          <w:rFonts w:asciiTheme="minorHAnsi" w:eastAsiaTheme="minorEastAsia" w:hAnsiTheme="minorHAnsi" w:cstheme="minorBidi"/>
          <w:b w:val="0"/>
          <w:sz w:val="22"/>
          <w:szCs w:val="22"/>
          <w:lang w:eastAsia="de-AT"/>
        </w:rPr>
      </w:pPr>
      <w:hyperlink w:anchor="_Toc54699177" w:history="1">
        <w:r w:rsidR="00957539" w:rsidRPr="005A4DC3">
          <w:rPr>
            <w:rStyle w:val="Hyperlink"/>
          </w:rPr>
          <w:t>§ 2 Aufbau und Gliederung des Überfakultären Mastermoduls</w:t>
        </w:r>
        <w:r w:rsidR="00957539">
          <w:rPr>
            <w:webHidden/>
          </w:rPr>
          <w:tab/>
        </w:r>
        <w:r w:rsidR="00957539">
          <w:rPr>
            <w:webHidden/>
          </w:rPr>
          <w:fldChar w:fldCharType="begin"/>
        </w:r>
        <w:r w:rsidR="00957539">
          <w:rPr>
            <w:webHidden/>
          </w:rPr>
          <w:instrText xml:space="preserve"> PAGEREF _Toc54699177 \h </w:instrText>
        </w:r>
        <w:r w:rsidR="00957539">
          <w:rPr>
            <w:webHidden/>
          </w:rPr>
        </w:r>
        <w:r w:rsidR="00957539">
          <w:rPr>
            <w:webHidden/>
          </w:rPr>
          <w:fldChar w:fldCharType="separate"/>
        </w:r>
        <w:r w:rsidR="00957539">
          <w:rPr>
            <w:webHidden/>
          </w:rPr>
          <w:t>3</w:t>
        </w:r>
        <w:r w:rsidR="00957539">
          <w:rPr>
            <w:webHidden/>
          </w:rPr>
          <w:fldChar w:fldCharType="end"/>
        </w:r>
      </w:hyperlink>
    </w:p>
    <w:p w14:paraId="6A149813" w14:textId="1B15BC8F" w:rsidR="00957539" w:rsidRDefault="00344B17">
      <w:pPr>
        <w:pStyle w:val="Verzeichnis2"/>
        <w:rPr>
          <w:rFonts w:asciiTheme="minorHAnsi" w:eastAsiaTheme="minorEastAsia" w:hAnsiTheme="minorHAnsi" w:cstheme="minorBidi"/>
          <w:noProof/>
          <w:sz w:val="22"/>
          <w:szCs w:val="22"/>
          <w:lang w:eastAsia="de-AT"/>
        </w:rPr>
      </w:pPr>
      <w:hyperlink w:anchor="_Toc54699178" w:history="1">
        <w:r w:rsidR="00957539" w:rsidRPr="005A4DC3">
          <w:rPr>
            <w:rStyle w:val="Hyperlink"/>
            <w:noProof/>
          </w:rPr>
          <w:t>(1) Dauer und Gliederung</w:t>
        </w:r>
        <w:r w:rsidR="00957539">
          <w:rPr>
            <w:noProof/>
            <w:webHidden/>
          </w:rPr>
          <w:tab/>
        </w:r>
        <w:r w:rsidR="00957539">
          <w:rPr>
            <w:noProof/>
            <w:webHidden/>
          </w:rPr>
          <w:fldChar w:fldCharType="begin"/>
        </w:r>
        <w:r w:rsidR="00957539">
          <w:rPr>
            <w:noProof/>
            <w:webHidden/>
          </w:rPr>
          <w:instrText xml:space="preserve"> PAGEREF _Toc54699178 \h </w:instrText>
        </w:r>
        <w:r w:rsidR="00957539">
          <w:rPr>
            <w:noProof/>
            <w:webHidden/>
          </w:rPr>
        </w:r>
        <w:r w:rsidR="00957539">
          <w:rPr>
            <w:noProof/>
            <w:webHidden/>
          </w:rPr>
          <w:fldChar w:fldCharType="separate"/>
        </w:r>
        <w:r w:rsidR="00957539">
          <w:rPr>
            <w:noProof/>
            <w:webHidden/>
          </w:rPr>
          <w:t>3</w:t>
        </w:r>
        <w:r w:rsidR="00957539">
          <w:rPr>
            <w:noProof/>
            <w:webHidden/>
          </w:rPr>
          <w:fldChar w:fldCharType="end"/>
        </w:r>
      </w:hyperlink>
    </w:p>
    <w:p w14:paraId="331B1394" w14:textId="49100A47" w:rsidR="00957539" w:rsidRDefault="00344B17">
      <w:pPr>
        <w:pStyle w:val="Verzeichnis2"/>
        <w:rPr>
          <w:rFonts w:asciiTheme="minorHAnsi" w:eastAsiaTheme="minorEastAsia" w:hAnsiTheme="minorHAnsi" w:cstheme="minorBidi"/>
          <w:noProof/>
          <w:sz w:val="22"/>
          <w:szCs w:val="22"/>
          <w:lang w:eastAsia="de-AT"/>
        </w:rPr>
      </w:pPr>
      <w:hyperlink w:anchor="_Toc54699179" w:history="1">
        <w:r w:rsidR="00957539" w:rsidRPr="005A4DC3">
          <w:rPr>
            <w:rStyle w:val="Hyperlink"/>
            <w:noProof/>
          </w:rPr>
          <w:t>(2) Teilmodule und Prüfungen</w:t>
        </w:r>
        <w:r w:rsidR="00957539">
          <w:rPr>
            <w:noProof/>
            <w:webHidden/>
          </w:rPr>
          <w:tab/>
        </w:r>
        <w:r w:rsidR="00957539">
          <w:rPr>
            <w:noProof/>
            <w:webHidden/>
          </w:rPr>
          <w:fldChar w:fldCharType="begin"/>
        </w:r>
        <w:r w:rsidR="00957539">
          <w:rPr>
            <w:noProof/>
            <w:webHidden/>
          </w:rPr>
          <w:instrText xml:space="preserve"> PAGEREF _Toc54699179 \h </w:instrText>
        </w:r>
        <w:r w:rsidR="00957539">
          <w:rPr>
            <w:noProof/>
            <w:webHidden/>
          </w:rPr>
        </w:r>
        <w:r w:rsidR="00957539">
          <w:rPr>
            <w:noProof/>
            <w:webHidden/>
          </w:rPr>
          <w:fldChar w:fldCharType="separate"/>
        </w:r>
        <w:r w:rsidR="00957539">
          <w:rPr>
            <w:noProof/>
            <w:webHidden/>
          </w:rPr>
          <w:t>3</w:t>
        </w:r>
        <w:r w:rsidR="00957539">
          <w:rPr>
            <w:noProof/>
            <w:webHidden/>
          </w:rPr>
          <w:fldChar w:fldCharType="end"/>
        </w:r>
      </w:hyperlink>
    </w:p>
    <w:p w14:paraId="30CAE637" w14:textId="44812E90" w:rsidR="00957539" w:rsidRDefault="00344B17">
      <w:pPr>
        <w:pStyle w:val="Verzeichnis2"/>
        <w:rPr>
          <w:rFonts w:asciiTheme="minorHAnsi" w:eastAsiaTheme="minorEastAsia" w:hAnsiTheme="minorHAnsi" w:cstheme="minorBidi"/>
          <w:noProof/>
          <w:sz w:val="22"/>
          <w:szCs w:val="22"/>
          <w:lang w:eastAsia="de-AT"/>
        </w:rPr>
      </w:pPr>
      <w:hyperlink w:anchor="_Toc54699180" w:history="1">
        <w:r w:rsidR="00957539" w:rsidRPr="005A4DC3">
          <w:rPr>
            <w:rStyle w:val="Hyperlink"/>
            <w:noProof/>
          </w:rPr>
          <w:t>(3) Anmeldevoraussetzung für den Besuch von Lehrveranstaltungen</w:t>
        </w:r>
        <w:r w:rsidR="00957539">
          <w:rPr>
            <w:noProof/>
            <w:webHidden/>
          </w:rPr>
          <w:tab/>
        </w:r>
        <w:r w:rsidR="00957539">
          <w:rPr>
            <w:noProof/>
            <w:webHidden/>
          </w:rPr>
          <w:fldChar w:fldCharType="begin"/>
        </w:r>
        <w:r w:rsidR="00957539">
          <w:rPr>
            <w:noProof/>
            <w:webHidden/>
          </w:rPr>
          <w:instrText xml:space="preserve"> PAGEREF _Toc54699180 \h </w:instrText>
        </w:r>
        <w:r w:rsidR="00957539">
          <w:rPr>
            <w:noProof/>
            <w:webHidden/>
          </w:rPr>
        </w:r>
        <w:r w:rsidR="00957539">
          <w:rPr>
            <w:noProof/>
            <w:webHidden/>
          </w:rPr>
          <w:fldChar w:fldCharType="separate"/>
        </w:r>
        <w:r w:rsidR="00957539">
          <w:rPr>
            <w:noProof/>
            <w:webHidden/>
          </w:rPr>
          <w:t>4</w:t>
        </w:r>
        <w:r w:rsidR="00957539">
          <w:rPr>
            <w:noProof/>
            <w:webHidden/>
          </w:rPr>
          <w:fldChar w:fldCharType="end"/>
        </w:r>
      </w:hyperlink>
    </w:p>
    <w:p w14:paraId="72EE9076" w14:textId="05AC7357" w:rsidR="00957539" w:rsidRDefault="00344B17">
      <w:pPr>
        <w:pStyle w:val="Verzeichnis2"/>
        <w:rPr>
          <w:rFonts w:asciiTheme="minorHAnsi" w:eastAsiaTheme="minorEastAsia" w:hAnsiTheme="minorHAnsi" w:cstheme="minorBidi"/>
          <w:noProof/>
          <w:sz w:val="22"/>
          <w:szCs w:val="22"/>
          <w:lang w:eastAsia="de-AT"/>
        </w:rPr>
      </w:pPr>
      <w:hyperlink w:anchor="_Toc54699181" w:history="1">
        <w:r w:rsidR="00957539" w:rsidRPr="005A4DC3">
          <w:rPr>
            <w:rStyle w:val="Hyperlink"/>
            <w:noProof/>
          </w:rPr>
          <w:t>(4) Anzahl der möglichen Teilnehmenden in Lehrveranstaltungen</w:t>
        </w:r>
        <w:r w:rsidR="00957539">
          <w:rPr>
            <w:noProof/>
            <w:webHidden/>
          </w:rPr>
          <w:tab/>
        </w:r>
        <w:r w:rsidR="00957539">
          <w:rPr>
            <w:noProof/>
            <w:webHidden/>
          </w:rPr>
          <w:fldChar w:fldCharType="begin"/>
        </w:r>
        <w:r w:rsidR="00957539">
          <w:rPr>
            <w:noProof/>
            <w:webHidden/>
          </w:rPr>
          <w:instrText xml:space="preserve"> PAGEREF _Toc54699181 \h </w:instrText>
        </w:r>
        <w:r w:rsidR="00957539">
          <w:rPr>
            <w:noProof/>
            <w:webHidden/>
          </w:rPr>
        </w:r>
        <w:r w:rsidR="00957539">
          <w:rPr>
            <w:noProof/>
            <w:webHidden/>
          </w:rPr>
          <w:fldChar w:fldCharType="separate"/>
        </w:r>
        <w:r w:rsidR="00957539">
          <w:rPr>
            <w:noProof/>
            <w:webHidden/>
          </w:rPr>
          <w:t>5</w:t>
        </w:r>
        <w:r w:rsidR="00957539">
          <w:rPr>
            <w:noProof/>
            <w:webHidden/>
          </w:rPr>
          <w:fldChar w:fldCharType="end"/>
        </w:r>
      </w:hyperlink>
    </w:p>
    <w:p w14:paraId="4528FFD2" w14:textId="411185E6" w:rsidR="00957539" w:rsidRDefault="00344B17">
      <w:pPr>
        <w:pStyle w:val="Verzeichnis1"/>
        <w:rPr>
          <w:rFonts w:asciiTheme="minorHAnsi" w:eastAsiaTheme="minorEastAsia" w:hAnsiTheme="minorHAnsi" w:cstheme="minorBidi"/>
          <w:b w:val="0"/>
          <w:sz w:val="22"/>
          <w:szCs w:val="22"/>
          <w:lang w:eastAsia="de-AT"/>
        </w:rPr>
      </w:pPr>
      <w:hyperlink w:anchor="_Toc54699182" w:history="1">
        <w:r w:rsidR="00957539" w:rsidRPr="005A4DC3">
          <w:rPr>
            <w:rStyle w:val="Hyperlink"/>
          </w:rPr>
          <w:t>§ 3 [optional: Lehr- und Lernformen]</w:t>
        </w:r>
        <w:r w:rsidR="00957539">
          <w:rPr>
            <w:webHidden/>
          </w:rPr>
          <w:tab/>
        </w:r>
        <w:r w:rsidR="00957539">
          <w:rPr>
            <w:webHidden/>
          </w:rPr>
          <w:fldChar w:fldCharType="begin"/>
        </w:r>
        <w:r w:rsidR="00957539">
          <w:rPr>
            <w:webHidden/>
          </w:rPr>
          <w:instrText xml:space="preserve"> PAGEREF _Toc54699182 \h </w:instrText>
        </w:r>
        <w:r w:rsidR="00957539">
          <w:rPr>
            <w:webHidden/>
          </w:rPr>
        </w:r>
        <w:r w:rsidR="00957539">
          <w:rPr>
            <w:webHidden/>
          </w:rPr>
          <w:fldChar w:fldCharType="separate"/>
        </w:r>
        <w:r w:rsidR="00957539">
          <w:rPr>
            <w:webHidden/>
          </w:rPr>
          <w:t>5</w:t>
        </w:r>
        <w:r w:rsidR="00957539">
          <w:rPr>
            <w:webHidden/>
          </w:rPr>
          <w:fldChar w:fldCharType="end"/>
        </w:r>
      </w:hyperlink>
    </w:p>
    <w:p w14:paraId="50EAE5FE" w14:textId="7B038EA0" w:rsidR="00957539" w:rsidRDefault="00344B17">
      <w:pPr>
        <w:pStyle w:val="Verzeichnis2"/>
        <w:rPr>
          <w:rFonts w:asciiTheme="minorHAnsi" w:eastAsiaTheme="minorEastAsia" w:hAnsiTheme="minorHAnsi" w:cstheme="minorBidi"/>
          <w:noProof/>
          <w:sz w:val="22"/>
          <w:szCs w:val="22"/>
          <w:lang w:eastAsia="de-AT"/>
        </w:rPr>
      </w:pPr>
      <w:hyperlink w:anchor="_Toc54699183" w:history="1">
        <w:r w:rsidR="00957539" w:rsidRPr="005A4DC3">
          <w:rPr>
            <w:rStyle w:val="Hyperlink"/>
            <w:noProof/>
          </w:rPr>
          <w:t>(1) [optional: Lehr- und Lernformen]</w:t>
        </w:r>
        <w:r w:rsidR="00957539">
          <w:rPr>
            <w:noProof/>
            <w:webHidden/>
          </w:rPr>
          <w:tab/>
        </w:r>
        <w:r w:rsidR="00957539">
          <w:rPr>
            <w:noProof/>
            <w:webHidden/>
          </w:rPr>
          <w:fldChar w:fldCharType="begin"/>
        </w:r>
        <w:r w:rsidR="00957539">
          <w:rPr>
            <w:noProof/>
            <w:webHidden/>
          </w:rPr>
          <w:instrText xml:space="preserve"> PAGEREF _Toc54699183 \h </w:instrText>
        </w:r>
        <w:r w:rsidR="00957539">
          <w:rPr>
            <w:noProof/>
            <w:webHidden/>
          </w:rPr>
        </w:r>
        <w:r w:rsidR="00957539">
          <w:rPr>
            <w:noProof/>
            <w:webHidden/>
          </w:rPr>
          <w:fldChar w:fldCharType="separate"/>
        </w:r>
        <w:r w:rsidR="00957539">
          <w:rPr>
            <w:noProof/>
            <w:webHidden/>
          </w:rPr>
          <w:t>5</w:t>
        </w:r>
        <w:r w:rsidR="00957539">
          <w:rPr>
            <w:noProof/>
            <w:webHidden/>
          </w:rPr>
          <w:fldChar w:fldCharType="end"/>
        </w:r>
      </w:hyperlink>
    </w:p>
    <w:p w14:paraId="5E861EC8" w14:textId="3839823C" w:rsidR="00957539" w:rsidRDefault="00344B17">
      <w:pPr>
        <w:pStyle w:val="Verzeichnis2"/>
        <w:rPr>
          <w:rFonts w:asciiTheme="minorHAnsi" w:eastAsiaTheme="minorEastAsia" w:hAnsiTheme="minorHAnsi" w:cstheme="minorBidi"/>
          <w:noProof/>
          <w:sz w:val="22"/>
          <w:szCs w:val="22"/>
          <w:lang w:eastAsia="de-AT"/>
        </w:rPr>
      </w:pPr>
      <w:hyperlink w:anchor="_Toc54699184" w:history="1">
        <w:r w:rsidR="00957539" w:rsidRPr="005A4DC3">
          <w:rPr>
            <w:rStyle w:val="Hyperlink"/>
            <w:noProof/>
          </w:rPr>
          <w:t>(2) [optional: Sprache]</w:t>
        </w:r>
        <w:r w:rsidR="00957539">
          <w:rPr>
            <w:noProof/>
            <w:webHidden/>
          </w:rPr>
          <w:tab/>
        </w:r>
        <w:r w:rsidR="00957539">
          <w:rPr>
            <w:noProof/>
            <w:webHidden/>
          </w:rPr>
          <w:fldChar w:fldCharType="begin"/>
        </w:r>
        <w:r w:rsidR="00957539">
          <w:rPr>
            <w:noProof/>
            <w:webHidden/>
          </w:rPr>
          <w:instrText xml:space="preserve"> PAGEREF _Toc54699184 \h </w:instrText>
        </w:r>
        <w:r w:rsidR="00957539">
          <w:rPr>
            <w:noProof/>
            <w:webHidden/>
          </w:rPr>
        </w:r>
        <w:r w:rsidR="00957539">
          <w:rPr>
            <w:noProof/>
            <w:webHidden/>
          </w:rPr>
          <w:fldChar w:fldCharType="separate"/>
        </w:r>
        <w:r w:rsidR="00957539">
          <w:rPr>
            <w:noProof/>
            <w:webHidden/>
          </w:rPr>
          <w:t>6</w:t>
        </w:r>
        <w:r w:rsidR="00957539">
          <w:rPr>
            <w:noProof/>
            <w:webHidden/>
          </w:rPr>
          <w:fldChar w:fldCharType="end"/>
        </w:r>
      </w:hyperlink>
    </w:p>
    <w:p w14:paraId="5A57D2DE" w14:textId="76C814AD" w:rsidR="00957539" w:rsidRDefault="00344B17">
      <w:pPr>
        <w:pStyle w:val="Verzeichnis1"/>
        <w:rPr>
          <w:rFonts w:asciiTheme="minorHAnsi" w:eastAsiaTheme="minorEastAsia" w:hAnsiTheme="minorHAnsi" w:cstheme="minorBidi"/>
          <w:b w:val="0"/>
          <w:sz w:val="22"/>
          <w:szCs w:val="22"/>
          <w:lang w:eastAsia="de-AT"/>
        </w:rPr>
      </w:pPr>
      <w:hyperlink w:anchor="_Toc54699185" w:history="1">
        <w:r w:rsidR="00957539" w:rsidRPr="005A4DC3">
          <w:rPr>
            <w:rStyle w:val="Hyperlink"/>
          </w:rPr>
          <w:t>§ 4 [optional: Prüfungsordnung]</w:t>
        </w:r>
        <w:r w:rsidR="00957539">
          <w:rPr>
            <w:webHidden/>
          </w:rPr>
          <w:tab/>
        </w:r>
        <w:r w:rsidR="00957539">
          <w:rPr>
            <w:webHidden/>
          </w:rPr>
          <w:fldChar w:fldCharType="begin"/>
        </w:r>
        <w:r w:rsidR="00957539">
          <w:rPr>
            <w:webHidden/>
          </w:rPr>
          <w:instrText xml:space="preserve"> PAGEREF _Toc54699185 \h </w:instrText>
        </w:r>
        <w:r w:rsidR="00957539">
          <w:rPr>
            <w:webHidden/>
          </w:rPr>
        </w:r>
        <w:r w:rsidR="00957539">
          <w:rPr>
            <w:webHidden/>
          </w:rPr>
          <w:fldChar w:fldCharType="separate"/>
        </w:r>
        <w:r w:rsidR="00957539">
          <w:rPr>
            <w:webHidden/>
          </w:rPr>
          <w:t>6</w:t>
        </w:r>
        <w:r w:rsidR="00957539">
          <w:rPr>
            <w:webHidden/>
          </w:rPr>
          <w:fldChar w:fldCharType="end"/>
        </w:r>
      </w:hyperlink>
    </w:p>
    <w:p w14:paraId="76418448" w14:textId="6D8B733B" w:rsidR="00957539" w:rsidRDefault="00344B17">
      <w:pPr>
        <w:pStyle w:val="Verzeichnis2"/>
        <w:rPr>
          <w:rFonts w:asciiTheme="minorHAnsi" w:eastAsiaTheme="minorEastAsia" w:hAnsiTheme="minorHAnsi" w:cstheme="minorBidi"/>
          <w:noProof/>
          <w:sz w:val="22"/>
          <w:szCs w:val="22"/>
          <w:lang w:eastAsia="de-AT"/>
        </w:rPr>
      </w:pPr>
      <w:hyperlink w:anchor="_Toc54699186" w:history="1">
        <w:r w:rsidR="00957539" w:rsidRPr="005A4DC3">
          <w:rPr>
            <w:rStyle w:val="Hyperlink"/>
            <w:noProof/>
          </w:rPr>
          <w:t>(1) [optional: Fachprüfung[en]]</w:t>
        </w:r>
        <w:r w:rsidR="00957539">
          <w:rPr>
            <w:noProof/>
            <w:webHidden/>
          </w:rPr>
          <w:tab/>
        </w:r>
        <w:r w:rsidR="00957539">
          <w:rPr>
            <w:noProof/>
            <w:webHidden/>
          </w:rPr>
          <w:fldChar w:fldCharType="begin"/>
        </w:r>
        <w:r w:rsidR="00957539">
          <w:rPr>
            <w:noProof/>
            <w:webHidden/>
          </w:rPr>
          <w:instrText xml:space="preserve"> PAGEREF _Toc54699186 \h </w:instrText>
        </w:r>
        <w:r w:rsidR="00957539">
          <w:rPr>
            <w:noProof/>
            <w:webHidden/>
          </w:rPr>
        </w:r>
        <w:r w:rsidR="00957539">
          <w:rPr>
            <w:noProof/>
            <w:webHidden/>
          </w:rPr>
          <w:fldChar w:fldCharType="separate"/>
        </w:r>
        <w:r w:rsidR="00957539">
          <w:rPr>
            <w:noProof/>
            <w:webHidden/>
          </w:rPr>
          <w:t>6</w:t>
        </w:r>
        <w:r w:rsidR="00957539">
          <w:rPr>
            <w:noProof/>
            <w:webHidden/>
          </w:rPr>
          <w:fldChar w:fldCharType="end"/>
        </w:r>
      </w:hyperlink>
    </w:p>
    <w:p w14:paraId="4A7CC51A" w14:textId="0A4D83BF" w:rsidR="00957539" w:rsidRDefault="00344B17">
      <w:pPr>
        <w:pStyle w:val="Verzeichnis2"/>
        <w:rPr>
          <w:rFonts w:asciiTheme="minorHAnsi" w:eastAsiaTheme="minorEastAsia" w:hAnsiTheme="minorHAnsi" w:cstheme="minorBidi"/>
          <w:noProof/>
          <w:sz w:val="22"/>
          <w:szCs w:val="22"/>
          <w:lang w:eastAsia="de-AT"/>
        </w:rPr>
      </w:pPr>
      <w:hyperlink w:anchor="_Toc54699187" w:history="1">
        <w:r w:rsidR="00957539" w:rsidRPr="005A4DC3">
          <w:rPr>
            <w:rStyle w:val="Hyperlink"/>
            <w:noProof/>
          </w:rPr>
          <w:t>(2) [optional: Modulabschlussprüfung]</w:t>
        </w:r>
        <w:r w:rsidR="00957539">
          <w:rPr>
            <w:noProof/>
            <w:webHidden/>
          </w:rPr>
          <w:tab/>
        </w:r>
        <w:r w:rsidR="00957539">
          <w:rPr>
            <w:noProof/>
            <w:webHidden/>
          </w:rPr>
          <w:fldChar w:fldCharType="begin"/>
        </w:r>
        <w:r w:rsidR="00957539">
          <w:rPr>
            <w:noProof/>
            <w:webHidden/>
          </w:rPr>
          <w:instrText xml:space="preserve"> PAGEREF _Toc54699187 \h </w:instrText>
        </w:r>
        <w:r w:rsidR="00957539">
          <w:rPr>
            <w:noProof/>
            <w:webHidden/>
          </w:rPr>
        </w:r>
        <w:r w:rsidR="00957539">
          <w:rPr>
            <w:noProof/>
            <w:webHidden/>
          </w:rPr>
          <w:fldChar w:fldCharType="separate"/>
        </w:r>
        <w:r w:rsidR="00957539">
          <w:rPr>
            <w:noProof/>
            <w:webHidden/>
          </w:rPr>
          <w:t>6</w:t>
        </w:r>
        <w:r w:rsidR="00957539">
          <w:rPr>
            <w:noProof/>
            <w:webHidden/>
          </w:rPr>
          <w:fldChar w:fldCharType="end"/>
        </w:r>
      </w:hyperlink>
    </w:p>
    <w:p w14:paraId="2FA25588" w14:textId="7D30A143" w:rsidR="00957539" w:rsidRDefault="00344B17">
      <w:pPr>
        <w:pStyle w:val="Verzeichnis2"/>
        <w:rPr>
          <w:rFonts w:asciiTheme="minorHAnsi" w:eastAsiaTheme="minorEastAsia" w:hAnsiTheme="minorHAnsi" w:cstheme="minorBidi"/>
          <w:noProof/>
          <w:sz w:val="22"/>
          <w:szCs w:val="22"/>
          <w:lang w:eastAsia="de-AT"/>
        </w:rPr>
      </w:pPr>
      <w:hyperlink w:anchor="_Toc54699188" w:history="1">
        <w:r w:rsidR="00957539" w:rsidRPr="005A4DC3">
          <w:rPr>
            <w:rStyle w:val="Hyperlink"/>
            <w:noProof/>
          </w:rPr>
          <w:t>(3) [optional: Besondere Bestimmungen für Studierende mit Behinderungen]</w:t>
        </w:r>
        <w:r w:rsidR="00957539">
          <w:rPr>
            <w:noProof/>
            <w:webHidden/>
          </w:rPr>
          <w:tab/>
        </w:r>
        <w:r w:rsidR="00957539">
          <w:rPr>
            <w:noProof/>
            <w:webHidden/>
          </w:rPr>
          <w:fldChar w:fldCharType="begin"/>
        </w:r>
        <w:r w:rsidR="00957539">
          <w:rPr>
            <w:noProof/>
            <w:webHidden/>
          </w:rPr>
          <w:instrText xml:space="preserve"> PAGEREF _Toc54699188 \h </w:instrText>
        </w:r>
        <w:r w:rsidR="00957539">
          <w:rPr>
            <w:noProof/>
            <w:webHidden/>
          </w:rPr>
        </w:r>
        <w:r w:rsidR="00957539">
          <w:rPr>
            <w:noProof/>
            <w:webHidden/>
          </w:rPr>
          <w:fldChar w:fldCharType="separate"/>
        </w:r>
        <w:r w:rsidR="00957539">
          <w:rPr>
            <w:noProof/>
            <w:webHidden/>
          </w:rPr>
          <w:t>6</w:t>
        </w:r>
        <w:r w:rsidR="00957539">
          <w:rPr>
            <w:noProof/>
            <w:webHidden/>
          </w:rPr>
          <w:fldChar w:fldCharType="end"/>
        </w:r>
      </w:hyperlink>
    </w:p>
    <w:p w14:paraId="01B80925" w14:textId="67FE4A84" w:rsidR="00957539" w:rsidRDefault="00344B17">
      <w:pPr>
        <w:pStyle w:val="Verzeichnis1"/>
        <w:rPr>
          <w:rFonts w:asciiTheme="minorHAnsi" w:eastAsiaTheme="minorEastAsia" w:hAnsiTheme="minorHAnsi" w:cstheme="minorBidi"/>
          <w:b w:val="0"/>
          <w:sz w:val="22"/>
          <w:szCs w:val="22"/>
          <w:lang w:eastAsia="de-AT"/>
        </w:rPr>
      </w:pPr>
      <w:hyperlink w:anchor="_Toc54699189" w:history="1">
        <w:r w:rsidR="00957539" w:rsidRPr="005A4DC3">
          <w:rPr>
            <w:rStyle w:val="Hyperlink"/>
          </w:rPr>
          <w:t>§ 5 Gültigkeit des Modulcurriculums</w:t>
        </w:r>
        <w:r w:rsidR="00957539">
          <w:rPr>
            <w:webHidden/>
          </w:rPr>
          <w:tab/>
        </w:r>
        <w:r w:rsidR="00957539">
          <w:rPr>
            <w:webHidden/>
          </w:rPr>
          <w:fldChar w:fldCharType="begin"/>
        </w:r>
        <w:r w:rsidR="00957539">
          <w:rPr>
            <w:webHidden/>
          </w:rPr>
          <w:instrText xml:space="preserve"> PAGEREF _Toc54699189 \h </w:instrText>
        </w:r>
        <w:r w:rsidR="00957539">
          <w:rPr>
            <w:webHidden/>
          </w:rPr>
        </w:r>
        <w:r w:rsidR="00957539">
          <w:rPr>
            <w:webHidden/>
          </w:rPr>
          <w:fldChar w:fldCharType="separate"/>
        </w:r>
        <w:r w:rsidR="00957539">
          <w:rPr>
            <w:webHidden/>
          </w:rPr>
          <w:t>6</w:t>
        </w:r>
        <w:r w:rsidR="00957539">
          <w:rPr>
            <w:webHidden/>
          </w:rPr>
          <w:fldChar w:fldCharType="end"/>
        </w:r>
      </w:hyperlink>
    </w:p>
    <w:p w14:paraId="0C436F8A" w14:textId="06E96C0C" w:rsidR="00957539" w:rsidRDefault="00344B17">
      <w:pPr>
        <w:pStyle w:val="Verzeichnis1"/>
        <w:rPr>
          <w:rFonts w:asciiTheme="minorHAnsi" w:eastAsiaTheme="minorEastAsia" w:hAnsiTheme="minorHAnsi" w:cstheme="minorBidi"/>
          <w:b w:val="0"/>
          <w:sz w:val="22"/>
          <w:szCs w:val="22"/>
          <w:lang w:eastAsia="de-AT"/>
        </w:rPr>
      </w:pPr>
      <w:hyperlink w:anchor="_Toc54699190" w:history="1">
        <w:r w:rsidR="00957539" w:rsidRPr="005A4DC3">
          <w:rPr>
            <w:rStyle w:val="Hyperlink"/>
          </w:rPr>
          <w:t>Anhang I: Beschreibung der Teilmodule</w:t>
        </w:r>
        <w:r w:rsidR="00957539">
          <w:rPr>
            <w:webHidden/>
          </w:rPr>
          <w:tab/>
        </w:r>
        <w:r w:rsidR="00957539">
          <w:rPr>
            <w:webHidden/>
          </w:rPr>
          <w:fldChar w:fldCharType="begin"/>
        </w:r>
        <w:r w:rsidR="00957539">
          <w:rPr>
            <w:webHidden/>
          </w:rPr>
          <w:instrText xml:space="preserve"> PAGEREF _Toc54699190 \h </w:instrText>
        </w:r>
        <w:r w:rsidR="00957539">
          <w:rPr>
            <w:webHidden/>
          </w:rPr>
        </w:r>
        <w:r w:rsidR="00957539">
          <w:rPr>
            <w:webHidden/>
          </w:rPr>
          <w:fldChar w:fldCharType="separate"/>
        </w:r>
        <w:r w:rsidR="00957539">
          <w:rPr>
            <w:webHidden/>
          </w:rPr>
          <w:t>7</w:t>
        </w:r>
        <w:r w:rsidR="00957539">
          <w:rPr>
            <w:webHidden/>
          </w:rPr>
          <w:fldChar w:fldCharType="end"/>
        </w:r>
      </w:hyperlink>
    </w:p>
    <w:p w14:paraId="4FBBCF70" w14:textId="63FE69ED" w:rsidR="007F5653" w:rsidRDefault="00D13B93" w:rsidP="00012FF6">
      <w:pPr>
        <w:pStyle w:val="Verzeichnis1"/>
      </w:pPr>
      <w:r>
        <w:fldChar w:fldCharType="end"/>
      </w:r>
      <w:r w:rsidR="007F5653">
        <w:br w:type="page"/>
      </w:r>
    </w:p>
    <w:p w14:paraId="7311D945" w14:textId="258A7424" w:rsidR="007F5653" w:rsidRPr="00B65A8E" w:rsidRDefault="007F5653" w:rsidP="00B65A8E">
      <w:pPr>
        <w:pStyle w:val="berschrift1"/>
      </w:pPr>
      <w:bookmarkStart w:id="1" w:name="_Toc54699171"/>
      <w:r w:rsidRPr="00B65A8E">
        <w:lastRenderedPageBreak/>
        <w:t>§ 1 Allgemeine</w:t>
      </w:r>
      <w:r w:rsidR="00AE57C0">
        <w:t xml:space="preserve"> Bestimmungen</w:t>
      </w:r>
      <w:bookmarkEnd w:id="1"/>
    </w:p>
    <w:p w14:paraId="0EC92740" w14:textId="77777777" w:rsidR="007F5653" w:rsidRPr="00FC4032" w:rsidRDefault="007F5653" w:rsidP="00FC4032">
      <w:pPr>
        <w:jc w:val="both"/>
        <w:rPr>
          <w:b/>
        </w:rPr>
      </w:pPr>
    </w:p>
    <w:p w14:paraId="4A550F86" w14:textId="04A507A3" w:rsidR="004C4708" w:rsidRDefault="004C4708" w:rsidP="004C4708">
      <w:pPr>
        <w:pStyle w:val="berschrift2"/>
      </w:pPr>
      <w:bookmarkStart w:id="2" w:name="_Toc54699172"/>
      <w:r>
        <w:t xml:space="preserve">(1) </w:t>
      </w:r>
      <w:r w:rsidR="009E6621">
        <w:t xml:space="preserve">Gegenstand des </w:t>
      </w:r>
      <w:r w:rsidR="00986ACE">
        <w:t xml:space="preserve">Überfakultären </w:t>
      </w:r>
      <w:r w:rsidR="00B163E0">
        <w:t>Mastermoduls</w:t>
      </w:r>
      <w:bookmarkEnd w:id="2"/>
    </w:p>
    <w:p w14:paraId="13B3F282" w14:textId="7C8B5DF2" w:rsidR="004C4708" w:rsidRDefault="004C4708" w:rsidP="004C4708"/>
    <w:p w14:paraId="09A019B5" w14:textId="1221AC21" w:rsidR="00812BD6" w:rsidRPr="00812BD6" w:rsidRDefault="00812BD6" w:rsidP="004C4708">
      <w:pPr>
        <w:rPr>
          <w:i/>
        </w:rPr>
      </w:pPr>
      <w:r w:rsidRPr="00812BD6">
        <w:rPr>
          <w:i/>
          <w:highlight w:val="lightGray"/>
        </w:rPr>
        <w:t xml:space="preserve">Es </w:t>
      </w:r>
      <w:r>
        <w:rPr>
          <w:i/>
          <w:highlight w:val="lightGray"/>
        </w:rPr>
        <w:t xml:space="preserve">sind </w:t>
      </w:r>
      <w:r w:rsidRPr="00812BD6">
        <w:rPr>
          <w:i/>
          <w:highlight w:val="lightGray"/>
        </w:rPr>
        <w:t>Gegenstand und Inhalt</w:t>
      </w:r>
      <w:r>
        <w:rPr>
          <w:i/>
          <w:highlight w:val="lightGray"/>
        </w:rPr>
        <w:t>e</w:t>
      </w:r>
      <w:r w:rsidRPr="00812BD6">
        <w:rPr>
          <w:i/>
          <w:highlight w:val="lightGray"/>
        </w:rPr>
        <w:t xml:space="preserve"> des </w:t>
      </w:r>
      <w:r w:rsidR="00986ACE">
        <w:rPr>
          <w:i/>
          <w:highlight w:val="lightGray"/>
        </w:rPr>
        <w:t>Ü</w:t>
      </w:r>
      <w:r w:rsidR="008B4CC9">
        <w:rPr>
          <w:i/>
          <w:highlight w:val="lightGray"/>
        </w:rPr>
        <w:t xml:space="preserve">berfakultären </w:t>
      </w:r>
      <w:r w:rsidRPr="00812BD6">
        <w:rPr>
          <w:i/>
          <w:highlight w:val="lightGray"/>
        </w:rPr>
        <w:t>Mastermoduls inklusive seiner Teilbereiche zu skizzieren.</w:t>
      </w:r>
    </w:p>
    <w:p w14:paraId="33AC680E" w14:textId="77777777" w:rsidR="004B39B8" w:rsidRDefault="004B39B8" w:rsidP="00735DCE">
      <w:pPr>
        <w:jc w:val="both"/>
      </w:pPr>
    </w:p>
    <w:p w14:paraId="6A38EA81" w14:textId="41CBAE30" w:rsidR="00812BD6" w:rsidRDefault="00812BD6" w:rsidP="00812BD6">
      <w:pPr>
        <w:pStyle w:val="berschrift2"/>
      </w:pPr>
      <w:bookmarkStart w:id="3" w:name="_Toc54699173"/>
      <w:r>
        <w:t>(2) Qualifikationsprofil und Kompetenzen</w:t>
      </w:r>
      <w:bookmarkEnd w:id="3"/>
    </w:p>
    <w:p w14:paraId="431E4D61" w14:textId="77777777" w:rsidR="00812BD6" w:rsidRDefault="00812BD6" w:rsidP="00812BD6">
      <w:pPr>
        <w:jc w:val="both"/>
        <w:rPr>
          <w:i/>
          <w:highlight w:val="lightGray"/>
        </w:rPr>
      </w:pPr>
    </w:p>
    <w:p w14:paraId="514ECA62" w14:textId="30D51806" w:rsidR="00812BD6" w:rsidRDefault="00812BD6" w:rsidP="00812BD6">
      <w:pPr>
        <w:jc w:val="both"/>
        <w:rPr>
          <w:i/>
          <w:highlight w:val="lightGray"/>
        </w:rPr>
      </w:pPr>
      <w:r w:rsidRPr="00410926">
        <w:rPr>
          <w:i/>
          <w:highlight w:val="lightGray"/>
        </w:rPr>
        <w:t xml:space="preserve">Es sind die Ziele </w:t>
      </w:r>
      <w:r>
        <w:rPr>
          <w:i/>
          <w:highlight w:val="lightGray"/>
        </w:rPr>
        <w:t>des Moduls</w:t>
      </w:r>
      <w:r w:rsidRPr="00410926">
        <w:rPr>
          <w:i/>
          <w:highlight w:val="lightGray"/>
        </w:rPr>
        <w:t xml:space="preserve"> zu definieren</w:t>
      </w:r>
      <w:r w:rsidR="0049401E">
        <w:rPr>
          <w:i/>
          <w:highlight w:val="lightGray"/>
        </w:rPr>
        <w:t>.</w:t>
      </w:r>
      <w:r>
        <w:rPr>
          <w:i/>
          <w:highlight w:val="lightGray"/>
        </w:rPr>
        <w:t xml:space="preserve"> </w:t>
      </w:r>
      <w:r w:rsidRPr="00410926">
        <w:rPr>
          <w:i/>
          <w:highlight w:val="lightGray"/>
        </w:rPr>
        <w:t xml:space="preserve">Dafür sind </w:t>
      </w:r>
      <w:r>
        <w:rPr>
          <w:i/>
          <w:highlight w:val="lightGray"/>
        </w:rPr>
        <w:t>fünf</w:t>
      </w:r>
      <w:r w:rsidRPr="00410926">
        <w:rPr>
          <w:i/>
          <w:highlight w:val="lightGray"/>
        </w:rPr>
        <w:t xml:space="preserve"> bis </w:t>
      </w:r>
      <w:r>
        <w:rPr>
          <w:i/>
          <w:highlight w:val="lightGray"/>
        </w:rPr>
        <w:t>acht</w:t>
      </w:r>
      <w:r w:rsidRPr="00410926">
        <w:rPr>
          <w:i/>
          <w:highlight w:val="lightGray"/>
        </w:rPr>
        <w:t xml:space="preserve"> Lernergebnisse zu formulieren, welche </w:t>
      </w:r>
      <w:r w:rsidR="00986ACE">
        <w:rPr>
          <w:i/>
          <w:highlight w:val="lightGray"/>
        </w:rPr>
        <w:t xml:space="preserve">insbesondere für den außeruniversitären Arbeitsmarkt relevante </w:t>
      </w:r>
      <w:r w:rsidRPr="00410926">
        <w:rPr>
          <w:i/>
          <w:highlight w:val="lightGray"/>
        </w:rPr>
        <w:t xml:space="preserve">Kompetenzen widerspiegeln, die mit den Schwerpunktsetzungen und den festgelegten </w:t>
      </w:r>
      <w:r>
        <w:rPr>
          <w:i/>
          <w:highlight w:val="lightGray"/>
        </w:rPr>
        <w:t>Modulinhalten verbunden sind.</w:t>
      </w:r>
    </w:p>
    <w:p w14:paraId="56B6E991" w14:textId="7A077432" w:rsidR="00812BD6" w:rsidRPr="002F38DA" w:rsidRDefault="00812BD6" w:rsidP="00812BD6">
      <w:pPr>
        <w:jc w:val="both"/>
      </w:pPr>
      <w:r>
        <w:rPr>
          <w:i/>
          <w:highlight w:val="lightGray"/>
        </w:rPr>
        <w:t xml:space="preserve">Beim Formulieren der Lernergebnisse sollten aktive Verben, z. B. „analysieren“, „anwenden“, Verwendung finden. Lernergebnisse sollten nicht zu kleinteilig formuliert werden und in Zusammenhang mit den </w:t>
      </w:r>
      <w:r w:rsidR="00986ACE">
        <w:rPr>
          <w:i/>
          <w:highlight w:val="lightGray"/>
        </w:rPr>
        <w:t>Teil</w:t>
      </w:r>
      <w:r w:rsidR="0049401E">
        <w:rPr>
          <w:i/>
          <w:highlight w:val="lightGray"/>
        </w:rPr>
        <w:t>m</w:t>
      </w:r>
      <w:r>
        <w:rPr>
          <w:i/>
          <w:highlight w:val="lightGray"/>
        </w:rPr>
        <w:t xml:space="preserve">odulen stehen. Lernergebnisse sollen überprüfbar sein und mit dem dafür vorgesehenen Aufwand erreicht werden können. Die Kompetenzen der AbsolventInnen sind hierbei von Gegenstand und Inhalten in Abs. 1 zu unterscheiden. </w:t>
      </w:r>
      <w:r w:rsidRPr="00410926">
        <w:rPr>
          <w:i/>
          <w:highlight w:val="lightGray"/>
        </w:rPr>
        <w:t xml:space="preserve">Folgende </w:t>
      </w:r>
      <w:r>
        <w:rPr>
          <w:i/>
          <w:highlight w:val="lightGray"/>
        </w:rPr>
        <w:t xml:space="preserve">ergebnisorientierte </w:t>
      </w:r>
      <w:r w:rsidRPr="00410926">
        <w:rPr>
          <w:i/>
          <w:highlight w:val="lightGray"/>
        </w:rPr>
        <w:t xml:space="preserve">Formulierung </w:t>
      </w:r>
      <w:r>
        <w:rPr>
          <w:i/>
          <w:highlight w:val="lightGray"/>
        </w:rPr>
        <w:t xml:space="preserve">soll </w:t>
      </w:r>
      <w:r w:rsidRPr="00410926">
        <w:rPr>
          <w:i/>
          <w:highlight w:val="lightGray"/>
        </w:rPr>
        <w:t>verwendet werden:</w:t>
      </w:r>
    </w:p>
    <w:p w14:paraId="422B42F5" w14:textId="77777777" w:rsidR="00812BD6" w:rsidRDefault="00812BD6" w:rsidP="00812BD6">
      <w:pPr>
        <w:jc w:val="both"/>
      </w:pPr>
    </w:p>
    <w:p w14:paraId="10B47E55" w14:textId="56016173" w:rsidR="00812BD6" w:rsidRPr="00AD26C7" w:rsidRDefault="00812BD6" w:rsidP="00812BD6">
      <w:pPr>
        <w:jc w:val="both"/>
      </w:pPr>
      <w:r w:rsidRPr="00AD26C7">
        <w:t xml:space="preserve">Die </w:t>
      </w:r>
      <w:r w:rsidR="00CB0238">
        <w:t>Studierenden</w:t>
      </w:r>
      <w:r w:rsidRPr="00AD26C7">
        <w:t xml:space="preserve"> sind nach Abschluss des </w:t>
      </w:r>
      <w:r w:rsidR="00986ACE">
        <w:t xml:space="preserve">Überfakultären </w:t>
      </w:r>
      <w:r>
        <w:t xml:space="preserve">Mastermoduls </w:t>
      </w:r>
      <w:r w:rsidRPr="00AD26C7">
        <w:rPr>
          <w:highlight w:val="yellow"/>
        </w:rPr>
        <w:t>[Bezeichnung]</w:t>
      </w:r>
      <w:r w:rsidRPr="00AD26C7">
        <w:t xml:space="preserve"> in der Lage:</w:t>
      </w:r>
    </w:p>
    <w:p w14:paraId="775F47BC" w14:textId="77777777" w:rsidR="00812BD6" w:rsidRDefault="00812BD6" w:rsidP="00812BD6">
      <w:pPr>
        <w:pStyle w:val="Listenabsatz"/>
        <w:numPr>
          <w:ilvl w:val="0"/>
          <w:numId w:val="17"/>
        </w:numPr>
        <w:ind w:left="567" w:hanging="283"/>
        <w:jc w:val="both"/>
      </w:pPr>
      <w:r w:rsidRPr="00B82B38">
        <w:rPr>
          <w:highlight w:val="yellow"/>
        </w:rPr>
        <w:t>[…]</w:t>
      </w:r>
    </w:p>
    <w:p w14:paraId="1D4FF4BB" w14:textId="77777777" w:rsidR="00812BD6" w:rsidRPr="002F38DA" w:rsidRDefault="00812BD6" w:rsidP="00812BD6">
      <w:pPr>
        <w:pStyle w:val="Listenabsatz"/>
        <w:numPr>
          <w:ilvl w:val="0"/>
          <w:numId w:val="17"/>
        </w:numPr>
        <w:ind w:left="567" w:hanging="283"/>
        <w:jc w:val="both"/>
      </w:pPr>
      <w:r w:rsidRPr="00B82B38">
        <w:rPr>
          <w:highlight w:val="yellow"/>
        </w:rPr>
        <w:t>[…]</w:t>
      </w:r>
    </w:p>
    <w:p w14:paraId="1F6C601C" w14:textId="77777777" w:rsidR="00812BD6" w:rsidRPr="002F38DA" w:rsidRDefault="00812BD6" w:rsidP="00812BD6">
      <w:pPr>
        <w:pStyle w:val="Listenabsatz"/>
        <w:numPr>
          <w:ilvl w:val="0"/>
          <w:numId w:val="17"/>
        </w:numPr>
        <w:ind w:left="567" w:hanging="283"/>
        <w:jc w:val="both"/>
      </w:pPr>
      <w:r w:rsidRPr="00B82B38">
        <w:rPr>
          <w:highlight w:val="yellow"/>
        </w:rPr>
        <w:t>[…]</w:t>
      </w:r>
    </w:p>
    <w:p w14:paraId="5EB14271" w14:textId="77777777" w:rsidR="00812BD6" w:rsidRPr="00812BD6" w:rsidRDefault="00812BD6" w:rsidP="00812BD6"/>
    <w:p w14:paraId="40FE19F5" w14:textId="77777777" w:rsidR="00812BD6" w:rsidRPr="00812BD6" w:rsidRDefault="00812BD6" w:rsidP="00812BD6"/>
    <w:p w14:paraId="55F38D67" w14:textId="591C5526" w:rsidR="007F5653" w:rsidRDefault="004C4708" w:rsidP="00B65A8E">
      <w:pPr>
        <w:pStyle w:val="berschrift2"/>
      </w:pPr>
      <w:bookmarkStart w:id="4" w:name="_Toc54699174"/>
      <w:r>
        <w:t>(</w:t>
      </w:r>
      <w:r w:rsidR="00812BD6">
        <w:t>3</w:t>
      </w:r>
      <w:r w:rsidR="007F5653" w:rsidRPr="00B65A8E">
        <w:t xml:space="preserve">) </w:t>
      </w:r>
      <w:r w:rsidR="0002310C">
        <w:t>Zielgruppe</w:t>
      </w:r>
      <w:r w:rsidR="006156C2">
        <w:t xml:space="preserve"> und</w:t>
      </w:r>
      <w:r w:rsidR="00F246CA" w:rsidRPr="006156C2">
        <w:t xml:space="preserve"> </w:t>
      </w:r>
      <w:r w:rsidR="006156C2">
        <w:t>Voraussetzungen</w:t>
      </w:r>
      <w:bookmarkEnd w:id="4"/>
      <w:r w:rsidR="006156C2">
        <w:t xml:space="preserve"> </w:t>
      </w:r>
    </w:p>
    <w:p w14:paraId="6F1DD3F6" w14:textId="505D3234" w:rsidR="00386B11" w:rsidRDefault="00386B11" w:rsidP="00386B11">
      <w:pPr>
        <w:jc w:val="both"/>
        <w:rPr>
          <w:i/>
          <w:highlight w:val="lightGray"/>
        </w:rPr>
      </w:pPr>
    </w:p>
    <w:p w14:paraId="37F403A6" w14:textId="60F0B85D" w:rsidR="00386B11" w:rsidRPr="0002310C" w:rsidRDefault="00386B11" w:rsidP="00386B11">
      <w:pPr>
        <w:jc w:val="both"/>
        <w:rPr>
          <w:i/>
          <w:highlight w:val="lightGray"/>
        </w:rPr>
      </w:pPr>
      <w:r>
        <w:rPr>
          <w:i/>
          <w:highlight w:val="lightGray"/>
        </w:rPr>
        <w:t>Aus den untenstehenden Varianten ist</w:t>
      </w:r>
      <w:r w:rsidR="008B4CC9">
        <w:rPr>
          <w:i/>
          <w:highlight w:val="lightGray"/>
        </w:rPr>
        <w:t>/sind</w:t>
      </w:r>
      <w:r>
        <w:rPr>
          <w:i/>
          <w:highlight w:val="lightGray"/>
        </w:rPr>
        <w:t xml:space="preserve"> jene zu verwenden, die </w:t>
      </w:r>
      <w:r w:rsidRPr="004C742B">
        <w:rPr>
          <w:i/>
          <w:highlight w:val="lightGray"/>
        </w:rPr>
        <w:t>sich aufgrund der Art der In</w:t>
      </w:r>
      <w:r>
        <w:rPr>
          <w:i/>
          <w:highlight w:val="lightGray"/>
        </w:rPr>
        <w:t>t</w:t>
      </w:r>
      <w:r w:rsidRPr="004C742B">
        <w:rPr>
          <w:i/>
          <w:highlight w:val="lightGray"/>
        </w:rPr>
        <w:t>e</w:t>
      </w:r>
      <w:r>
        <w:rPr>
          <w:i/>
          <w:highlight w:val="lightGray"/>
        </w:rPr>
        <w:t>g</w:t>
      </w:r>
      <w:r w:rsidRPr="004C742B">
        <w:rPr>
          <w:i/>
          <w:highlight w:val="lightGray"/>
        </w:rPr>
        <w:t xml:space="preserve">ration im </w:t>
      </w:r>
      <w:r>
        <w:rPr>
          <w:i/>
          <w:highlight w:val="lightGray"/>
        </w:rPr>
        <w:t xml:space="preserve">Curriculum des jeweiligen </w:t>
      </w:r>
      <w:r w:rsidRPr="004C742B">
        <w:rPr>
          <w:i/>
          <w:highlight w:val="lightGray"/>
        </w:rPr>
        <w:t>Master</w:t>
      </w:r>
      <w:r>
        <w:rPr>
          <w:i/>
          <w:highlight w:val="lightGray"/>
        </w:rPr>
        <w:t>studiums bzw. in den Curricula der jeweiligen Masterstudien ergibt</w:t>
      </w:r>
      <w:r w:rsidR="000D520D">
        <w:rPr>
          <w:i/>
          <w:highlight w:val="lightGray"/>
        </w:rPr>
        <w:t>/ergeben</w:t>
      </w:r>
      <w:r>
        <w:rPr>
          <w:i/>
          <w:highlight w:val="lightGray"/>
        </w:rPr>
        <w:t>.</w:t>
      </w:r>
      <w:r w:rsidR="000D520D">
        <w:rPr>
          <w:i/>
          <w:highlight w:val="lightGray"/>
        </w:rPr>
        <w:t xml:space="preserve"> „Grundsätzlich </w:t>
      </w:r>
      <w:r w:rsidR="00AE16A3">
        <w:rPr>
          <w:i/>
          <w:highlight w:val="lightGray"/>
        </w:rPr>
        <w:t>ermöglichen</w:t>
      </w:r>
      <w:r w:rsidR="000D520D">
        <w:rPr>
          <w:i/>
          <w:highlight w:val="lightGray"/>
        </w:rPr>
        <w:t>“ bedeutet, dass Studierende des</w:t>
      </w:r>
      <w:r w:rsidR="0002310C">
        <w:rPr>
          <w:i/>
          <w:highlight w:val="lightGray"/>
        </w:rPr>
        <w:t xml:space="preserve"> jeweiligen Masterstudiums</w:t>
      </w:r>
      <w:r w:rsidR="000D520D">
        <w:rPr>
          <w:i/>
          <w:highlight w:val="lightGray"/>
        </w:rPr>
        <w:t xml:space="preserve">/der jeweiligen Masterstudien sich für das </w:t>
      </w:r>
      <w:r w:rsidR="00986ACE">
        <w:rPr>
          <w:i/>
          <w:highlight w:val="lightGray"/>
        </w:rPr>
        <w:t>Ü</w:t>
      </w:r>
      <w:r w:rsidR="000D520D">
        <w:rPr>
          <w:i/>
          <w:highlight w:val="lightGray"/>
        </w:rPr>
        <w:t xml:space="preserve">berfakultäre Mastermodul bewerben </w:t>
      </w:r>
      <w:r w:rsidR="00AE16A3">
        <w:rPr>
          <w:i/>
          <w:highlight w:val="lightGray"/>
        </w:rPr>
        <w:t xml:space="preserve">bzw. dafür anmelden </w:t>
      </w:r>
      <w:r w:rsidR="000D520D">
        <w:rPr>
          <w:i/>
          <w:highlight w:val="lightGray"/>
        </w:rPr>
        <w:t xml:space="preserve">können. Eine </w:t>
      </w:r>
      <w:r w:rsidR="00F43A50">
        <w:rPr>
          <w:i/>
          <w:highlight w:val="lightGray"/>
        </w:rPr>
        <w:t xml:space="preserve">Aufnahme in das </w:t>
      </w:r>
      <w:r w:rsidR="00986ACE">
        <w:rPr>
          <w:i/>
          <w:highlight w:val="lightGray"/>
        </w:rPr>
        <w:t>Ü</w:t>
      </w:r>
      <w:r w:rsidR="00F43A50">
        <w:rPr>
          <w:i/>
          <w:highlight w:val="lightGray"/>
        </w:rPr>
        <w:t>berfakultäre Modul</w:t>
      </w:r>
      <w:r w:rsidR="000D520D">
        <w:rPr>
          <w:i/>
          <w:highlight w:val="lightGray"/>
        </w:rPr>
        <w:t xml:space="preserve"> erfolgt erst nach positiver Beurteilung der Bewerbung der/des Studierenden. </w:t>
      </w:r>
    </w:p>
    <w:p w14:paraId="225BD480" w14:textId="77777777" w:rsidR="00386B11" w:rsidRDefault="00386B11" w:rsidP="00386B11">
      <w:pPr>
        <w:jc w:val="both"/>
        <w:rPr>
          <w:i/>
          <w:highlight w:val="lightGray"/>
        </w:rPr>
      </w:pPr>
    </w:p>
    <w:p w14:paraId="443A3B0B" w14:textId="50683C5D" w:rsidR="00386B11" w:rsidRPr="009B330D" w:rsidRDefault="00386B11" w:rsidP="00386B11">
      <w:pPr>
        <w:jc w:val="both"/>
        <w:rPr>
          <w:i/>
          <w:highlight w:val="lightGray"/>
        </w:rPr>
      </w:pPr>
      <w:r w:rsidRPr="009B330D">
        <w:rPr>
          <w:i/>
          <w:highlight w:val="lightGray"/>
        </w:rPr>
        <w:t xml:space="preserve">Variante </w:t>
      </w:r>
      <w:r w:rsidR="00AE16A3" w:rsidRPr="009B330D">
        <w:rPr>
          <w:i/>
          <w:highlight w:val="lightGray"/>
        </w:rPr>
        <w:t>A</w:t>
      </w:r>
      <w:r w:rsidRPr="009B330D">
        <w:rPr>
          <w:i/>
          <w:highlight w:val="lightGray"/>
        </w:rPr>
        <w:t>:</w:t>
      </w:r>
    </w:p>
    <w:p w14:paraId="31C5B4BD" w14:textId="0DDDC49E" w:rsidR="008B4CC9" w:rsidRDefault="008B4CC9" w:rsidP="008B4CC9">
      <w:pPr>
        <w:jc w:val="both"/>
        <w:rPr>
          <w:i/>
          <w:highlight w:val="lightGray"/>
        </w:rPr>
      </w:pPr>
      <w:r w:rsidRPr="00C654B9">
        <w:rPr>
          <w:i/>
          <w:highlight w:val="lightGray"/>
        </w:rPr>
        <w:t xml:space="preserve">Es sind </w:t>
      </w:r>
      <w:r>
        <w:rPr>
          <w:i/>
          <w:highlight w:val="lightGray"/>
        </w:rPr>
        <w:t>Masters</w:t>
      </w:r>
      <w:r w:rsidRPr="00C654B9">
        <w:rPr>
          <w:i/>
          <w:highlight w:val="lightGray"/>
        </w:rPr>
        <w:t xml:space="preserve">tudien aufzuzählen, deren </w:t>
      </w:r>
      <w:r>
        <w:rPr>
          <w:i/>
          <w:highlight w:val="lightGray"/>
        </w:rPr>
        <w:t xml:space="preserve">Curricula die Wahl des </w:t>
      </w:r>
      <w:r w:rsidR="00986ACE">
        <w:rPr>
          <w:i/>
          <w:highlight w:val="lightGray"/>
        </w:rPr>
        <w:t xml:space="preserve">Überfakultären </w:t>
      </w:r>
      <w:r>
        <w:rPr>
          <w:i/>
          <w:highlight w:val="lightGray"/>
        </w:rPr>
        <w:t>Mastermoduls im Umfang von 24 ECTS-Anrechnungspunkten</w:t>
      </w:r>
      <w:r w:rsidR="0002310C">
        <w:rPr>
          <w:i/>
          <w:highlight w:val="lightGray"/>
        </w:rPr>
        <w:t xml:space="preserve"> grundsätzlich</w:t>
      </w:r>
      <w:r>
        <w:rPr>
          <w:i/>
          <w:highlight w:val="lightGray"/>
        </w:rPr>
        <w:t xml:space="preserve"> ermöglichen.</w:t>
      </w:r>
    </w:p>
    <w:p w14:paraId="2BE86A07" w14:textId="19DF34F3" w:rsidR="00386B11" w:rsidRDefault="00386B11" w:rsidP="00386B11">
      <w:pPr>
        <w:jc w:val="both"/>
        <w:rPr>
          <w:i/>
        </w:rPr>
      </w:pPr>
    </w:p>
    <w:p w14:paraId="2B747A9B" w14:textId="7CDCB26A" w:rsidR="0002310C" w:rsidRDefault="000D520D" w:rsidP="00AE16A3">
      <w:pPr>
        <w:pStyle w:val="Listenabsatz"/>
        <w:numPr>
          <w:ilvl w:val="0"/>
          <w:numId w:val="37"/>
        </w:numPr>
        <w:jc w:val="both"/>
      </w:pPr>
      <w:bookmarkStart w:id="5" w:name="_Hlk53598816"/>
      <w:bookmarkStart w:id="6" w:name="_Hlk53598798"/>
      <w:r>
        <w:t xml:space="preserve">Grundsätzlich ist die </w:t>
      </w:r>
      <w:r w:rsidR="00AE16A3" w:rsidRPr="00AE16A3">
        <w:rPr>
          <w:highlight w:val="yellow"/>
        </w:rPr>
        <w:t>[Anmeldung</w:t>
      </w:r>
      <w:r w:rsidR="00AE16A3">
        <w:rPr>
          <w:highlight w:val="yellow"/>
        </w:rPr>
        <w:t xml:space="preserve"> zum</w:t>
      </w:r>
      <w:r w:rsidR="00AE16A3" w:rsidRPr="00AE16A3">
        <w:rPr>
          <w:highlight w:val="yellow"/>
        </w:rPr>
        <w:t>/Bewerbung</w:t>
      </w:r>
      <w:r w:rsidR="00AE16A3">
        <w:rPr>
          <w:highlight w:val="yellow"/>
        </w:rPr>
        <w:t xml:space="preserve"> für das</w:t>
      </w:r>
      <w:r w:rsidR="00AE16A3" w:rsidRPr="00AE16A3">
        <w:rPr>
          <w:highlight w:val="yellow"/>
        </w:rPr>
        <w:t>]</w:t>
      </w:r>
      <w:r w:rsidR="00AE16A3">
        <w:t xml:space="preserve"> </w:t>
      </w:r>
      <w:r w:rsidR="00986ACE">
        <w:t xml:space="preserve">Überfakultären </w:t>
      </w:r>
      <w:r>
        <w:t xml:space="preserve">Mastermodul für Studierende folgender </w:t>
      </w:r>
      <w:r w:rsidR="001768C2" w:rsidRPr="001768C2">
        <w:rPr>
          <w:highlight w:val="yellow"/>
        </w:rPr>
        <w:t>[Diplom- und]</w:t>
      </w:r>
      <w:r w:rsidR="001768C2">
        <w:t xml:space="preserve"> </w:t>
      </w:r>
      <w:r>
        <w:t xml:space="preserve">Masterstudien </w:t>
      </w:r>
      <w:r w:rsidR="00F43A50">
        <w:t xml:space="preserve">der Universität Graz </w:t>
      </w:r>
      <w:r>
        <w:t>mögli</w:t>
      </w:r>
      <w:bookmarkEnd w:id="5"/>
      <w:r>
        <w:t>ch</w:t>
      </w:r>
      <w:bookmarkEnd w:id="6"/>
      <w:r>
        <w:t>.</w:t>
      </w:r>
    </w:p>
    <w:p w14:paraId="749A5240" w14:textId="77777777" w:rsidR="0002310C" w:rsidRDefault="0002310C" w:rsidP="00386B11">
      <w:pPr>
        <w:jc w:val="both"/>
      </w:pPr>
    </w:p>
    <w:p w14:paraId="4EAC367D" w14:textId="2CEAB848" w:rsidR="0002310C" w:rsidRPr="00C654B9" w:rsidRDefault="0002310C" w:rsidP="0002310C">
      <w:pPr>
        <w:numPr>
          <w:ilvl w:val="0"/>
          <w:numId w:val="36"/>
        </w:numPr>
        <w:ind w:left="567" w:hanging="283"/>
        <w:jc w:val="both"/>
      </w:pPr>
      <w:r>
        <w:t>Master</w:t>
      </w:r>
      <w:r w:rsidRPr="00C654B9">
        <w:t xml:space="preserve">studium </w:t>
      </w:r>
      <w:r w:rsidRPr="007E6943">
        <w:rPr>
          <w:highlight w:val="yellow"/>
        </w:rPr>
        <w:t xml:space="preserve">[Bezeichnung des </w:t>
      </w:r>
      <w:r>
        <w:rPr>
          <w:highlight w:val="yellow"/>
        </w:rPr>
        <w:t>Master</w:t>
      </w:r>
      <w:r w:rsidRPr="007E6943">
        <w:rPr>
          <w:highlight w:val="yellow"/>
        </w:rPr>
        <w:t>studiums X]</w:t>
      </w:r>
    </w:p>
    <w:p w14:paraId="3FB349F4" w14:textId="4A883E08" w:rsidR="0002310C" w:rsidRPr="0002310C" w:rsidRDefault="0002310C" w:rsidP="0002310C">
      <w:pPr>
        <w:numPr>
          <w:ilvl w:val="0"/>
          <w:numId w:val="36"/>
        </w:numPr>
        <w:ind w:left="567" w:hanging="283"/>
        <w:jc w:val="both"/>
      </w:pPr>
      <w:r>
        <w:t>Masterstudium</w:t>
      </w:r>
      <w:r w:rsidRPr="00C654B9">
        <w:t xml:space="preserve"> </w:t>
      </w:r>
      <w:r w:rsidRPr="007E6943">
        <w:rPr>
          <w:highlight w:val="yellow"/>
        </w:rPr>
        <w:t xml:space="preserve">[Bezeichnung des </w:t>
      </w:r>
      <w:r>
        <w:rPr>
          <w:highlight w:val="yellow"/>
        </w:rPr>
        <w:t>Master</w:t>
      </w:r>
      <w:r w:rsidRPr="007E6943">
        <w:rPr>
          <w:highlight w:val="yellow"/>
        </w:rPr>
        <w:t>studiums Y]</w:t>
      </w:r>
    </w:p>
    <w:p w14:paraId="62B39961" w14:textId="65179509" w:rsidR="0002310C" w:rsidRPr="00C654B9" w:rsidRDefault="0002310C" w:rsidP="0002310C">
      <w:pPr>
        <w:numPr>
          <w:ilvl w:val="0"/>
          <w:numId w:val="36"/>
        </w:numPr>
        <w:ind w:left="567" w:hanging="283"/>
        <w:jc w:val="both"/>
      </w:pPr>
      <w:r>
        <w:t>Master</w:t>
      </w:r>
      <w:r w:rsidRPr="00C654B9">
        <w:t xml:space="preserve">studium </w:t>
      </w:r>
      <w:r w:rsidRPr="007E6943">
        <w:rPr>
          <w:highlight w:val="yellow"/>
        </w:rPr>
        <w:t xml:space="preserve">[Bezeichnung des </w:t>
      </w:r>
      <w:r>
        <w:rPr>
          <w:highlight w:val="yellow"/>
        </w:rPr>
        <w:t>Master</w:t>
      </w:r>
      <w:r w:rsidRPr="007E6943">
        <w:rPr>
          <w:highlight w:val="yellow"/>
        </w:rPr>
        <w:t xml:space="preserve">studiums </w:t>
      </w:r>
      <w:r>
        <w:rPr>
          <w:highlight w:val="yellow"/>
        </w:rPr>
        <w:t>Z</w:t>
      </w:r>
      <w:r w:rsidRPr="007E6943">
        <w:rPr>
          <w:highlight w:val="yellow"/>
        </w:rPr>
        <w:t>]</w:t>
      </w:r>
    </w:p>
    <w:p w14:paraId="60569515" w14:textId="77777777" w:rsidR="00386B11" w:rsidRPr="00386B11" w:rsidRDefault="00386B11" w:rsidP="00386B11">
      <w:pPr>
        <w:jc w:val="both"/>
        <w:rPr>
          <w:i/>
        </w:rPr>
      </w:pPr>
    </w:p>
    <w:p w14:paraId="228A5EE0" w14:textId="49E13563" w:rsidR="00386B11" w:rsidRDefault="00386B11" w:rsidP="00386B11">
      <w:pPr>
        <w:jc w:val="both"/>
        <w:rPr>
          <w:i/>
          <w:highlight w:val="lightGray"/>
        </w:rPr>
      </w:pPr>
      <w:r>
        <w:rPr>
          <w:i/>
          <w:highlight w:val="lightGray"/>
        </w:rPr>
        <w:t xml:space="preserve">Variante </w:t>
      </w:r>
      <w:r w:rsidR="00AE16A3">
        <w:rPr>
          <w:i/>
          <w:highlight w:val="lightGray"/>
        </w:rPr>
        <w:t>B</w:t>
      </w:r>
      <w:r>
        <w:rPr>
          <w:i/>
          <w:highlight w:val="lightGray"/>
        </w:rPr>
        <w:t>:</w:t>
      </w:r>
    </w:p>
    <w:p w14:paraId="18B0A7CE" w14:textId="0BAE4C1F" w:rsidR="008B4CC9" w:rsidRPr="00B25C88" w:rsidRDefault="008B4CC9" w:rsidP="008B4CC9">
      <w:pPr>
        <w:jc w:val="both"/>
        <w:rPr>
          <w:i/>
        </w:rPr>
      </w:pPr>
      <w:r>
        <w:rPr>
          <w:i/>
          <w:highlight w:val="lightGray"/>
        </w:rPr>
        <w:t xml:space="preserve">Nennung der Masterstudien, für die </w:t>
      </w:r>
      <w:r w:rsidR="0002310C">
        <w:rPr>
          <w:i/>
          <w:highlight w:val="lightGray"/>
        </w:rPr>
        <w:t>die Absolvierung des</w:t>
      </w:r>
      <w:r>
        <w:rPr>
          <w:i/>
          <w:highlight w:val="lightGray"/>
        </w:rPr>
        <w:t xml:space="preserve"> </w:t>
      </w:r>
      <w:r w:rsidR="00986ACE">
        <w:rPr>
          <w:i/>
          <w:highlight w:val="lightGray"/>
        </w:rPr>
        <w:t xml:space="preserve">Überfakultären </w:t>
      </w:r>
      <w:r>
        <w:rPr>
          <w:i/>
          <w:highlight w:val="lightGray"/>
        </w:rPr>
        <w:t xml:space="preserve">Masterstudium </w:t>
      </w:r>
      <w:r w:rsidR="0002310C">
        <w:rPr>
          <w:i/>
          <w:highlight w:val="lightGray"/>
        </w:rPr>
        <w:t xml:space="preserve">grundsätzlich </w:t>
      </w:r>
      <w:r>
        <w:rPr>
          <w:i/>
          <w:highlight w:val="lightGray"/>
        </w:rPr>
        <w:t xml:space="preserve">NICHT </w:t>
      </w:r>
      <w:r w:rsidR="0002310C">
        <w:rPr>
          <w:i/>
          <w:highlight w:val="lightGray"/>
        </w:rPr>
        <w:t>möglich ist.</w:t>
      </w:r>
    </w:p>
    <w:p w14:paraId="30E06879" w14:textId="77777777" w:rsidR="00386B11" w:rsidRDefault="00386B11" w:rsidP="004B39B8">
      <w:pPr>
        <w:jc w:val="both"/>
        <w:rPr>
          <w:i/>
          <w:highlight w:val="lightGray"/>
        </w:rPr>
      </w:pPr>
    </w:p>
    <w:p w14:paraId="6B6B05D2" w14:textId="0CF1282E" w:rsidR="0002310C" w:rsidRDefault="007E158E" w:rsidP="00AE16A3">
      <w:pPr>
        <w:pStyle w:val="Listenabsatz"/>
        <w:numPr>
          <w:ilvl w:val="0"/>
          <w:numId w:val="37"/>
        </w:numPr>
        <w:jc w:val="both"/>
      </w:pPr>
      <w:r>
        <w:t xml:space="preserve">Die </w:t>
      </w:r>
      <w:r w:rsidR="00AE16A3" w:rsidRPr="00AE16A3">
        <w:rPr>
          <w:highlight w:val="yellow"/>
        </w:rPr>
        <w:t>[Anmeldung</w:t>
      </w:r>
      <w:r w:rsidR="00AB5202">
        <w:rPr>
          <w:highlight w:val="yellow"/>
        </w:rPr>
        <w:t xml:space="preserve"> zum</w:t>
      </w:r>
      <w:r w:rsidR="00AE16A3" w:rsidRPr="00AE16A3">
        <w:rPr>
          <w:highlight w:val="yellow"/>
        </w:rPr>
        <w:t>/Bewerbung</w:t>
      </w:r>
      <w:r w:rsidR="00AB5202">
        <w:rPr>
          <w:highlight w:val="yellow"/>
        </w:rPr>
        <w:t xml:space="preserve"> für das</w:t>
      </w:r>
      <w:r w:rsidR="00AE16A3" w:rsidRPr="00AE16A3">
        <w:rPr>
          <w:highlight w:val="yellow"/>
        </w:rPr>
        <w:t>]</w:t>
      </w:r>
      <w:r w:rsidR="00AE16A3">
        <w:t xml:space="preserve"> </w:t>
      </w:r>
      <w:r w:rsidR="00986ACE">
        <w:t>Ü</w:t>
      </w:r>
      <w:r w:rsidR="0002310C">
        <w:t xml:space="preserve">berfakultäre Mastermodul </w:t>
      </w:r>
      <w:r w:rsidR="00D95F10">
        <w:t xml:space="preserve">ist </w:t>
      </w:r>
      <w:r w:rsidR="0002310C">
        <w:t>für</w:t>
      </w:r>
      <w:r>
        <w:t xml:space="preserve"> </w:t>
      </w:r>
      <w:r w:rsidR="0002310C">
        <w:t xml:space="preserve">Studierende folgender </w:t>
      </w:r>
      <w:r w:rsidR="001768C2" w:rsidRPr="001768C2">
        <w:rPr>
          <w:highlight w:val="yellow"/>
        </w:rPr>
        <w:t>[Diplom- und]</w:t>
      </w:r>
      <w:r w:rsidR="001768C2">
        <w:t xml:space="preserve"> </w:t>
      </w:r>
      <w:r w:rsidR="0002310C">
        <w:t>Masterstudien nicht möglich:</w:t>
      </w:r>
    </w:p>
    <w:p w14:paraId="61468324" w14:textId="6921F2B0" w:rsidR="0002310C" w:rsidRDefault="0002310C" w:rsidP="0002310C">
      <w:pPr>
        <w:jc w:val="both"/>
      </w:pPr>
    </w:p>
    <w:p w14:paraId="7747D766" w14:textId="64331CF2" w:rsidR="0002310C" w:rsidRPr="00C654B9" w:rsidRDefault="0002310C" w:rsidP="0002310C">
      <w:pPr>
        <w:numPr>
          <w:ilvl w:val="0"/>
          <w:numId w:val="36"/>
        </w:numPr>
        <w:ind w:left="567" w:hanging="283"/>
        <w:jc w:val="both"/>
      </w:pPr>
      <w:r>
        <w:t>Master</w:t>
      </w:r>
      <w:r w:rsidRPr="00C654B9">
        <w:t xml:space="preserve">studium </w:t>
      </w:r>
      <w:r w:rsidRPr="007E6943">
        <w:rPr>
          <w:highlight w:val="yellow"/>
        </w:rPr>
        <w:t xml:space="preserve">[Bezeichnung des </w:t>
      </w:r>
      <w:r>
        <w:rPr>
          <w:highlight w:val="yellow"/>
        </w:rPr>
        <w:t>Master</w:t>
      </w:r>
      <w:r w:rsidRPr="007E6943">
        <w:rPr>
          <w:highlight w:val="yellow"/>
        </w:rPr>
        <w:t>studiums X]</w:t>
      </w:r>
    </w:p>
    <w:p w14:paraId="1A1F4F0E" w14:textId="17EA58F7" w:rsidR="0002310C" w:rsidRPr="0002310C" w:rsidRDefault="0002310C" w:rsidP="0002310C">
      <w:pPr>
        <w:numPr>
          <w:ilvl w:val="0"/>
          <w:numId w:val="36"/>
        </w:numPr>
        <w:ind w:left="567" w:hanging="283"/>
        <w:jc w:val="both"/>
      </w:pPr>
      <w:r>
        <w:t>Masterstudium</w:t>
      </w:r>
      <w:r w:rsidRPr="00C654B9">
        <w:t xml:space="preserve"> </w:t>
      </w:r>
      <w:r w:rsidRPr="007E6943">
        <w:rPr>
          <w:highlight w:val="yellow"/>
        </w:rPr>
        <w:t xml:space="preserve">[Bezeichnung des </w:t>
      </w:r>
      <w:r>
        <w:rPr>
          <w:highlight w:val="yellow"/>
        </w:rPr>
        <w:t>Master</w:t>
      </w:r>
      <w:r w:rsidRPr="007E6943">
        <w:rPr>
          <w:highlight w:val="yellow"/>
        </w:rPr>
        <w:t>studiums Y]</w:t>
      </w:r>
    </w:p>
    <w:p w14:paraId="3E288E40" w14:textId="5310EA36" w:rsidR="0002310C" w:rsidRPr="00C654B9" w:rsidRDefault="0002310C" w:rsidP="0002310C">
      <w:pPr>
        <w:numPr>
          <w:ilvl w:val="0"/>
          <w:numId w:val="36"/>
        </w:numPr>
        <w:ind w:left="567" w:hanging="283"/>
        <w:jc w:val="both"/>
      </w:pPr>
      <w:r>
        <w:t>Master</w:t>
      </w:r>
      <w:r w:rsidRPr="00C654B9">
        <w:t xml:space="preserve">studium </w:t>
      </w:r>
      <w:r w:rsidRPr="007E6943">
        <w:rPr>
          <w:highlight w:val="yellow"/>
        </w:rPr>
        <w:t xml:space="preserve">[Bezeichnung des </w:t>
      </w:r>
      <w:r>
        <w:rPr>
          <w:highlight w:val="yellow"/>
        </w:rPr>
        <w:t>Master</w:t>
      </w:r>
      <w:r w:rsidRPr="007E6943">
        <w:rPr>
          <w:highlight w:val="yellow"/>
        </w:rPr>
        <w:t xml:space="preserve">studiums </w:t>
      </w:r>
      <w:r>
        <w:rPr>
          <w:highlight w:val="yellow"/>
        </w:rPr>
        <w:t>Z</w:t>
      </w:r>
      <w:r w:rsidRPr="007E6943">
        <w:rPr>
          <w:highlight w:val="yellow"/>
        </w:rPr>
        <w:t>]</w:t>
      </w:r>
    </w:p>
    <w:p w14:paraId="56683861" w14:textId="77777777" w:rsidR="0002310C" w:rsidRDefault="0002310C" w:rsidP="0002310C">
      <w:pPr>
        <w:jc w:val="both"/>
      </w:pPr>
    </w:p>
    <w:p w14:paraId="6D46E202" w14:textId="6449DC6D" w:rsidR="008B4CC9" w:rsidRPr="00B25C88" w:rsidRDefault="008B4CC9" w:rsidP="008B4CC9">
      <w:pPr>
        <w:jc w:val="both"/>
        <w:rPr>
          <w:i/>
        </w:rPr>
      </w:pPr>
      <w:r w:rsidRPr="00B25C88">
        <w:rPr>
          <w:i/>
          <w:highlight w:val="lightGray"/>
        </w:rPr>
        <w:t xml:space="preserve">Variante </w:t>
      </w:r>
      <w:r w:rsidR="00AE16A3">
        <w:rPr>
          <w:i/>
          <w:highlight w:val="lightGray"/>
        </w:rPr>
        <w:t>C</w:t>
      </w:r>
      <w:r w:rsidRPr="00B25C88">
        <w:rPr>
          <w:i/>
          <w:highlight w:val="lightGray"/>
        </w:rPr>
        <w:t>:</w:t>
      </w:r>
    </w:p>
    <w:p w14:paraId="19B18D92" w14:textId="6713120F" w:rsidR="00B25C88" w:rsidRPr="00B25C88" w:rsidRDefault="001768C2" w:rsidP="004B39B8">
      <w:pPr>
        <w:jc w:val="both"/>
        <w:rPr>
          <w:i/>
        </w:rPr>
      </w:pPr>
      <w:r>
        <w:rPr>
          <w:i/>
          <w:highlight w:val="lightGray"/>
        </w:rPr>
        <w:t xml:space="preserve">Das </w:t>
      </w:r>
      <w:r w:rsidR="00986ACE">
        <w:rPr>
          <w:i/>
          <w:highlight w:val="lightGray"/>
        </w:rPr>
        <w:t>Ü</w:t>
      </w:r>
      <w:r w:rsidR="00375D92">
        <w:rPr>
          <w:i/>
          <w:highlight w:val="lightGray"/>
        </w:rPr>
        <w:t xml:space="preserve">berfakultäre </w:t>
      </w:r>
      <w:r>
        <w:rPr>
          <w:i/>
          <w:highlight w:val="lightGray"/>
        </w:rPr>
        <w:t>Master</w:t>
      </w:r>
      <w:r w:rsidR="00375D92">
        <w:rPr>
          <w:i/>
          <w:highlight w:val="lightGray"/>
        </w:rPr>
        <w:t>modul</w:t>
      </w:r>
      <w:r>
        <w:rPr>
          <w:i/>
          <w:highlight w:val="lightGray"/>
        </w:rPr>
        <w:t xml:space="preserve"> ist für Studierende aller Masterstudien grundsätzlich zugänglich</w:t>
      </w:r>
      <w:r w:rsidR="003B24CD">
        <w:rPr>
          <w:i/>
          <w:highlight w:val="lightGray"/>
        </w:rPr>
        <w:t xml:space="preserve"> bzw. möglich</w:t>
      </w:r>
      <w:r>
        <w:rPr>
          <w:i/>
          <w:highlight w:val="lightGray"/>
        </w:rPr>
        <w:t>.</w:t>
      </w:r>
    </w:p>
    <w:p w14:paraId="0FC3F4A0" w14:textId="77777777" w:rsidR="00B25C88" w:rsidRDefault="00B25C88" w:rsidP="004B39B8">
      <w:pPr>
        <w:jc w:val="both"/>
      </w:pPr>
    </w:p>
    <w:p w14:paraId="40C8280D" w14:textId="01500F5C" w:rsidR="008B4CC9" w:rsidRPr="00386B11" w:rsidRDefault="001768C2" w:rsidP="00AE16A3">
      <w:pPr>
        <w:pStyle w:val="Listenabsatz"/>
        <w:numPr>
          <w:ilvl w:val="0"/>
          <w:numId w:val="37"/>
        </w:numPr>
        <w:jc w:val="both"/>
      </w:pPr>
      <w:r w:rsidRPr="001768C2">
        <w:t xml:space="preserve">Grundsätzlich ist die </w:t>
      </w:r>
      <w:r w:rsidRPr="001768C2">
        <w:rPr>
          <w:highlight w:val="yellow"/>
        </w:rPr>
        <w:t>[Anmeldung zum/Bewerbung für das]</w:t>
      </w:r>
      <w:r w:rsidRPr="001768C2">
        <w:t xml:space="preserve"> </w:t>
      </w:r>
      <w:r w:rsidR="00986ACE">
        <w:t>Ü</w:t>
      </w:r>
      <w:r w:rsidRPr="001768C2">
        <w:t xml:space="preserve">berfakultäre Mastermodul für Studierende </w:t>
      </w:r>
      <w:r>
        <w:t>aller</w:t>
      </w:r>
      <w:r w:rsidR="00375D92">
        <w:t xml:space="preserve"> Diplom- und</w:t>
      </w:r>
      <w:r>
        <w:t xml:space="preserve"> </w:t>
      </w:r>
      <w:r w:rsidRPr="001768C2">
        <w:t>Masterstudien der Universität Graz mögli</w:t>
      </w:r>
      <w:r>
        <w:t>ch.</w:t>
      </w:r>
    </w:p>
    <w:p w14:paraId="79BBCA80" w14:textId="645493BA" w:rsidR="00B25C88" w:rsidRDefault="00B25C88" w:rsidP="004B39B8">
      <w:pPr>
        <w:jc w:val="both"/>
      </w:pPr>
    </w:p>
    <w:p w14:paraId="34A9D00C" w14:textId="33354832" w:rsidR="008B4CC9" w:rsidRDefault="008B4CC9" w:rsidP="008B4CC9">
      <w:pPr>
        <w:jc w:val="both"/>
        <w:rPr>
          <w:i/>
          <w:highlight w:val="lightGray"/>
        </w:rPr>
      </w:pPr>
      <w:r>
        <w:rPr>
          <w:i/>
          <w:highlight w:val="lightGray"/>
        </w:rPr>
        <w:t xml:space="preserve">Variante </w:t>
      </w:r>
      <w:r w:rsidR="00AE16A3">
        <w:rPr>
          <w:i/>
          <w:highlight w:val="lightGray"/>
        </w:rPr>
        <w:t>D</w:t>
      </w:r>
      <w:r>
        <w:rPr>
          <w:i/>
          <w:highlight w:val="lightGray"/>
        </w:rPr>
        <w:t>:</w:t>
      </w:r>
    </w:p>
    <w:p w14:paraId="6CEBDA1D" w14:textId="625DCBD1" w:rsidR="008B4CC9" w:rsidRPr="00B25C88" w:rsidRDefault="00375D92" w:rsidP="008B4CC9">
      <w:pPr>
        <w:jc w:val="both"/>
        <w:rPr>
          <w:i/>
        </w:rPr>
      </w:pPr>
      <w:r>
        <w:rPr>
          <w:i/>
          <w:highlight w:val="lightGray"/>
        </w:rPr>
        <w:t xml:space="preserve">Das </w:t>
      </w:r>
      <w:r w:rsidR="00986ACE">
        <w:rPr>
          <w:i/>
          <w:highlight w:val="lightGray"/>
        </w:rPr>
        <w:t>Ü</w:t>
      </w:r>
      <w:r>
        <w:rPr>
          <w:i/>
          <w:highlight w:val="lightGray"/>
        </w:rPr>
        <w:t xml:space="preserve">berfakultäre Mastermodul ist für Studierende aller Masterstudien, in deren Rahmen ein </w:t>
      </w:r>
      <w:r w:rsidR="00986ACE">
        <w:rPr>
          <w:i/>
          <w:highlight w:val="lightGray"/>
        </w:rPr>
        <w:t>Ü</w:t>
      </w:r>
      <w:r>
        <w:rPr>
          <w:i/>
          <w:highlight w:val="lightGray"/>
        </w:rPr>
        <w:t>berfakultäres Modul absolviert werden kann, grundsätzli</w:t>
      </w:r>
      <w:r w:rsidR="007E158E">
        <w:rPr>
          <w:i/>
          <w:highlight w:val="lightGray"/>
        </w:rPr>
        <w:t>c</w:t>
      </w:r>
      <w:r>
        <w:rPr>
          <w:i/>
          <w:highlight w:val="lightGray"/>
        </w:rPr>
        <w:t>h zugä</w:t>
      </w:r>
      <w:r w:rsidR="007E158E">
        <w:rPr>
          <w:i/>
          <w:highlight w:val="lightGray"/>
        </w:rPr>
        <w:t>n</w:t>
      </w:r>
      <w:r>
        <w:rPr>
          <w:i/>
          <w:highlight w:val="lightGray"/>
        </w:rPr>
        <w:t>glich.</w:t>
      </w:r>
    </w:p>
    <w:p w14:paraId="092DF528" w14:textId="4322B0AF" w:rsidR="00B25C88" w:rsidRDefault="00B25C88" w:rsidP="004B39B8">
      <w:pPr>
        <w:jc w:val="both"/>
      </w:pPr>
    </w:p>
    <w:p w14:paraId="0302C462" w14:textId="4F25617C" w:rsidR="0002310C" w:rsidRPr="00386B11" w:rsidRDefault="00375D92" w:rsidP="00AE16A3">
      <w:pPr>
        <w:pStyle w:val="Listenabsatz"/>
        <w:numPr>
          <w:ilvl w:val="0"/>
          <w:numId w:val="37"/>
        </w:numPr>
        <w:jc w:val="both"/>
      </w:pPr>
      <w:r>
        <w:t>Grundsätzlich ist die [</w:t>
      </w:r>
      <w:r w:rsidRPr="00D95F10">
        <w:rPr>
          <w:highlight w:val="yellow"/>
        </w:rPr>
        <w:t>Anmeldung zum/Bewerbung für das</w:t>
      </w:r>
      <w:r>
        <w:t xml:space="preserve">] </w:t>
      </w:r>
      <w:r w:rsidR="003B24CD">
        <w:t>Ü</w:t>
      </w:r>
      <w:r>
        <w:t>berfakul</w:t>
      </w:r>
      <w:r w:rsidR="003B24CD">
        <w:t>t</w:t>
      </w:r>
      <w:r>
        <w:t xml:space="preserve">äre Mastermodul für Studierende aller Diplom- und Masterstudien, in deren Rahmen die Absolvierung eines </w:t>
      </w:r>
      <w:r w:rsidR="00986ACE">
        <w:t>Ü</w:t>
      </w:r>
      <w:r>
        <w:t>berfakultären Moduls vorgesehen ist, möglich.</w:t>
      </w:r>
    </w:p>
    <w:p w14:paraId="24E10969" w14:textId="064262F2" w:rsidR="00B25C88" w:rsidRDefault="00B25C88" w:rsidP="004B39B8">
      <w:pPr>
        <w:jc w:val="both"/>
      </w:pPr>
    </w:p>
    <w:p w14:paraId="32CC287F" w14:textId="1AD69317" w:rsidR="007F5653" w:rsidRPr="00FC4032" w:rsidRDefault="007F5653" w:rsidP="004B39B8"/>
    <w:p w14:paraId="7D9F0671" w14:textId="42445780" w:rsidR="006156C2" w:rsidRDefault="006156C2" w:rsidP="006156C2">
      <w:pPr>
        <w:pStyle w:val="berschrift2"/>
      </w:pPr>
      <w:bookmarkStart w:id="7" w:name="_Toc54699175"/>
      <w:r>
        <w:t>(</w:t>
      </w:r>
      <w:r w:rsidR="003739B6">
        <w:t>4</w:t>
      </w:r>
      <w:r>
        <w:t xml:space="preserve">) </w:t>
      </w:r>
      <w:r w:rsidR="00D95F10">
        <w:t xml:space="preserve">Zahl der Teilnehmenden </w:t>
      </w:r>
      <w:r w:rsidR="002630A1">
        <w:t xml:space="preserve">und </w:t>
      </w:r>
      <w:r w:rsidR="009B330D">
        <w:t>Reihungskriterium</w:t>
      </w:r>
      <w:bookmarkEnd w:id="7"/>
    </w:p>
    <w:p w14:paraId="5B6C3A15" w14:textId="77777777" w:rsidR="006156C2" w:rsidRPr="00C664FB" w:rsidRDefault="006156C2" w:rsidP="006156C2"/>
    <w:p w14:paraId="51F50B2F" w14:textId="688EB61B" w:rsidR="006156C2" w:rsidRPr="007404FF" w:rsidRDefault="00D95F10" w:rsidP="006156C2">
      <w:pPr>
        <w:pStyle w:val="Listenabsatz"/>
        <w:numPr>
          <w:ilvl w:val="0"/>
          <w:numId w:val="41"/>
        </w:numPr>
        <w:jc w:val="both"/>
      </w:pPr>
      <w:r>
        <w:t>Ein Durchgang des Überfakultären Mastermoduls [</w:t>
      </w:r>
      <w:r w:rsidRPr="00D95F10">
        <w:rPr>
          <w:highlight w:val="yellow"/>
        </w:rPr>
        <w:t>Bezeichnung</w:t>
      </w:r>
      <w:r>
        <w:t xml:space="preserve">] findet </w:t>
      </w:r>
      <w:r w:rsidR="005D758B">
        <w:t xml:space="preserve">nur statt, wenn mindestens </w:t>
      </w:r>
      <w:r w:rsidR="005D758B" w:rsidRPr="00FC1B5C">
        <w:t>10</w:t>
      </w:r>
      <w:r w:rsidR="005D758B">
        <w:t xml:space="preserve"> Anmeldungen vorliegen.</w:t>
      </w:r>
    </w:p>
    <w:p w14:paraId="40BAECD4" w14:textId="77777777" w:rsidR="006156C2" w:rsidRDefault="006156C2" w:rsidP="006156C2">
      <w:pPr>
        <w:pBdr>
          <w:top w:val="nil"/>
          <w:left w:val="nil"/>
          <w:bottom w:val="nil"/>
          <w:right w:val="nil"/>
          <w:between w:val="nil"/>
          <w:bar w:val="nil"/>
        </w:pBdr>
        <w:jc w:val="both"/>
        <w:rPr>
          <w:rFonts w:eastAsia="Arial Unicode MS" w:cs="Arial Unicode MS"/>
          <w:color w:val="000000"/>
          <w:u w:color="000000"/>
          <w:bdr w:val="nil"/>
          <w:lang w:val="de-DE" w:eastAsia="de-AT"/>
        </w:rPr>
      </w:pPr>
    </w:p>
    <w:p w14:paraId="49A79692" w14:textId="4B39B8AF" w:rsidR="009B330D" w:rsidRDefault="006156C2" w:rsidP="009B330D">
      <w:pPr>
        <w:pStyle w:val="Listenabsatz"/>
        <w:numPr>
          <w:ilvl w:val="0"/>
          <w:numId w:val="41"/>
        </w:numPr>
        <w:jc w:val="both"/>
      </w:pPr>
      <w:r>
        <w:t xml:space="preserve">Die </w:t>
      </w:r>
      <w:r w:rsidR="00BD75A4">
        <w:t xml:space="preserve">Höchstzahl </w:t>
      </w:r>
      <w:r>
        <w:t xml:space="preserve">der </w:t>
      </w:r>
      <w:r w:rsidR="00D95F10">
        <w:t xml:space="preserve">Teilnehmenden </w:t>
      </w:r>
      <w:r>
        <w:t xml:space="preserve">ist nach pädagogisch-didaktischen </w:t>
      </w:r>
      <w:r w:rsidR="00BD75A4" w:rsidRPr="009B330D">
        <w:rPr>
          <w:highlight w:val="yellow"/>
        </w:rPr>
        <w:t>[</w:t>
      </w:r>
      <w:r w:rsidRPr="009B330D">
        <w:rPr>
          <w:highlight w:val="yellow"/>
        </w:rPr>
        <w:t xml:space="preserve">und </w:t>
      </w:r>
      <w:r w:rsidR="00BD75A4" w:rsidRPr="009B330D">
        <w:rPr>
          <w:highlight w:val="yellow"/>
        </w:rPr>
        <w:t>wirtschaftlichen</w:t>
      </w:r>
      <w:r w:rsidR="001A6FD3" w:rsidRPr="009B330D">
        <w:rPr>
          <w:highlight w:val="yellow"/>
        </w:rPr>
        <w:t>/…</w:t>
      </w:r>
      <w:r>
        <w:t>] Gesichtspunkten für jede</w:t>
      </w:r>
      <w:r w:rsidR="00DF7ECD">
        <w:t>n</w:t>
      </w:r>
      <w:r>
        <w:t xml:space="preserve"> neu</w:t>
      </w:r>
      <w:r w:rsidR="00DF7ECD">
        <w:t>en Durchgang</w:t>
      </w:r>
      <w:r>
        <w:t xml:space="preserve"> des </w:t>
      </w:r>
      <w:r w:rsidR="00986ACE">
        <w:t xml:space="preserve">Überfakultären </w:t>
      </w:r>
      <w:r>
        <w:t xml:space="preserve">Mastermoduls festzulegen. </w:t>
      </w:r>
    </w:p>
    <w:p w14:paraId="39ABFA4B" w14:textId="77777777" w:rsidR="00FB798D" w:rsidRDefault="00FB798D" w:rsidP="00FB798D">
      <w:pPr>
        <w:pStyle w:val="Listenabsatz"/>
        <w:ind w:left="357"/>
        <w:jc w:val="both"/>
      </w:pPr>
    </w:p>
    <w:p w14:paraId="6FF56EEC" w14:textId="006EE74C" w:rsidR="00DF7ECD" w:rsidRDefault="00BD75A4" w:rsidP="00DF7ECD">
      <w:pPr>
        <w:pStyle w:val="Listenabsatz"/>
        <w:numPr>
          <w:ilvl w:val="0"/>
          <w:numId w:val="41"/>
        </w:numPr>
        <w:jc w:val="both"/>
      </w:pPr>
      <w:r>
        <w:t xml:space="preserve">Die Aufnahme </w:t>
      </w:r>
      <w:r w:rsidR="00DF7ECD">
        <w:t xml:space="preserve">in das Überfakultäre Mastermodul </w:t>
      </w:r>
      <w:r>
        <w:t xml:space="preserve">erfolgt nach der Reihenfolge </w:t>
      </w:r>
      <w:r w:rsidR="001A6FD3">
        <w:t>der Anmeldung</w:t>
      </w:r>
      <w:r w:rsidR="00DF7ECD">
        <w:t>[</w:t>
      </w:r>
      <w:r w:rsidR="001A6FD3" w:rsidRPr="00DF7ECD">
        <w:rPr>
          <w:highlight w:val="yellow"/>
        </w:rPr>
        <w:t>/Bewerbung</w:t>
      </w:r>
      <w:r w:rsidR="00DF7ECD">
        <w:t>]</w:t>
      </w:r>
      <w:r w:rsidR="001A6FD3">
        <w:t xml:space="preserve"> („first come, first served“).</w:t>
      </w:r>
      <w:r>
        <w:t xml:space="preserve"> </w:t>
      </w:r>
      <w:r w:rsidR="00DF7ECD">
        <w:t>Für den Fall, dass das Überfakultäre Mastermodul in mehreren Parallelgruppen angeboten wird, werden die Teilnehmenden vor Beginn des Durchgangs der jeweiligen Gruppe zugeordnet.</w:t>
      </w:r>
    </w:p>
    <w:p w14:paraId="5B7120AB" w14:textId="15ADE51E" w:rsidR="002630A1" w:rsidRDefault="002630A1" w:rsidP="006156C2">
      <w:pPr>
        <w:jc w:val="both"/>
      </w:pPr>
    </w:p>
    <w:p w14:paraId="4B3B74FB" w14:textId="77777777" w:rsidR="00FB798D" w:rsidRDefault="00FB798D" w:rsidP="006156C2">
      <w:pPr>
        <w:jc w:val="both"/>
      </w:pPr>
    </w:p>
    <w:p w14:paraId="08959B5D" w14:textId="7C5A1534" w:rsidR="00BC682D" w:rsidRDefault="00BC682D" w:rsidP="00584AC8">
      <w:pPr>
        <w:pStyle w:val="berschrift2"/>
      </w:pPr>
      <w:bookmarkStart w:id="8" w:name="_Toc54699176"/>
      <w:r w:rsidRPr="00584AC8">
        <w:t xml:space="preserve">(5) </w:t>
      </w:r>
      <w:r w:rsidR="00584AC8">
        <w:t xml:space="preserve">[optional: </w:t>
      </w:r>
      <w:r w:rsidR="001A6FD3">
        <w:t>Höchstdauer</w:t>
      </w:r>
      <w:r w:rsidR="00584AC8">
        <w:t>]</w:t>
      </w:r>
      <w:bookmarkEnd w:id="8"/>
    </w:p>
    <w:p w14:paraId="1670D0A0" w14:textId="77777777" w:rsidR="00584AC8" w:rsidRDefault="00584AC8" w:rsidP="006156C2">
      <w:pPr>
        <w:jc w:val="both"/>
      </w:pPr>
    </w:p>
    <w:p w14:paraId="45B2B851" w14:textId="26EC6D85" w:rsidR="00584AC8" w:rsidRDefault="00584AC8" w:rsidP="006156C2">
      <w:pPr>
        <w:jc w:val="both"/>
      </w:pPr>
      <w:r>
        <w:t xml:space="preserve">Studierende, </w:t>
      </w:r>
      <w:r w:rsidR="007D59EB">
        <w:t xml:space="preserve">die das </w:t>
      </w:r>
      <w:r w:rsidR="00986ACE">
        <w:t>Ü</w:t>
      </w:r>
      <w:r>
        <w:t>berfakultäre M</w:t>
      </w:r>
      <w:r w:rsidR="007D59EB">
        <w:t>asterm</w:t>
      </w:r>
      <w:r>
        <w:t>odul</w:t>
      </w:r>
      <w:r w:rsidR="007D59EB">
        <w:t xml:space="preserve"> absolvieren, </w:t>
      </w:r>
      <w:r>
        <w:t>müssen dieses innerhalb von zwei Semestern</w:t>
      </w:r>
      <w:r w:rsidR="007D59EB">
        <w:t xml:space="preserve"> ab Beginn des Durchganges, in den sie aufgenommen wurden,</w:t>
      </w:r>
      <w:r>
        <w:t xml:space="preserve"> abschließen. </w:t>
      </w:r>
      <w:r w:rsidR="007D59EB">
        <w:t>In berücksichtigungswürdigen Fällen kann diese Frist um ein Semester erstreckt werden.</w:t>
      </w:r>
    </w:p>
    <w:p w14:paraId="1ED342F4" w14:textId="77777777" w:rsidR="00584AC8" w:rsidRPr="00584AC8" w:rsidRDefault="00584AC8" w:rsidP="006156C2">
      <w:pPr>
        <w:jc w:val="both"/>
      </w:pPr>
    </w:p>
    <w:p w14:paraId="791BB656" w14:textId="77777777" w:rsidR="007F5653" w:rsidRPr="00B60188" w:rsidRDefault="007F5653" w:rsidP="007F5653">
      <w:pPr>
        <w:jc w:val="both"/>
      </w:pPr>
    </w:p>
    <w:p w14:paraId="372EEE6A" w14:textId="477B1A0E" w:rsidR="007F5653" w:rsidRPr="00D65329" w:rsidRDefault="007F5653" w:rsidP="00B65A8E">
      <w:pPr>
        <w:pStyle w:val="berschrift1"/>
      </w:pPr>
      <w:bookmarkStart w:id="9" w:name="_Toc54699177"/>
      <w:r w:rsidRPr="00D65329">
        <w:t xml:space="preserve">§ </w:t>
      </w:r>
      <w:r w:rsidR="00532BE6">
        <w:t>2</w:t>
      </w:r>
      <w:r w:rsidR="00961D5C" w:rsidRPr="00D65329">
        <w:t xml:space="preserve"> </w:t>
      </w:r>
      <w:r w:rsidRPr="00D65329">
        <w:t xml:space="preserve">Aufbau und Gliederung des </w:t>
      </w:r>
      <w:r w:rsidR="00986ACE">
        <w:t xml:space="preserve">Überfakultären </w:t>
      </w:r>
      <w:r w:rsidR="00A10836">
        <w:t>Mastermoduls</w:t>
      </w:r>
      <w:bookmarkEnd w:id="9"/>
    </w:p>
    <w:p w14:paraId="1E7D2503" w14:textId="4EC5C1AA" w:rsidR="007F5653" w:rsidRDefault="007F5653" w:rsidP="002E23B1">
      <w:pPr>
        <w:jc w:val="both"/>
      </w:pPr>
    </w:p>
    <w:p w14:paraId="7B454049" w14:textId="77777777" w:rsidR="00ED2181" w:rsidRDefault="00ED2181" w:rsidP="00ED2181">
      <w:pPr>
        <w:jc w:val="both"/>
        <w:rPr>
          <w:i/>
        </w:rPr>
      </w:pPr>
      <w:r w:rsidRPr="00B60188">
        <w:rPr>
          <w:i/>
          <w:highlight w:val="lightGray"/>
        </w:rPr>
        <w:t xml:space="preserve">Bezüglich Lehrveranstaltungen, die gemeinsam mit anderen Studien angeboten werden, sind zwischen den Curricula-Kommissionen Abstimmungsgespräche zu führen und es ist darauf zu achten, dass </w:t>
      </w:r>
      <w:r>
        <w:rPr>
          <w:i/>
          <w:highlight w:val="lightGray"/>
        </w:rPr>
        <w:t xml:space="preserve">Beschränkungen der Teilnehmendenzahlen und ECTS-Anrechnungspunkte </w:t>
      </w:r>
      <w:r w:rsidRPr="00B60188">
        <w:rPr>
          <w:i/>
          <w:highlight w:val="lightGray"/>
        </w:rPr>
        <w:t>übereinstimmen.</w:t>
      </w:r>
    </w:p>
    <w:p w14:paraId="4C732FC3" w14:textId="77777777" w:rsidR="00A149A5" w:rsidRPr="002F38DA" w:rsidRDefault="00A149A5" w:rsidP="002E23B1">
      <w:pPr>
        <w:jc w:val="both"/>
      </w:pPr>
    </w:p>
    <w:p w14:paraId="673FDC4B" w14:textId="3AAFAE73" w:rsidR="00532BE6" w:rsidRPr="002F38DA" w:rsidRDefault="00532BE6" w:rsidP="00532BE6">
      <w:pPr>
        <w:pStyle w:val="berschrift2"/>
      </w:pPr>
      <w:bookmarkStart w:id="10" w:name="_Toc54699178"/>
      <w:r>
        <w:t>(1</w:t>
      </w:r>
      <w:r w:rsidRPr="002F38DA">
        <w:t>) Dauer und Gliederung</w:t>
      </w:r>
      <w:bookmarkEnd w:id="10"/>
      <w:r w:rsidRPr="002F38DA">
        <w:t xml:space="preserve"> </w:t>
      </w:r>
    </w:p>
    <w:p w14:paraId="17F3118D" w14:textId="77777777" w:rsidR="00532BE6" w:rsidRPr="00FC4032" w:rsidRDefault="00532BE6" w:rsidP="00532BE6">
      <w:pPr>
        <w:jc w:val="both"/>
      </w:pPr>
    </w:p>
    <w:p w14:paraId="1753E31E" w14:textId="30A74A01" w:rsidR="00532BE6" w:rsidRDefault="00532BE6" w:rsidP="00532BE6">
      <w:pPr>
        <w:jc w:val="both"/>
      </w:pPr>
      <w:r w:rsidRPr="00A00370">
        <w:t xml:space="preserve">Das </w:t>
      </w:r>
      <w:r w:rsidR="00986ACE">
        <w:t xml:space="preserve">Überfakultäre </w:t>
      </w:r>
      <w:r w:rsidR="00A10836">
        <w:t>Mastermodul</w:t>
      </w:r>
      <w:r w:rsidR="00A10836" w:rsidRPr="00A00370">
        <w:t xml:space="preserve"> </w:t>
      </w:r>
      <w:r w:rsidRPr="00A00370">
        <w:t xml:space="preserve">mit einem Arbeitsaufwand von </w:t>
      </w:r>
      <w:r w:rsidR="00A10836">
        <w:t>24</w:t>
      </w:r>
      <w:r w:rsidR="00A10836" w:rsidRPr="00A00370">
        <w:t xml:space="preserve"> </w:t>
      </w:r>
      <w:r w:rsidRPr="00A00370">
        <w:t xml:space="preserve">ECTS-Anrechnungspunkten </w:t>
      </w:r>
      <w:r w:rsidR="00A00370" w:rsidRPr="00A00370">
        <w:t>hat eine vorgesehene Studiendauer von zwei Semestern und ist modular strukturiert:</w:t>
      </w:r>
    </w:p>
    <w:p w14:paraId="1CCEE02F" w14:textId="77777777" w:rsidR="004D752C" w:rsidRDefault="004D752C" w:rsidP="00532BE6">
      <w:pPr>
        <w:jc w:val="both"/>
      </w:pPr>
    </w:p>
    <w:tbl>
      <w:tblPr>
        <w:tblStyle w:val="Tabellenraster"/>
        <w:tblW w:w="8959" w:type="dxa"/>
        <w:tblInd w:w="108" w:type="dxa"/>
        <w:tblLook w:val="04A0" w:firstRow="1" w:lastRow="0" w:firstColumn="1" w:lastColumn="0" w:noHBand="0" w:noVBand="1"/>
      </w:tblPr>
      <w:tblGrid>
        <w:gridCol w:w="7495"/>
        <w:gridCol w:w="1464"/>
      </w:tblGrid>
      <w:tr w:rsidR="00A10836" w:rsidRPr="001B09FE" w14:paraId="005DBD60" w14:textId="77777777" w:rsidTr="00A10836">
        <w:tc>
          <w:tcPr>
            <w:tcW w:w="7495" w:type="dxa"/>
            <w:shd w:val="clear" w:color="auto" w:fill="D9D9D9" w:themeFill="background1" w:themeFillShade="D9"/>
            <w:vAlign w:val="center"/>
          </w:tcPr>
          <w:p w14:paraId="38C8953B" w14:textId="4AAED828" w:rsidR="00A10836" w:rsidRPr="001B09FE" w:rsidRDefault="00986ACE" w:rsidP="00CD53B8">
            <w:pPr>
              <w:keepNext/>
              <w:spacing w:before="20" w:after="20"/>
              <w:rPr>
                <w:b/>
              </w:rPr>
            </w:pPr>
            <w:r>
              <w:rPr>
                <w:b/>
              </w:rPr>
              <w:t xml:space="preserve">Teilmodule </w:t>
            </w:r>
          </w:p>
        </w:tc>
        <w:tc>
          <w:tcPr>
            <w:tcW w:w="1464" w:type="dxa"/>
            <w:shd w:val="clear" w:color="auto" w:fill="D9D9D9" w:themeFill="background1" w:themeFillShade="D9"/>
            <w:vAlign w:val="center"/>
          </w:tcPr>
          <w:p w14:paraId="0211CFCE" w14:textId="77777777" w:rsidR="00A10836" w:rsidRPr="001B09FE" w:rsidRDefault="00A10836" w:rsidP="00CD53B8">
            <w:pPr>
              <w:keepNext/>
              <w:spacing w:before="20" w:after="20"/>
              <w:jc w:val="center"/>
              <w:rPr>
                <w:b/>
              </w:rPr>
            </w:pPr>
            <w:r w:rsidRPr="001B09FE">
              <w:rPr>
                <w:b/>
              </w:rPr>
              <w:t>ECTS</w:t>
            </w:r>
          </w:p>
        </w:tc>
      </w:tr>
      <w:tr w:rsidR="00A10836" w14:paraId="20F1A259" w14:textId="77777777" w:rsidTr="00A10836">
        <w:tc>
          <w:tcPr>
            <w:tcW w:w="7495" w:type="dxa"/>
            <w:vAlign w:val="center"/>
          </w:tcPr>
          <w:p w14:paraId="2736AD72" w14:textId="134BC74E" w:rsidR="00A10836" w:rsidRPr="00D66E6A" w:rsidRDefault="00A10836" w:rsidP="00CD53B8">
            <w:pPr>
              <w:spacing w:before="20" w:after="20"/>
            </w:pPr>
            <w:r w:rsidRPr="00D66E6A">
              <w:t xml:space="preserve">A: </w:t>
            </w:r>
            <w:r w:rsidRPr="001B09FE">
              <w:rPr>
                <w:highlight w:val="yellow"/>
              </w:rPr>
              <w:t>[Bezeichnung]</w:t>
            </w:r>
          </w:p>
        </w:tc>
        <w:tc>
          <w:tcPr>
            <w:tcW w:w="1464" w:type="dxa"/>
            <w:vAlign w:val="center"/>
          </w:tcPr>
          <w:p w14:paraId="77A8C745" w14:textId="183C7320" w:rsidR="00A10836" w:rsidRPr="00D66E6A" w:rsidRDefault="00A10836" w:rsidP="00CD53B8">
            <w:pPr>
              <w:spacing w:before="20" w:after="20"/>
              <w:jc w:val="center"/>
            </w:pPr>
            <w:r w:rsidRPr="001B0517">
              <w:rPr>
                <w:highlight w:val="yellow"/>
              </w:rPr>
              <w:t>[</w:t>
            </w:r>
            <w:r w:rsidR="00EC65FE">
              <w:rPr>
                <w:highlight w:val="yellow"/>
              </w:rPr>
              <w:t>6</w:t>
            </w:r>
            <w:r w:rsidRPr="001B0517">
              <w:rPr>
                <w:highlight w:val="yellow"/>
              </w:rPr>
              <w:t>]</w:t>
            </w:r>
          </w:p>
        </w:tc>
      </w:tr>
      <w:tr w:rsidR="00A10836" w14:paraId="3FD69F4D" w14:textId="77777777" w:rsidTr="00A10836">
        <w:tc>
          <w:tcPr>
            <w:tcW w:w="7495" w:type="dxa"/>
            <w:vAlign w:val="center"/>
          </w:tcPr>
          <w:p w14:paraId="70EDE29B" w14:textId="6247BCEB" w:rsidR="00A10836" w:rsidRPr="00D66E6A" w:rsidRDefault="00A10836" w:rsidP="00CD53B8">
            <w:pPr>
              <w:spacing w:before="20" w:after="20"/>
            </w:pPr>
            <w:r w:rsidRPr="00D66E6A">
              <w:t xml:space="preserve">B: </w:t>
            </w:r>
            <w:r w:rsidRPr="001B09FE">
              <w:rPr>
                <w:highlight w:val="yellow"/>
              </w:rPr>
              <w:t>[Bezeichnung]</w:t>
            </w:r>
          </w:p>
        </w:tc>
        <w:tc>
          <w:tcPr>
            <w:tcW w:w="1464" w:type="dxa"/>
            <w:vAlign w:val="center"/>
          </w:tcPr>
          <w:p w14:paraId="711B4FF0" w14:textId="60F446E1" w:rsidR="00A10836" w:rsidRPr="00D66E6A" w:rsidRDefault="00A10836" w:rsidP="00CD53B8">
            <w:pPr>
              <w:spacing w:before="20" w:after="20"/>
              <w:jc w:val="center"/>
            </w:pPr>
            <w:r w:rsidRPr="001B0517">
              <w:rPr>
                <w:highlight w:val="yellow"/>
              </w:rPr>
              <w:t>[</w:t>
            </w:r>
            <w:r>
              <w:rPr>
                <w:highlight w:val="yellow"/>
              </w:rPr>
              <w:t>12</w:t>
            </w:r>
            <w:r w:rsidRPr="001B0517">
              <w:rPr>
                <w:highlight w:val="yellow"/>
              </w:rPr>
              <w:t>]</w:t>
            </w:r>
          </w:p>
        </w:tc>
      </w:tr>
      <w:tr w:rsidR="00A10836" w14:paraId="2896180F" w14:textId="77777777" w:rsidTr="00A10836">
        <w:tc>
          <w:tcPr>
            <w:tcW w:w="7495" w:type="dxa"/>
            <w:vAlign w:val="center"/>
          </w:tcPr>
          <w:p w14:paraId="29F373EE" w14:textId="0CAD734A" w:rsidR="00A10836" w:rsidRPr="00D66E6A" w:rsidRDefault="006156C2" w:rsidP="00CD53B8">
            <w:pPr>
              <w:spacing w:before="20" w:after="20"/>
            </w:pPr>
            <w:r>
              <w:rPr>
                <w:highlight w:val="yellow"/>
              </w:rPr>
              <w:t>C: [Bezeichnung]</w:t>
            </w:r>
          </w:p>
        </w:tc>
        <w:tc>
          <w:tcPr>
            <w:tcW w:w="1464" w:type="dxa"/>
            <w:vAlign w:val="center"/>
          </w:tcPr>
          <w:p w14:paraId="7BB34CCC" w14:textId="77DA60B4" w:rsidR="00A10836" w:rsidRPr="00D66E6A" w:rsidRDefault="006156C2" w:rsidP="00CD53B8">
            <w:pPr>
              <w:spacing w:before="20" w:after="20"/>
              <w:jc w:val="center"/>
            </w:pPr>
            <w:r w:rsidRPr="001B0517">
              <w:rPr>
                <w:highlight w:val="yellow"/>
              </w:rPr>
              <w:t>[</w:t>
            </w:r>
            <w:r>
              <w:rPr>
                <w:highlight w:val="yellow"/>
              </w:rPr>
              <w:t>6</w:t>
            </w:r>
            <w:r w:rsidRPr="001B0517">
              <w:rPr>
                <w:highlight w:val="yellow"/>
              </w:rPr>
              <w:t>]</w:t>
            </w:r>
          </w:p>
        </w:tc>
      </w:tr>
      <w:tr w:rsidR="00B73DC5" w14:paraId="530F91E8" w14:textId="77777777" w:rsidTr="00A10836">
        <w:tc>
          <w:tcPr>
            <w:tcW w:w="7495" w:type="dxa"/>
            <w:vAlign w:val="center"/>
          </w:tcPr>
          <w:p w14:paraId="4482807F" w14:textId="2390BF6C" w:rsidR="00B73DC5" w:rsidRDefault="00B73DC5" w:rsidP="00B73DC5">
            <w:pPr>
              <w:spacing w:before="20" w:after="20"/>
              <w:rPr>
                <w:highlight w:val="yellow"/>
              </w:rPr>
            </w:pPr>
            <w:r w:rsidRPr="007A7984">
              <w:t>[</w:t>
            </w:r>
            <w:r w:rsidRPr="007A7984">
              <w:rPr>
                <w:highlight w:val="yellow"/>
              </w:rPr>
              <w:t xml:space="preserve">optional: </w:t>
            </w:r>
            <w:r>
              <w:rPr>
                <w:highlight w:val="yellow"/>
              </w:rPr>
              <w:t>Modulabschlussprüfung</w:t>
            </w:r>
            <w:r w:rsidRPr="007A7984">
              <w:t>]</w:t>
            </w:r>
            <w:r w:rsidRPr="007A7984">
              <w:tab/>
            </w:r>
          </w:p>
        </w:tc>
        <w:tc>
          <w:tcPr>
            <w:tcW w:w="1464" w:type="dxa"/>
            <w:vAlign w:val="center"/>
          </w:tcPr>
          <w:p w14:paraId="5D885AC8" w14:textId="4BF55609" w:rsidR="00B73DC5" w:rsidRPr="001B0517" w:rsidRDefault="00B73DC5" w:rsidP="00B73DC5">
            <w:pPr>
              <w:spacing w:before="20" w:after="20"/>
              <w:jc w:val="center"/>
              <w:rPr>
                <w:highlight w:val="yellow"/>
              </w:rPr>
            </w:pPr>
            <w:r>
              <w:rPr>
                <w:highlight w:val="yellow"/>
              </w:rPr>
              <w:t>[</w:t>
            </w:r>
            <w:r w:rsidR="00EC65FE">
              <w:rPr>
                <w:highlight w:val="yellow"/>
              </w:rPr>
              <w:t>…</w:t>
            </w:r>
            <w:r>
              <w:rPr>
                <w:highlight w:val="yellow"/>
              </w:rPr>
              <w:t>]</w:t>
            </w:r>
          </w:p>
        </w:tc>
      </w:tr>
      <w:tr w:rsidR="00A10836" w14:paraId="6FAE65EA" w14:textId="77777777" w:rsidTr="00A10836">
        <w:tc>
          <w:tcPr>
            <w:tcW w:w="7495" w:type="dxa"/>
            <w:vAlign w:val="center"/>
          </w:tcPr>
          <w:p w14:paraId="561D1004" w14:textId="77777777" w:rsidR="00A10836" w:rsidRDefault="00A10836" w:rsidP="00CD53B8">
            <w:pPr>
              <w:keepNext/>
              <w:spacing w:before="20" w:after="20"/>
              <w:rPr>
                <w:highlight w:val="yellow"/>
              </w:rPr>
            </w:pPr>
            <w:r w:rsidRPr="007E1F5B">
              <w:t>Summe</w:t>
            </w:r>
          </w:p>
        </w:tc>
        <w:tc>
          <w:tcPr>
            <w:tcW w:w="1464" w:type="dxa"/>
            <w:vAlign w:val="center"/>
          </w:tcPr>
          <w:p w14:paraId="33FC434B" w14:textId="3C52119B" w:rsidR="00A10836" w:rsidRPr="001B0517" w:rsidRDefault="00A10836" w:rsidP="00CD53B8">
            <w:pPr>
              <w:keepNext/>
              <w:spacing w:before="20" w:after="20"/>
              <w:jc w:val="center"/>
              <w:rPr>
                <w:rFonts w:eastAsiaTheme="minorEastAsia"/>
              </w:rPr>
            </w:pPr>
            <w:r>
              <w:rPr>
                <w:rFonts w:eastAsiaTheme="minorEastAsia"/>
              </w:rPr>
              <w:t>24</w:t>
            </w:r>
          </w:p>
        </w:tc>
      </w:tr>
    </w:tbl>
    <w:p w14:paraId="4414F301" w14:textId="60C89458" w:rsidR="00A10836" w:rsidRDefault="00A10836" w:rsidP="00532BE6">
      <w:pPr>
        <w:jc w:val="both"/>
      </w:pPr>
    </w:p>
    <w:p w14:paraId="09EFE198" w14:textId="09AEC355" w:rsidR="009C1707" w:rsidRDefault="009C1707" w:rsidP="00532BE6">
      <w:pPr>
        <w:jc w:val="both"/>
      </w:pPr>
    </w:p>
    <w:p w14:paraId="4201A906" w14:textId="7FF7B55A" w:rsidR="007F5653" w:rsidRPr="00D65329" w:rsidRDefault="00532BE6" w:rsidP="00B65A8E">
      <w:pPr>
        <w:pStyle w:val="berschrift2"/>
      </w:pPr>
      <w:bookmarkStart w:id="11" w:name="_Toc54699179"/>
      <w:r>
        <w:t>(2</w:t>
      </w:r>
      <w:r w:rsidR="007F5653" w:rsidRPr="00D65329">
        <w:t xml:space="preserve">) </w:t>
      </w:r>
      <w:r w:rsidR="00986ACE">
        <w:t>Teil</w:t>
      </w:r>
      <w:r w:rsidR="00A10836">
        <w:t>m</w:t>
      </w:r>
      <w:r w:rsidR="007F5653" w:rsidRPr="00D65329">
        <w:t xml:space="preserve">odule und </w:t>
      </w:r>
      <w:r>
        <w:t>Prüfungen</w:t>
      </w:r>
      <w:bookmarkEnd w:id="11"/>
    </w:p>
    <w:p w14:paraId="54BE2937" w14:textId="391A26DF" w:rsidR="007F5653" w:rsidRDefault="007F5653" w:rsidP="002E23B1">
      <w:pPr>
        <w:jc w:val="both"/>
      </w:pPr>
    </w:p>
    <w:p w14:paraId="1E3FFB40" w14:textId="4B84FA71" w:rsidR="003A5E97" w:rsidRDefault="007F5653" w:rsidP="007F5653">
      <w:pPr>
        <w:jc w:val="both"/>
      </w:pPr>
      <w:r w:rsidRPr="00662E2A">
        <w:t xml:space="preserve">Die </w:t>
      </w:r>
      <w:r w:rsidR="00986ACE">
        <w:t>Teil</w:t>
      </w:r>
      <w:r w:rsidR="006156C2">
        <w:t>m</w:t>
      </w:r>
      <w:r w:rsidR="00662E2A" w:rsidRPr="00662E2A">
        <w:t>odule und Prüfungen</w:t>
      </w:r>
      <w:r w:rsidR="00DB0735" w:rsidRPr="00662E2A">
        <w:t xml:space="preserve"> </w:t>
      </w:r>
      <w:r w:rsidRPr="00662E2A">
        <w:t xml:space="preserve">sind im Folgenden mit </w:t>
      </w:r>
      <w:r w:rsidR="00662E2A" w:rsidRPr="00662E2A">
        <w:t>ihrer Bezeich</w:t>
      </w:r>
      <w:r w:rsidR="00662E2A">
        <w:t>n</w:t>
      </w:r>
      <w:r w:rsidR="00662E2A" w:rsidRPr="00662E2A">
        <w:t>ung</w:t>
      </w:r>
      <w:r w:rsidRPr="00662E2A">
        <w:t xml:space="preserve">, </w:t>
      </w:r>
      <w:r w:rsidR="00662E2A" w:rsidRPr="00662E2A">
        <w:t xml:space="preserve">dem </w:t>
      </w:r>
      <w:r w:rsidR="00385139" w:rsidRPr="00662E2A">
        <w:t>Lehrveranstaltungstyp</w:t>
      </w:r>
      <w:r w:rsidR="00E53CAA" w:rsidRPr="00662E2A">
        <w:t xml:space="preserve"> (LV-Typ)</w:t>
      </w:r>
      <w:r w:rsidRPr="00662E2A">
        <w:t xml:space="preserve">, </w:t>
      </w:r>
      <w:r w:rsidR="00662E2A" w:rsidRPr="00662E2A">
        <w:t xml:space="preserve">den </w:t>
      </w:r>
      <w:r w:rsidRPr="00662E2A">
        <w:t>ECTS-Anrechnungspunkten (ECTS)</w:t>
      </w:r>
      <w:r w:rsidR="007D59EB">
        <w:t xml:space="preserve"> und</w:t>
      </w:r>
      <w:r w:rsidRPr="00662E2A">
        <w:t xml:space="preserve"> </w:t>
      </w:r>
      <w:r w:rsidR="00662E2A" w:rsidRPr="00662E2A">
        <w:t xml:space="preserve">den </w:t>
      </w:r>
      <w:r w:rsidRPr="00662E2A">
        <w:t xml:space="preserve">Kontaktstunden (KStd.) </w:t>
      </w:r>
      <w:r w:rsidR="00ED2181">
        <w:t>für Präsenz</w:t>
      </w:r>
      <w:r w:rsidR="00D73172">
        <w:t xml:space="preserve">lehre </w:t>
      </w:r>
      <w:r w:rsidR="00ED2181">
        <w:t xml:space="preserve">und </w:t>
      </w:r>
      <w:r w:rsidR="00D73172">
        <w:t xml:space="preserve">virtuelle Lehre </w:t>
      </w:r>
      <w:r w:rsidRPr="00662E2A">
        <w:t xml:space="preserve">genannt. </w:t>
      </w:r>
      <w:r w:rsidR="00D26277" w:rsidRPr="00662E2A">
        <w:t xml:space="preserve">Die </w:t>
      </w:r>
      <w:r w:rsidR="006156C2">
        <w:t>B</w:t>
      </w:r>
      <w:r w:rsidR="006156C2" w:rsidRPr="00662E2A">
        <w:t>eschrei</w:t>
      </w:r>
      <w:r w:rsidR="006156C2">
        <w:t xml:space="preserve">bungen der </w:t>
      </w:r>
      <w:r w:rsidR="00986ACE">
        <w:t>Teil</w:t>
      </w:r>
      <w:r w:rsidR="006156C2">
        <w:t xml:space="preserve">module </w:t>
      </w:r>
      <w:r w:rsidR="00237194">
        <w:t>befinden sich in Anhang</w:t>
      </w:r>
      <w:r w:rsidR="002630A1">
        <w:t xml:space="preserve"> I</w:t>
      </w:r>
      <w:r w:rsidR="00D26277" w:rsidRPr="00662E2A">
        <w:t>.</w:t>
      </w:r>
    </w:p>
    <w:p w14:paraId="2F13F76F" w14:textId="1272E8D5" w:rsidR="00CD53B8" w:rsidRDefault="00CD53B8" w:rsidP="00CD53B8">
      <w:pPr>
        <w:jc w:val="both"/>
      </w:pPr>
    </w:p>
    <w:p w14:paraId="75239646" w14:textId="3D8E4669" w:rsidR="00CD53B8" w:rsidRPr="00A54129" w:rsidRDefault="00CD53B8" w:rsidP="004D752C">
      <w:pPr>
        <w:jc w:val="both"/>
        <w:rPr>
          <w:i/>
          <w:highlight w:val="lightGray"/>
        </w:rPr>
      </w:pPr>
    </w:p>
    <w:tbl>
      <w:tblPr>
        <w:tblStyle w:val="Tabellenraster"/>
        <w:tblW w:w="8959" w:type="dxa"/>
        <w:tblInd w:w="108" w:type="dxa"/>
        <w:tblLayout w:type="fixed"/>
        <w:tblLook w:val="04A0" w:firstRow="1" w:lastRow="0" w:firstColumn="1" w:lastColumn="0" w:noHBand="0" w:noVBand="1"/>
      </w:tblPr>
      <w:tblGrid>
        <w:gridCol w:w="1021"/>
        <w:gridCol w:w="4395"/>
        <w:gridCol w:w="850"/>
        <w:gridCol w:w="851"/>
        <w:gridCol w:w="992"/>
        <w:gridCol w:w="850"/>
      </w:tblGrid>
      <w:tr w:rsidR="00CD53B8" w:rsidRPr="001B09FE" w14:paraId="0058B23F" w14:textId="77777777" w:rsidTr="00CD53B8">
        <w:trPr>
          <w:trHeight w:val="272"/>
        </w:trPr>
        <w:tc>
          <w:tcPr>
            <w:tcW w:w="1021" w:type="dxa"/>
            <w:tcBorders>
              <w:bottom w:val="single" w:sz="4" w:space="0" w:color="auto"/>
            </w:tcBorders>
            <w:shd w:val="clear" w:color="auto" w:fill="D9D9D9" w:themeFill="background1" w:themeFillShade="D9"/>
            <w:vAlign w:val="center"/>
          </w:tcPr>
          <w:p w14:paraId="7148FCAE" w14:textId="77777777" w:rsidR="00CD53B8" w:rsidRDefault="00CD53B8" w:rsidP="00CD53B8">
            <w:pPr>
              <w:spacing w:before="20" w:after="20"/>
              <w:rPr>
                <w:b/>
              </w:rPr>
            </w:pPr>
          </w:p>
        </w:tc>
        <w:tc>
          <w:tcPr>
            <w:tcW w:w="4395" w:type="dxa"/>
            <w:tcBorders>
              <w:bottom w:val="single" w:sz="4" w:space="0" w:color="auto"/>
            </w:tcBorders>
            <w:shd w:val="clear" w:color="auto" w:fill="D9D9D9" w:themeFill="background1" w:themeFillShade="D9"/>
            <w:vAlign w:val="center"/>
          </w:tcPr>
          <w:p w14:paraId="181285CA" w14:textId="40F0167A" w:rsidR="00CD53B8" w:rsidRPr="001B09FE" w:rsidRDefault="00AD7640" w:rsidP="00CD53B8">
            <w:pPr>
              <w:keepNext/>
              <w:spacing w:before="20" w:after="20"/>
              <w:rPr>
                <w:b/>
              </w:rPr>
            </w:pPr>
            <w:r>
              <w:rPr>
                <w:b/>
              </w:rPr>
              <w:t>Teilm</w:t>
            </w:r>
            <w:r w:rsidR="00CD53B8">
              <w:rPr>
                <w:b/>
              </w:rPr>
              <w:t>odule und Prüfungen</w:t>
            </w:r>
          </w:p>
        </w:tc>
        <w:tc>
          <w:tcPr>
            <w:tcW w:w="850" w:type="dxa"/>
            <w:tcBorders>
              <w:bottom w:val="single" w:sz="4" w:space="0" w:color="auto"/>
            </w:tcBorders>
            <w:shd w:val="clear" w:color="auto" w:fill="D9D9D9" w:themeFill="background1" w:themeFillShade="D9"/>
            <w:vAlign w:val="center"/>
          </w:tcPr>
          <w:p w14:paraId="19A3637D" w14:textId="77777777" w:rsidR="00CD53B8" w:rsidRPr="001B09FE" w:rsidRDefault="00CD53B8" w:rsidP="00CD53B8">
            <w:pPr>
              <w:keepNext/>
              <w:spacing w:before="20" w:after="20"/>
              <w:ind w:left="-108" w:right="-52"/>
              <w:jc w:val="center"/>
              <w:rPr>
                <w:b/>
              </w:rPr>
            </w:pPr>
            <w:r>
              <w:rPr>
                <w:b/>
              </w:rPr>
              <w:t>LV-Typ</w:t>
            </w:r>
          </w:p>
        </w:tc>
        <w:tc>
          <w:tcPr>
            <w:tcW w:w="851" w:type="dxa"/>
            <w:tcBorders>
              <w:bottom w:val="single" w:sz="4" w:space="0" w:color="auto"/>
            </w:tcBorders>
            <w:shd w:val="clear" w:color="auto" w:fill="D9D9D9" w:themeFill="background1" w:themeFillShade="D9"/>
            <w:vAlign w:val="center"/>
          </w:tcPr>
          <w:p w14:paraId="2C2C625E" w14:textId="77777777" w:rsidR="00CD53B8" w:rsidRPr="001B09FE" w:rsidRDefault="00CD53B8" w:rsidP="00CD53B8">
            <w:pPr>
              <w:keepNext/>
              <w:spacing w:before="20" w:after="20"/>
              <w:jc w:val="center"/>
              <w:rPr>
                <w:b/>
              </w:rPr>
            </w:pPr>
            <w:r>
              <w:rPr>
                <w:b/>
              </w:rPr>
              <w:t>ECTS</w:t>
            </w:r>
          </w:p>
        </w:tc>
        <w:tc>
          <w:tcPr>
            <w:tcW w:w="1842" w:type="dxa"/>
            <w:gridSpan w:val="2"/>
            <w:tcBorders>
              <w:bottom w:val="single" w:sz="4" w:space="0" w:color="auto"/>
            </w:tcBorders>
            <w:shd w:val="clear" w:color="auto" w:fill="D9D9D9" w:themeFill="background1" w:themeFillShade="D9"/>
            <w:vAlign w:val="center"/>
          </w:tcPr>
          <w:p w14:paraId="3DC66D37" w14:textId="77777777" w:rsidR="00CD53B8" w:rsidRPr="0018661D" w:rsidRDefault="00CD53B8" w:rsidP="00CD53B8">
            <w:pPr>
              <w:keepNext/>
              <w:spacing w:before="20" w:after="20"/>
              <w:ind w:left="-65" w:right="-108"/>
              <w:jc w:val="center"/>
              <w:rPr>
                <w:b/>
              </w:rPr>
            </w:pPr>
            <w:r>
              <w:rPr>
                <w:b/>
              </w:rPr>
              <w:t>KStd.</w:t>
            </w:r>
          </w:p>
        </w:tc>
      </w:tr>
      <w:tr w:rsidR="00CD53B8" w:rsidRPr="00FF71FE" w14:paraId="321FACCD" w14:textId="77777777" w:rsidTr="00CD53B8">
        <w:trPr>
          <w:trHeight w:val="272"/>
        </w:trPr>
        <w:tc>
          <w:tcPr>
            <w:tcW w:w="1021" w:type="dxa"/>
            <w:shd w:val="clear" w:color="auto" w:fill="D9D9D9" w:themeFill="background1" w:themeFillShade="D9"/>
            <w:vAlign w:val="center"/>
          </w:tcPr>
          <w:p w14:paraId="65BAD780" w14:textId="3E2A2782" w:rsidR="00CD53B8" w:rsidRPr="00FF71FE" w:rsidRDefault="00CD53B8" w:rsidP="00CD53B8">
            <w:pPr>
              <w:keepNext/>
              <w:spacing w:before="20" w:after="20"/>
              <w:rPr>
                <w:b/>
              </w:rPr>
            </w:pPr>
            <w:r w:rsidRPr="00FF71FE">
              <w:rPr>
                <w:b/>
              </w:rPr>
              <w:lastRenderedPageBreak/>
              <w:t>A</w:t>
            </w:r>
          </w:p>
        </w:tc>
        <w:tc>
          <w:tcPr>
            <w:tcW w:w="4395" w:type="dxa"/>
            <w:shd w:val="clear" w:color="auto" w:fill="D9D9D9" w:themeFill="background1" w:themeFillShade="D9"/>
            <w:vAlign w:val="center"/>
          </w:tcPr>
          <w:p w14:paraId="4BEA47AE" w14:textId="559B1AFD" w:rsidR="00CD53B8" w:rsidRPr="00FF71FE" w:rsidRDefault="00B73DC5" w:rsidP="00CD53B8">
            <w:pPr>
              <w:keepNext/>
              <w:spacing w:before="20" w:after="20"/>
              <w:rPr>
                <w:b/>
              </w:rPr>
            </w:pPr>
            <w:r w:rsidRPr="00B73DC5">
              <w:rPr>
                <w:b/>
                <w:highlight w:val="yellow"/>
              </w:rPr>
              <w:t>[</w:t>
            </w:r>
            <w:r w:rsidR="00986ACE">
              <w:rPr>
                <w:b/>
                <w:highlight w:val="yellow"/>
              </w:rPr>
              <w:t>Teil</w:t>
            </w:r>
            <w:r w:rsidRPr="00B73DC5">
              <w:rPr>
                <w:b/>
                <w:highlight w:val="yellow"/>
              </w:rPr>
              <w:t>modultitel]</w:t>
            </w:r>
          </w:p>
        </w:tc>
        <w:tc>
          <w:tcPr>
            <w:tcW w:w="850" w:type="dxa"/>
            <w:shd w:val="clear" w:color="auto" w:fill="D9D9D9" w:themeFill="background1" w:themeFillShade="D9"/>
            <w:vAlign w:val="center"/>
          </w:tcPr>
          <w:p w14:paraId="75CCC1F0" w14:textId="77777777" w:rsidR="00CD53B8" w:rsidRPr="00FF71FE" w:rsidRDefault="00CD53B8" w:rsidP="00CD53B8">
            <w:pPr>
              <w:keepNext/>
              <w:spacing w:before="20" w:after="20"/>
              <w:jc w:val="center"/>
              <w:rPr>
                <w:b/>
              </w:rPr>
            </w:pPr>
          </w:p>
        </w:tc>
        <w:tc>
          <w:tcPr>
            <w:tcW w:w="851" w:type="dxa"/>
            <w:shd w:val="clear" w:color="auto" w:fill="D9D9D9" w:themeFill="background1" w:themeFillShade="D9"/>
            <w:vAlign w:val="center"/>
          </w:tcPr>
          <w:p w14:paraId="4B390B53" w14:textId="58A40BE4" w:rsidR="00CD53B8" w:rsidRPr="00FF71FE" w:rsidRDefault="00CD53B8" w:rsidP="00CD53B8">
            <w:pPr>
              <w:keepNext/>
              <w:spacing w:before="20" w:after="20"/>
              <w:jc w:val="center"/>
              <w:rPr>
                <w:b/>
              </w:rPr>
            </w:pPr>
            <w:r w:rsidRPr="007A7984">
              <w:rPr>
                <w:b/>
              </w:rPr>
              <w:t>[</w:t>
            </w:r>
            <w:r w:rsidR="004D752C">
              <w:rPr>
                <w:b/>
                <w:highlight w:val="yellow"/>
              </w:rPr>
              <w:t>6</w:t>
            </w:r>
            <w:r w:rsidRPr="007A7984">
              <w:rPr>
                <w:b/>
              </w:rPr>
              <w:t>]</w:t>
            </w:r>
          </w:p>
        </w:tc>
        <w:tc>
          <w:tcPr>
            <w:tcW w:w="992" w:type="dxa"/>
            <w:shd w:val="clear" w:color="auto" w:fill="D9D9D9" w:themeFill="background1" w:themeFillShade="D9"/>
            <w:vAlign w:val="center"/>
          </w:tcPr>
          <w:p w14:paraId="667441CC" w14:textId="77777777" w:rsidR="00CD53B8" w:rsidRPr="00E51237" w:rsidRDefault="00CD53B8" w:rsidP="00CD53B8">
            <w:pPr>
              <w:keepNext/>
              <w:spacing w:before="20" w:after="20"/>
              <w:jc w:val="center"/>
              <w:rPr>
                <w:b/>
                <w:sz w:val="18"/>
              </w:rPr>
            </w:pPr>
            <w:r w:rsidRPr="00E51237">
              <w:rPr>
                <w:b/>
                <w:sz w:val="18"/>
              </w:rPr>
              <w:t>Präsenz</w:t>
            </w:r>
            <w:r>
              <w:rPr>
                <w:b/>
                <w:sz w:val="18"/>
              </w:rPr>
              <w:t>-</w:t>
            </w:r>
            <w:r w:rsidRPr="00E51237">
              <w:rPr>
                <w:b/>
                <w:sz w:val="18"/>
              </w:rPr>
              <w:t xml:space="preserve">lehre </w:t>
            </w:r>
          </w:p>
        </w:tc>
        <w:tc>
          <w:tcPr>
            <w:tcW w:w="850" w:type="dxa"/>
            <w:shd w:val="clear" w:color="auto" w:fill="D9D9D9" w:themeFill="background1" w:themeFillShade="D9"/>
          </w:tcPr>
          <w:p w14:paraId="150D165D" w14:textId="21F5F4EA" w:rsidR="00CD53B8" w:rsidRPr="00E51237" w:rsidRDefault="00D73172" w:rsidP="00CD53B8">
            <w:pPr>
              <w:keepNext/>
              <w:spacing w:before="20" w:after="20"/>
              <w:jc w:val="center"/>
              <w:rPr>
                <w:b/>
                <w:sz w:val="18"/>
              </w:rPr>
            </w:pPr>
            <w:r>
              <w:rPr>
                <w:b/>
                <w:sz w:val="18"/>
              </w:rPr>
              <w:t>Virtuel-le L</w:t>
            </w:r>
            <w:r w:rsidRPr="00E51237">
              <w:rPr>
                <w:b/>
                <w:sz w:val="18"/>
              </w:rPr>
              <w:t xml:space="preserve">ehre </w:t>
            </w:r>
          </w:p>
        </w:tc>
      </w:tr>
      <w:tr w:rsidR="00CD53B8" w:rsidRPr="00FF71FE" w14:paraId="5C712957" w14:textId="77777777" w:rsidTr="00CD53B8">
        <w:trPr>
          <w:trHeight w:val="272"/>
        </w:trPr>
        <w:tc>
          <w:tcPr>
            <w:tcW w:w="1021" w:type="dxa"/>
            <w:vAlign w:val="center"/>
          </w:tcPr>
          <w:p w14:paraId="04350519" w14:textId="77777777" w:rsidR="00CD53B8" w:rsidRPr="00FF71FE" w:rsidRDefault="00CD53B8" w:rsidP="00CD53B8">
            <w:pPr>
              <w:spacing w:before="20" w:after="20"/>
            </w:pPr>
            <w:r>
              <w:t>A.1</w:t>
            </w:r>
          </w:p>
        </w:tc>
        <w:tc>
          <w:tcPr>
            <w:tcW w:w="4395" w:type="dxa"/>
            <w:vAlign w:val="center"/>
          </w:tcPr>
          <w:p w14:paraId="011154A5" w14:textId="77777777" w:rsidR="00CD53B8" w:rsidRPr="003504D5" w:rsidRDefault="00CD53B8" w:rsidP="00CD53B8">
            <w:pPr>
              <w:spacing w:before="20" w:after="20"/>
              <w:rPr>
                <w:highlight w:val="yellow"/>
              </w:rPr>
            </w:pPr>
            <w:r w:rsidRPr="007A7984">
              <w:t>[</w:t>
            </w:r>
            <w:r w:rsidRPr="003504D5">
              <w:rPr>
                <w:highlight w:val="yellow"/>
              </w:rPr>
              <w:t>Lehrveranstaltungstitel A.1</w:t>
            </w:r>
            <w:r w:rsidRPr="007A7984">
              <w:t>]</w:t>
            </w:r>
          </w:p>
        </w:tc>
        <w:tc>
          <w:tcPr>
            <w:tcW w:w="850" w:type="dxa"/>
            <w:vAlign w:val="center"/>
          </w:tcPr>
          <w:p w14:paraId="10E8F923" w14:textId="77777777" w:rsidR="00CD53B8" w:rsidRPr="000E56C7" w:rsidRDefault="00CD53B8" w:rsidP="00CD53B8">
            <w:pPr>
              <w:spacing w:before="20" w:after="20"/>
              <w:jc w:val="center"/>
              <w:rPr>
                <w:highlight w:val="yellow"/>
              </w:rPr>
            </w:pPr>
            <w:r w:rsidRPr="0014450D">
              <w:t>[</w:t>
            </w:r>
            <w:r w:rsidRPr="000E56C7">
              <w:rPr>
                <w:highlight w:val="yellow"/>
              </w:rPr>
              <w:t>VO</w:t>
            </w:r>
            <w:r w:rsidRPr="0014450D">
              <w:t>]</w:t>
            </w:r>
          </w:p>
        </w:tc>
        <w:tc>
          <w:tcPr>
            <w:tcW w:w="851" w:type="dxa"/>
            <w:vAlign w:val="center"/>
          </w:tcPr>
          <w:p w14:paraId="54AA7A39" w14:textId="77777777" w:rsidR="00CD53B8" w:rsidRPr="000E56C7" w:rsidRDefault="00CD53B8" w:rsidP="00CD53B8">
            <w:pPr>
              <w:spacing w:before="20" w:after="20"/>
              <w:jc w:val="center"/>
              <w:rPr>
                <w:highlight w:val="yellow"/>
              </w:rPr>
            </w:pPr>
            <w:r>
              <w:t>[</w:t>
            </w:r>
            <w:r w:rsidRPr="00270830">
              <w:rPr>
                <w:highlight w:val="yellow"/>
              </w:rPr>
              <w:t>…</w:t>
            </w:r>
            <w:r>
              <w:t>]</w:t>
            </w:r>
          </w:p>
        </w:tc>
        <w:tc>
          <w:tcPr>
            <w:tcW w:w="992" w:type="dxa"/>
            <w:vAlign w:val="center"/>
          </w:tcPr>
          <w:p w14:paraId="2B1FBF20" w14:textId="77777777" w:rsidR="00CD53B8" w:rsidRPr="000E56C7" w:rsidRDefault="00CD53B8" w:rsidP="00CD53B8">
            <w:pPr>
              <w:spacing w:before="20" w:after="20"/>
              <w:jc w:val="center"/>
              <w:rPr>
                <w:highlight w:val="yellow"/>
              </w:rPr>
            </w:pPr>
            <w:r>
              <w:t>[</w:t>
            </w:r>
            <w:r w:rsidRPr="00270830">
              <w:rPr>
                <w:highlight w:val="yellow"/>
              </w:rPr>
              <w:t>…</w:t>
            </w:r>
            <w:r>
              <w:t>]</w:t>
            </w:r>
          </w:p>
        </w:tc>
        <w:tc>
          <w:tcPr>
            <w:tcW w:w="850" w:type="dxa"/>
            <w:vAlign w:val="center"/>
          </w:tcPr>
          <w:p w14:paraId="7BF40BAF" w14:textId="77777777" w:rsidR="00CD53B8" w:rsidRDefault="00CD53B8" w:rsidP="00CD53B8">
            <w:pPr>
              <w:spacing w:before="20" w:after="20"/>
              <w:jc w:val="center"/>
            </w:pPr>
            <w:r>
              <w:t>[</w:t>
            </w:r>
            <w:r w:rsidRPr="00270830">
              <w:rPr>
                <w:highlight w:val="yellow"/>
              </w:rPr>
              <w:t>…</w:t>
            </w:r>
            <w:r>
              <w:t>]</w:t>
            </w:r>
          </w:p>
        </w:tc>
      </w:tr>
      <w:tr w:rsidR="00CD53B8" w:rsidRPr="00FF71FE" w14:paraId="13468C75" w14:textId="77777777" w:rsidTr="00CD53B8">
        <w:trPr>
          <w:trHeight w:val="272"/>
        </w:trPr>
        <w:tc>
          <w:tcPr>
            <w:tcW w:w="1021" w:type="dxa"/>
            <w:vAlign w:val="center"/>
          </w:tcPr>
          <w:p w14:paraId="7C4BD6AD" w14:textId="77777777" w:rsidR="00CD53B8" w:rsidRPr="00FF71FE" w:rsidRDefault="00CD53B8" w:rsidP="00CD53B8">
            <w:pPr>
              <w:spacing w:before="20" w:after="20"/>
            </w:pPr>
            <w:r>
              <w:t>A.2</w:t>
            </w:r>
          </w:p>
        </w:tc>
        <w:tc>
          <w:tcPr>
            <w:tcW w:w="4395" w:type="dxa"/>
            <w:vAlign w:val="center"/>
          </w:tcPr>
          <w:p w14:paraId="0477B685" w14:textId="77777777" w:rsidR="00CD53B8" w:rsidRPr="003504D5" w:rsidRDefault="00CD53B8" w:rsidP="00CD53B8">
            <w:pPr>
              <w:spacing w:before="20" w:after="20"/>
              <w:rPr>
                <w:highlight w:val="yellow"/>
              </w:rPr>
            </w:pPr>
            <w:r w:rsidRPr="007A7984">
              <w:t>[</w:t>
            </w:r>
            <w:r w:rsidRPr="003504D5">
              <w:rPr>
                <w:highlight w:val="yellow"/>
              </w:rPr>
              <w:t>Lehrveranstaltungstitel A.2</w:t>
            </w:r>
            <w:r w:rsidRPr="007A7984">
              <w:t>]</w:t>
            </w:r>
          </w:p>
        </w:tc>
        <w:tc>
          <w:tcPr>
            <w:tcW w:w="850" w:type="dxa"/>
            <w:vAlign w:val="center"/>
          </w:tcPr>
          <w:p w14:paraId="7FA1AF9B" w14:textId="77777777" w:rsidR="00CD53B8" w:rsidRPr="00FF71FE" w:rsidRDefault="00CD53B8" w:rsidP="00CD53B8">
            <w:pPr>
              <w:spacing w:before="20" w:after="20"/>
              <w:jc w:val="center"/>
            </w:pPr>
            <w:r>
              <w:t>[</w:t>
            </w:r>
            <w:r w:rsidRPr="00BD7D96">
              <w:rPr>
                <w:highlight w:val="yellow"/>
              </w:rPr>
              <w:t>VU</w:t>
            </w:r>
            <w:r>
              <w:t>]</w:t>
            </w:r>
          </w:p>
        </w:tc>
        <w:tc>
          <w:tcPr>
            <w:tcW w:w="851" w:type="dxa"/>
            <w:vAlign w:val="center"/>
          </w:tcPr>
          <w:p w14:paraId="78DABC59" w14:textId="77777777" w:rsidR="00CD53B8" w:rsidRPr="00FF71FE" w:rsidRDefault="00CD53B8" w:rsidP="00CD53B8">
            <w:pPr>
              <w:spacing w:before="20" w:after="20"/>
              <w:jc w:val="center"/>
            </w:pPr>
            <w:r>
              <w:t>[</w:t>
            </w:r>
            <w:r w:rsidRPr="00BD7D96">
              <w:rPr>
                <w:highlight w:val="yellow"/>
              </w:rPr>
              <w:t>…</w:t>
            </w:r>
            <w:r>
              <w:t>]</w:t>
            </w:r>
          </w:p>
        </w:tc>
        <w:tc>
          <w:tcPr>
            <w:tcW w:w="992" w:type="dxa"/>
            <w:vAlign w:val="center"/>
          </w:tcPr>
          <w:p w14:paraId="7A78AA06" w14:textId="77777777" w:rsidR="00CD53B8" w:rsidRPr="00FF71FE" w:rsidRDefault="00CD53B8" w:rsidP="00CD53B8">
            <w:pPr>
              <w:spacing w:before="20" w:after="20"/>
              <w:jc w:val="center"/>
            </w:pPr>
            <w:r>
              <w:t>[</w:t>
            </w:r>
            <w:r w:rsidRPr="00270830">
              <w:rPr>
                <w:highlight w:val="yellow"/>
              </w:rPr>
              <w:t>…</w:t>
            </w:r>
            <w:r>
              <w:t>]</w:t>
            </w:r>
          </w:p>
        </w:tc>
        <w:tc>
          <w:tcPr>
            <w:tcW w:w="850" w:type="dxa"/>
            <w:vAlign w:val="center"/>
          </w:tcPr>
          <w:p w14:paraId="021FA696" w14:textId="77777777" w:rsidR="00CD53B8" w:rsidRDefault="00CD53B8" w:rsidP="00CD53B8">
            <w:pPr>
              <w:spacing w:before="20" w:after="20"/>
              <w:jc w:val="center"/>
            </w:pPr>
            <w:r>
              <w:t>[</w:t>
            </w:r>
            <w:r w:rsidRPr="00270830">
              <w:rPr>
                <w:highlight w:val="yellow"/>
              </w:rPr>
              <w:t>…</w:t>
            </w:r>
            <w:r>
              <w:t>]</w:t>
            </w:r>
          </w:p>
        </w:tc>
      </w:tr>
      <w:tr w:rsidR="00CD53B8" w:rsidRPr="00FF71FE" w14:paraId="13A18BE5" w14:textId="77777777" w:rsidTr="00CD53B8">
        <w:trPr>
          <w:trHeight w:val="272"/>
        </w:trPr>
        <w:tc>
          <w:tcPr>
            <w:tcW w:w="1021" w:type="dxa"/>
            <w:tcBorders>
              <w:bottom w:val="single" w:sz="4" w:space="0" w:color="auto"/>
            </w:tcBorders>
            <w:vAlign w:val="center"/>
          </w:tcPr>
          <w:p w14:paraId="14870E52" w14:textId="77777777" w:rsidR="00CD53B8" w:rsidRPr="00FF71FE" w:rsidRDefault="00CD53B8" w:rsidP="00CD53B8">
            <w:pPr>
              <w:spacing w:before="20" w:after="20"/>
            </w:pPr>
          </w:p>
        </w:tc>
        <w:tc>
          <w:tcPr>
            <w:tcW w:w="4395" w:type="dxa"/>
            <w:tcBorders>
              <w:bottom w:val="single" w:sz="4" w:space="0" w:color="auto"/>
            </w:tcBorders>
            <w:vAlign w:val="center"/>
          </w:tcPr>
          <w:p w14:paraId="1C3D118B" w14:textId="77777777" w:rsidR="00CD53B8" w:rsidRPr="00FF71FE" w:rsidRDefault="00CD53B8" w:rsidP="00CD53B8">
            <w:pPr>
              <w:spacing w:before="20" w:after="20"/>
            </w:pPr>
          </w:p>
        </w:tc>
        <w:tc>
          <w:tcPr>
            <w:tcW w:w="850" w:type="dxa"/>
            <w:tcBorders>
              <w:bottom w:val="single" w:sz="4" w:space="0" w:color="auto"/>
            </w:tcBorders>
            <w:vAlign w:val="center"/>
          </w:tcPr>
          <w:p w14:paraId="6DD6CC59" w14:textId="77777777" w:rsidR="00CD53B8" w:rsidRPr="00FF71FE" w:rsidRDefault="00CD53B8" w:rsidP="00CD53B8">
            <w:pPr>
              <w:spacing w:before="20" w:after="20"/>
              <w:jc w:val="center"/>
            </w:pPr>
          </w:p>
        </w:tc>
        <w:tc>
          <w:tcPr>
            <w:tcW w:w="851" w:type="dxa"/>
            <w:tcBorders>
              <w:bottom w:val="single" w:sz="4" w:space="0" w:color="auto"/>
            </w:tcBorders>
            <w:vAlign w:val="center"/>
          </w:tcPr>
          <w:p w14:paraId="646A5DC7" w14:textId="77777777" w:rsidR="00CD53B8" w:rsidRPr="00FF71FE" w:rsidRDefault="00CD53B8" w:rsidP="00CD53B8">
            <w:pPr>
              <w:spacing w:before="20" w:after="20"/>
              <w:jc w:val="center"/>
            </w:pPr>
          </w:p>
        </w:tc>
        <w:tc>
          <w:tcPr>
            <w:tcW w:w="992" w:type="dxa"/>
            <w:tcBorders>
              <w:bottom w:val="single" w:sz="4" w:space="0" w:color="auto"/>
            </w:tcBorders>
            <w:vAlign w:val="center"/>
          </w:tcPr>
          <w:p w14:paraId="5F9C876A" w14:textId="77777777" w:rsidR="00CD53B8" w:rsidRPr="00FF71FE" w:rsidRDefault="00CD53B8" w:rsidP="00CD53B8">
            <w:pPr>
              <w:spacing w:before="20" w:after="20"/>
              <w:jc w:val="center"/>
            </w:pPr>
          </w:p>
        </w:tc>
        <w:tc>
          <w:tcPr>
            <w:tcW w:w="850" w:type="dxa"/>
            <w:tcBorders>
              <w:bottom w:val="single" w:sz="4" w:space="0" w:color="auto"/>
            </w:tcBorders>
          </w:tcPr>
          <w:p w14:paraId="1303CB79" w14:textId="77777777" w:rsidR="00CD53B8" w:rsidRPr="00FF71FE" w:rsidRDefault="00CD53B8" w:rsidP="00CD53B8">
            <w:pPr>
              <w:spacing w:before="20" w:after="20"/>
              <w:jc w:val="center"/>
            </w:pPr>
          </w:p>
        </w:tc>
      </w:tr>
      <w:tr w:rsidR="00CD53B8" w:rsidRPr="00FF71FE" w14:paraId="64849A47" w14:textId="77777777" w:rsidTr="00CD53B8">
        <w:trPr>
          <w:trHeight w:val="272"/>
        </w:trPr>
        <w:tc>
          <w:tcPr>
            <w:tcW w:w="1021" w:type="dxa"/>
            <w:tcBorders>
              <w:bottom w:val="single" w:sz="4" w:space="0" w:color="auto"/>
            </w:tcBorders>
            <w:vAlign w:val="center"/>
          </w:tcPr>
          <w:p w14:paraId="378086BD" w14:textId="77777777" w:rsidR="00CD53B8" w:rsidRPr="00FF71FE" w:rsidRDefault="00CD53B8" w:rsidP="00CD53B8">
            <w:pPr>
              <w:spacing w:before="20" w:after="20"/>
            </w:pPr>
          </w:p>
        </w:tc>
        <w:tc>
          <w:tcPr>
            <w:tcW w:w="4395" w:type="dxa"/>
            <w:tcBorders>
              <w:bottom w:val="single" w:sz="4" w:space="0" w:color="auto"/>
            </w:tcBorders>
            <w:vAlign w:val="center"/>
          </w:tcPr>
          <w:p w14:paraId="58BDE37D" w14:textId="77777777" w:rsidR="00CD53B8" w:rsidRPr="00FF71FE" w:rsidRDefault="00CD53B8" w:rsidP="00CD53B8">
            <w:pPr>
              <w:spacing w:before="20" w:after="20"/>
            </w:pPr>
          </w:p>
        </w:tc>
        <w:tc>
          <w:tcPr>
            <w:tcW w:w="850" w:type="dxa"/>
            <w:tcBorders>
              <w:bottom w:val="single" w:sz="4" w:space="0" w:color="auto"/>
            </w:tcBorders>
            <w:vAlign w:val="center"/>
          </w:tcPr>
          <w:p w14:paraId="07CD22A8" w14:textId="77777777" w:rsidR="00CD53B8" w:rsidRPr="00FF71FE" w:rsidRDefault="00CD53B8" w:rsidP="00CD53B8">
            <w:pPr>
              <w:spacing w:before="20" w:after="20"/>
              <w:jc w:val="center"/>
            </w:pPr>
          </w:p>
        </w:tc>
        <w:tc>
          <w:tcPr>
            <w:tcW w:w="851" w:type="dxa"/>
            <w:tcBorders>
              <w:bottom w:val="single" w:sz="4" w:space="0" w:color="auto"/>
            </w:tcBorders>
            <w:vAlign w:val="center"/>
          </w:tcPr>
          <w:p w14:paraId="63B73E40" w14:textId="77777777" w:rsidR="00CD53B8" w:rsidRPr="00FF71FE" w:rsidRDefault="00CD53B8" w:rsidP="00CD53B8">
            <w:pPr>
              <w:spacing w:before="20" w:after="20"/>
              <w:jc w:val="center"/>
            </w:pPr>
          </w:p>
        </w:tc>
        <w:tc>
          <w:tcPr>
            <w:tcW w:w="992" w:type="dxa"/>
            <w:tcBorders>
              <w:bottom w:val="single" w:sz="4" w:space="0" w:color="auto"/>
            </w:tcBorders>
            <w:vAlign w:val="center"/>
          </w:tcPr>
          <w:p w14:paraId="07DC1870" w14:textId="77777777" w:rsidR="00CD53B8" w:rsidRPr="00FF71FE" w:rsidRDefault="00CD53B8" w:rsidP="00CD53B8">
            <w:pPr>
              <w:spacing w:before="20" w:after="20"/>
              <w:jc w:val="center"/>
            </w:pPr>
          </w:p>
        </w:tc>
        <w:tc>
          <w:tcPr>
            <w:tcW w:w="850" w:type="dxa"/>
            <w:tcBorders>
              <w:bottom w:val="single" w:sz="4" w:space="0" w:color="auto"/>
            </w:tcBorders>
          </w:tcPr>
          <w:p w14:paraId="21A2257B" w14:textId="77777777" w:rsidR="00CD53B8" w:rsidRPr="00FF71FE" w:rsidRDefault="00CD53B8" w:rsidP="00CD53B8">
            <w:pPr>
              <w:spacing w:before="20" w:after="20"/>
              <w:jc w:val="center"/>
            </w:pPr>
          </w:p>
        </w:tc>
      </w:tr>
      <w:tr w:rsidR="00CD53B8" w:rsidRPr="00FF71FE" w14:paraId="028B1278" w14:textId="77777777" w:rsidTr="00CD53B8">
        <w:trPr>
          <w:trHeight w:val="272"/>
        </w:trPr>
        <w:tc>
          <w:tcPr>
            <w:tcW w:w="1021" w:type="dxa"/>
            <w:shd w:val="clear" w:color="auto" w:fill="D9D9D9" w:themeFill="background1" w:themeFillShade="D9"/>
            <w:vAlign w:val="center"/>
          </w:tcPr>
          <w:p w14:paraId="4E1F7148" w14:textId="77777777" w:rsidR="00CD53B8" w:rsidRPr="00FF71FE" w:rsidRDefault="00CD53B8" w:rsidP="00CD53B8">
            <w:pPr>
              <w:keepNext/>
              <w:spacing w:before="20" w:after="20"/>
              <w:rPr>
                <w:b/>
              </w:rPr>
            </w:pPr>
            <w:r w:rsidRPr="00FF71FE">
              <w:rPr>
                <w:b/>
              </w:rPr>
              <w:t>Modul B</w:t>
            </w:r>
          </w:p>
        </w:tc>
        <w:tc>
          <w:tcPr>
            <w:tcW w:w="4395" w:type="dxa"/>
            <w:shd w:val="clear" w:color="auto" w:fill="D9D9D9" w:themeFill="background1" w:themeFillShade="D9"/>
            <w:vAlign w:val="center"/>
          </w:tcPr>
          <w:p w14:paraId="2749A8AE" w14:textId="3A673F7E" w:rsidR="00CD53B8" w:rsidRPr="00FF71FE" w:rsidRDefault="00B73DC5" w:rsidP="00CD53B8">
            <w:pPr>
              <w:keepNext/>
              <w:spacing w:before="20" w:after="20"/>
              <w:rPr>
                <w:b/>
              </w:rPr>
            </w:pPr>
            <w:r w:rsidRPr="00B73DC5">
              <w:rPr>
                <w:b/>
                <w:highlight w:val="yellow"/>
              </w:rPr>
              <w:t>[</w:t>
            </w:r>
            <w:r w:rsidR="00986ACE">
              <w:rPr>
                <w:b/>
                <w:highlight w:val="yellow"/>
              </w:rPr>
              <w:t>Teil</w:t>
            </w:r>
            <w:r w:rsidRPr="00B73DC5">
              <w:rPr>
                <w:b/>
                <w:highlight w:val="yellow"/>
              </w:rPr>
              <w:t>modultitel]</w:t>
            </w:r>
          </w:p>
        </w:tc>
        <w:tc>
          <w:tcPr>
            <w:tcW w:w="850" w:type="dxa"/>
            <w:shd w:val="clear" w:color="auto" w:fill="D9D9D9" w:themeFill="background1" w:themeFillShade="D9"/>
            <w:vAlign w:val="center"/>
          </w:tcPr>
          <w:p w14:paraId="4FD8E6AA" w14:textId="77777777" w:rsidR="00CD53B8" w:rsidRPr="00FF71FE" w:rsidRDefault="00CD53B8" w:rsidP="00CD53B8">
            <w:pPr>
              <w:keepNext/>
              <w:spacing w:before="20" w:after="20"/>
              <w:jc w:val="center"/>
              <w:rPr>
                <w:b/>
              </w:rPr>
            </w:pPr>
          </w:p>
        </w:tc>
        <w:tc>
          <w:tcPr>
            <w:tcW w:w="851" w:type="dxa"/>
            <w:shd w:val="clear" w:color="auto" w:fill="D9D9D9" w:themeFill="background1" w:themeFillShade="D9"/>
            <w:vAlign w:val="center"/>
          </w:tcPr>
          <w:p w14:paraId="4F15DE39" w14:textId="4CE0BB13" w:rsidR="00CD53B8" w:rsidRPr="00BD7D96" w:rsidRDefault="004D752C" w:rsidP="00CD53B8">
            <w:pPr>
              <w:keepNext/>
              <w:spacing w:before="20" w:after="20"/>
              <w:jc w:val="center"/>
              <w:rPr>
                <w:b/>
              </w:rPr>
            </w:pPr>
            <w:r w:rsidRPr="00BD7D96">
              <w:rPr>
                <w:b/>
              </w:rPr>
              <w:t>[</w:t>
            </w:r>
            <w:r>
              <w:rPr>
                <w:b/>
                <w:highlight w:val="yellow"/>
              </w:rPr>
              <w:t>12</w:t>
            </w:r>
            <w:r w:rsidRPr="00BD7D96">
              <w:rPr>
                <w:b/>
              </w:rPr>
              <w:t>]</w:t>
            </w:r>
          </w:p>
        </w:tc>
        <w:tc>
          <w:tcPr>
            <w:tcW w:w="992" w:type="dxa"/>
            <w:shd w:val="clear" w:color="auto" w:fill="D9D9D9" w:themeFill="background1" w:themeFillShade="D9"/>
            <w:vAlign w:val="center"/>
          </w:tcPr>
          <w:p w14:paraId="14FB2214" w14:textId="554ACC91" w:rsidR="00CD53B8" w:rsidRPr="00BD7D96" w:rsidRDefault="00CD53B8" w:rsidP="00CD53B8">
            <w:pPr>
              <w:keepNext/>
              <w:spacing w:before="20" w:after="20"/>
              <w:jc w:val="center"/>
              <w:rPr>
                <w:b/>
              </w:rPr>
            </w:pPr>
          </w:p>
        </w:tc>
        <w:tc>
          <w:tcPr>
            <w:tcW w:w="850" w:type="dxa"/>
            <w:shd w:val="clear" w:color="auto" w:fill="D9D9D9" w:themeFill="background1" w:themeFillShade="D9"/>
          </w:tcPr>
          <w:p w14:paraId="015705ED" w14:textId="718AE302" w:rsidR="00CD53B8" w:rsidRPr="00FF71FE" w:rsidRDefault="00CD53B8" w:rsidP="00CD53B8">
            <w:pPr>
              <w:keepNext/>
              <w:spacing w:before="20" w:after="20"/>
              <w:jc w:val="center"/>
              <w:rPr>
                <w:b/>
              </w:rPr>
            </w:pPr>
          </w:p>
        </w:tc>
      </w:tr>
      <w:tr w:rsidR="00CD53B8" w:rsidRPr="00FF71FE" w14:paraId="7602B01A" w14:textId="77777777" w:rsidTr="00CD53B8">
        <w:trPr>
          <w:trHeight w:val="272"/>
        </w:trPr>
        <w:tc>
          <w:tcPr>
            <w:tcW w:w="1021" w:type="dxa"/>
            <w:vAlign w:val="center"/>
          </w:tcPr>
          <w:p w14:paraId="2C503002" w14:textId="77777777" w:rsidR="00CD53B8" w:rsidRPr="00FF71FE" w:rsidRDefault="00CD53B8" w:rsidP="00CD53B8">
            <w:pPr>
              <w:spacing w:before="20" w:after="20"/>
            </w:pPr>
            <w:r>
              <w:t>B.1</w:t>
            </w:r>
          </w:p>
        </w:tc>
        <w:tc>
          <w:tcPr>
            <w:tcW w:w="4395" w:type="dxa"/>
            <w:vAlign w:val="center"/>
          </w:tcPr>
          <w:p w14:paraId="1B4E745C" w14:textId="77777777" w:rsidR="00CD53B8" w:rsidRPr="003504D5" w:rsidRDefault="00CD53B8" w:rsidP="00CD53B8">
            <w:pPr>
              <w:spacing w:before="20" w:after="20"/>
              <w:rPr>
                <w:highlight w:val="yellow"/>
              </w:rPr>
            </w:pPr>
            <w:r w:rsidRPr="007A7984">
              <w:t>[</w:t>
            </w:r>
            <w:r w:rsidRPr="003504D5">
              <w:rPr>
                <w:highlight w:val="yellow"/>
              </w:rPr>
              <w:t>Lehrveranstaltungstitel B.1</w:t>
            </w:r>
            <w:r w:rsidRPr="007A7984">
              <w:t>]</w:t>
            </w:r>
          </w:p>
        </w:tc>
        <w:tc>
          <w:tcPr>
            <w:tcW w:w="850" w:type="dxa"/>
            <w:vAlign w:val="center"/>
          </w:tcPr>
          <w:p w14:paraId="2BD2BE62" w14:textId="77777777" w:rsidR="00CD53B8" w:rsidRPr="00FF71FE" w:rsidRDefault="00CD53B8" w:rsidP="00CD53B8">
            <w:pPr>
              <w:spacing w:before="20" w:after="20"/>
              <w:jc w:val="center"/>
            </w:pPr>
            <w:r>
              <w:t>[</w:t>
            </w:r>
            <w:r>
              <w:rPr>
                <w:highlight w:val="yellow"/>
              </w:rPr>
              <w:t>KS</w:t>
            </w:r>
            <w:r>
              <w:t>]</w:t>
            </w:r>
          </w:p>
        </w:tc>
        <w:tc>
          <w:tcPr>
            <w:tcW w:w="851" w:type="dxa"/>
            <w:vAlign w:val="center"/>
          </w:tcPr>
          <w:p w14:paraId="4EDE8656" w14:textId="77777777" w:rsidR="00CD53B8" w:rsidRPr="00FF71FE" w:rsidRDefault="00CD53B8" w:rsidP="00CD53B8">
            <w:pPr>
              <w:spacing w:before="20" w:after="20"/>
              <w:jc w:val="center"/>
            </w:pPr>
            <w:r>
              <w:t>[</w:t>
            </w:r>
            <w:r w:rsidRPr="00270830">
              <w:rPr>
                <w:highlight w:val="yellow"/>
              </w:rPr>
              <w:t>…</w:t>
            </w:r>
            <w:r>
              <w:t>]</w:t>
            </w:r>
          </w:p>
        </w:tc>
        <w:tc>
          <w:tcPr>
            <w:tcW w:w="992" w:type="dxa"/>
            <w:vAlign w:val="center"/>
          </w:tcPr>
          <w:p w14:paraId="49D4736F" w14:textId="77777777" w:rsidR="00CD53B8" w:rsidRPr="00FF71FE" w:rsidRDefault="00CD53B8" w:rsidP="00CD53B8">
            <w:pPr>
              <w:spacing w:before="20" w:after="20"/>
              <w:jc w:val="center"/>
            </w:pPr>
            <w:r>
              <w:t>[</w:t>
            </w:r>
            <w:r w:rsidRPr="00270830">
              <w:rPr>
                <w:highlight w:val="yellow"/>
              </w:rPr>
              <w:t>…</w:t>
            </w:r>
            <w:r>
              <w:t>]</w:t>
            </w:r>
          </w:p>
        </w:tc>
        <w:tc>
          <w:tcPr>
            <w:tcW w:w="850" w:type="dxa"/>
            <w:vAlign w:val="center"/>
          </w:tcPr>
          <w:p w14:paraId="765D57EA" w14:textId="77777777" w:rsidR="00CD53B8" w:rsidRDefault="00CD53B8" w:rsidP="00CD53B8">
            <w:pPr>
              <w:spacing w:before="20" w:after="20"/>
              <w:jc w:val="center"/>
            </w:pPr>
            <w:r>
              <w:t>[</w:t>
            </w:r>
            <w:r w:rsidRPr="00270830">
              <w:rPr>
                <w:highlight w:val="yellow"/>
              </w:rPr>
              <w:t>…</w:t>
            </w:r>
            <w:r>
              <w:t>]</w:t>
            </w:r>
          </w:p>
        </w:tc>
      </w:tr>
      <w:tr w:rsidR="00CD53B8" w:rsidRPr="00FF71FE" w14:paraId="1EF71AE6" w14:textId="77777777" w:rsidTr="00CD53B8">
        <w:trPr>
          <w:trHeight w:val="272"/>
        </w:trPr>
        <w:tc>
          <w:tcPr>
            <w:tcW w:w="1021" w:type="dxa"/>
            <w:vAlign w:val="center"/>
          </w:tcPr>
          <w:p w14:paraId="602ADEA3" w14:textId="77777777" w:rsidR="00CD53B8" w:rsidRPr="00FF71FE" w:rsidRDefault="00CD53B8" w:rsidP="00CD53B8">
            <w:pPr>
              <w:spacing w:before="20" w:after="20"/>
            </w:pPr>
            <w:r>
              <w:t>B.2</w:t>
            </w:r>
          </w:p>
        </w:tc>
        <w:tc>
          <w:tcPr>
            <w:tcW w:w="4395" w:type="dxa"/>
            <w:vAlign w:val="center"/>
          </w:tcPr>
          <w:p w14:paraId="67AC0388" w14:textId="77777777" w:rsidR="00CD53B8" w:rsidRPr="003504D5" w:rsidRDefault="00CD53B8" w:rsidP="00CD53B8">
            <w:pPr>
              <w:spacing w:before="20" w:after="20"/>
              <w:rPr>
                <w:highlight w:val="yellow"/>
              </w:rPr>
            </w:pPr>
            <w:r w:rsidRPr="007A7984">
              <w:t>[</w:t>
            </w:r>
            <w:r w:rsidRPr="003504D5">
              <w:rPr>
                <w:highlight w:val="yellow"/>
              </w:rPr>
              <w:t>Lehrveranstaltungstitel B.2</w:t>
            </w:r>
            <w:r w:rsidRPr="007A7984">
              <w:t>]</w:t>
            </w:r>
          </w:p>
        </w:tc>
        <w:tc>
          <w:tcPr>
            <w:tcW w:w="850" w:type="dxa"/>
            <w:vAlign w:val="center"/>
          </w:tcPr>
          <w:p w14:paraId="4D105CF6" w14:textId="77777777" w:rsidR="00CD53B8" w:rsidRPr="00FF71FE" w:rsidRDefault="00CD53B8" w:rsidP="00CD53B8">
            <w:pPr>
              <w:spacing w:before="20" w:after="20"/>
              <w:jc w:val="center"/>
            </w:pPr>
            <w:r>
              <w:t>[</w:t>
            </w:r>
            <w:r>
              <w:rPr>
                <w:highlight w:val="yellow"/>
              </w:rPr>
              <w:t>SE</w:t>
            </w:r>
            <w:r>
              <w:t>]</w:t>
            </w:r>
          </w:p>
        </w:tc>
        <w:tc>
          <w:tcPr>
            <w:tcW w:w="851" w:type="dxa"/>
            <w:vAlign w:val="center"/>
          </w:tcPr>
          <w:p w14:paraId="07CB1A12" w14:textId="77777777" w:rsidR="00CD53B8" w:rsidRPr="00FF71FE" w:rsidRDefault="00CD53B8" w:rsidP="00CD53B8">
            <w:pPr>
              <w:spacing w:before="20" w:after="20"/>
              <w:jc w:val="center"/>
            </w:pPr>
            <w:r>
              <w:t>[</w:t>
            </w:r>
            <w:r w:rsidRPr="00270830">
              <w:rPr>
                <w:highlight w:val="yellow"/>
              </w:rPr>
              <w:t>…</w:t>
            </w:r>
            <w:r>
              <w:t>]</w:t>
            </w:r>
          </w:p>
        </w:tc>
        <w:tc>
          <w:tcPr>
            <w:tcW w:w="992" w:type="dxa"/>
            <w:vAlign w:val="center"/>
          </w:tcPr>
          <w:p w14:paraId="15B3C9B5" w14:textId="77777777" w:rsidR="00CD53B8" w:rsidRPr="00FF71FE" w:rsidRDefault="00CD53B8" w:rsidP="00CD53B8">
            <w:pPr>
              <w:spacing w:before="20" w:after="20"/>
              <w:jc w:val="center"/>
            </w:pPr>
            <w:r>
              <w:t>[</w:t>
            </w:r>
            <w:r w:rsidRPr="00270830">
              <w:rPr>
                <w:highlight w:val="yellow"/>
              </w:rPr>
              <w:t>…</w:t>
            </w:r>
            <w:r>
              <w:t>]</w:t>
            </w:r>
          </w:p>
        </w:tc>
        <w:tc>
          <w:tcPr>
            <w:tcW w:w="850" w:type="dxa"/>
            <w:vAlign w:val="center"/>
          </w:tcPr>
          <w:p w14:paraId="2D4DDBD4" w14:textId="77777777" w:rsidR="00CD53B8" w:rsidRDefault="00CD53B8" w:rsidP="00CD53B8">
            <w:pPr>
              <w:spacing w:before="20" w:after="20"/>
              <w:jc w:val="center"/>
            </w:pPr>
            <w:r>
              <w:t>[</w:t>
            </w:r>
            <w:r w:rsidRPr="00270830">
              <w:rPr>
                <w:highlight w:val="yellow"/>
              </w:rPr>
              <w:t>…</w:t>
            </w:r>
            <w:r>
              <w:t>]</w:t>
            </w:r>
          </w:p>
        </w:tc>
      </w:tr>
      <w:tr w:rsidR="00CD53B8" w14:paraId="7D627FB1" w14:textId="77777777" w:rsidTr="00CD53B8">
        <w:trPr>
          <w:trHeight w:val="272"/>
        </w:trPr>
        <w:tc>
          <w:tcPr>
            <w:tcW w:w="1021" w:type="dxa"/>
            <w:vAlign w:val="center"/>
          </w:tcPr>
          <w:p w14:paraId="08CFBCF4" w14:textId="77777777" w:rsidR="00CD53B8" w:rsidRPr="00FF71FE" w:rsidRDefault="00CD53B8" w:rsidP="00CD53B8">
            <w:pPr>
              <w:spacing w:before="20" w:after="20"/>
            </w:pPr>
          </w:p>
        </w:tc>
        <w:tc>
          <w:tcPr>
            <w:tcW w:w="4395" w:type="dxa"/>
            <w:vAlign w:val="center"/>
          </w:tcPr>
          <w:p w14:paraId="2490967D" w14:textId="77777777" w:rsidR="00CD53B8" w:rsidRPr="00FF71FE" w:rsidRDefault="00CD53B8" w:rsidP="00CD53B8">
            <w:pPr>
              <w:spacing w:before="20" w:after="20"/>
            </w:pPr>
          </w:p>
        </w:tc>
        <w:tc>
          <w:tcPr>
            <w:tcW w:w="850" w:type="dxa"/>
            <w:vAlign w:val="center"/>
          </w:tcPr>
          <w:p w14:paraId="59E9F594" w14:textId="77777777" w:rsidR="00CD53B8" w:rsidRPr="00FF71FE" w:rsidRDefault="00CD53B8" w:rsidP="00CD53B8">
            <w:pPr>
              <w:spacing w:before="20" w:after="20"/>
              <w:jc w:val="center"/>
            </w:pPr>
          </w:p>
        </w:tc>
        <w:tc>
          <w:tcPr>
            <w:tcW w:w="851" w:type="dxa"/>
            <w:vAlign w:val="center"/>
          </w:tcPr>
          <w:p w14:paraId="7F7F0322" w14:textId="77777777" w:rsidR="00CD53B8" w:rsidRPr="00D66E6A" w:rsidRDefault="00CD53B8" w:rsidP="00CD53B8">
            <w:pPr>
              <w:spacing w:before="20" w:after="20"/>
              <w:jc w:val="center"/>
            </w:pPr>
          </w:p>
        </w:tc>
        <w:tc>
          <w:tcPr>
            <w:tcW w:w="992" w:type="dxa"/>
            <w:vAlign w:val="center"/>
          </w:tcPr>
          <w:p w14:paraId="46A81D6C" w14:textId="77777777" w:rsidR="00CD53B8" w:rsidRPr="00D66E6A" w:rsidRDefault="00CD53B8" w:rsidP="00CD53B8">
            <w:pPr>
              <w:spacing w:before="20" w:after="20"/>
              <w:jc w:val="center"/>
            </w:pPr>
          </w:p>
        </w:tc>
        <w:tc>
          <w:tcPr>
            <w:tcW w:w="850" w:type="dxa"/>
          </w:tcPr>
          <w:p w14:paraId="3A7D8BA1" w14:textId="77777777" w:rsidR="00CD53B8" w:rsidRPr="00D66E6A" w:rsidRDefault="00CD53B8" w:rsidP="00CD53B8">
            <w:pPr>
              <w:spacing w:before="20" w:after="20"/>
              <w:jc w:val="center"/>
            </w:pPr>
          </w:p>
        </w:tc>
      </w:tr>
      <w:tr w:rsidR="00CD53B8" w14:paraId="590FBAAA" w14:textId="77777777" w:rsidTr="00CD53B8">
        <w:trPr>
          <w:trHeight w:val="272"/>
        </w:trPr>
        <w:tc>
          <w:tcPr>
            <w:tcW w:w="1021" w:type="dxa"/>
            <w:vAlign w:val="center"/>
          </w:tcPr>
          <w:p w14:paraId="46C9B232" w14:textId="77777777" w:rsidR="00CD53B8" w:rsidRPr="00FF71FE" w:rsidRDefault="00CD53B8" w:rsidP="00CD53B8">
            <w:pPr>
              <w:spacing w:before="20" w:after="20"/>
            </w:pPr>
          </w:p>
        </w:tc>
        <w:tc>
          <w:tcPr>
            <w:tcW w:w="4395" w:type="dxa"/>
            <w:vAlign w:val="center"/>
          </w:tcPr>
          <w:p w14:paraId="42C5FC9C" w14:textId="77777777" w:rsidR="00CD53B8" w:rsidRPr="00FF71FE" w:rsidRDefault="00CD53B8" w:rsidP="00CD53B8">
            <w:pPr>
              <w:spacing w:before="20" w:after="20"/>
            </w:pPr>
          </w:p>
        </w:tc>
        <w:tc>
          <w:tcPr>
            <w:tcW w:w="850" w:type="dxa"/>
            <w:vAlign w:val="center"/>
          </w:tcPr>
          <w:p w14:paraId="4078BB59" w14:textId="77777777" w:rsidR="00CD53B8" w:rsidRPr="00FF71FE" w:rsidRDefault="00CD53B8" w:rsidP="00CD53B8">
            <w:pPr>
              <w:spacing w:before="20" w:after="20"/>
              <w:jc w:val="center"/>
            </w:pPr>
          </w:p>
        </w:tc>
        <w:tc>
          <w:tcPr>
            <w:tcW w:w="851" w:type="dxa"/>
            <w:vAlign w:val="center"/>
          </w:tcPr>
          <w:p w14:paraId="72B81487" w14:textId="77777777" w:rsidR="00CD53B8" w:rsidRPr="00D66E6A" w:rsidRDefault="00CD53B8" w:rsidP="00CD53B8">
            <w:pPr>
              <w:spacing w:before="20" w:after="20"/>
              <w:jc w:val="center"/>
            </w:pPr>
          </w:p>
        </w:tc>
        <w:tc>
          <w:tcPr>
            <w:tcW w:w="992" w:type="dxa"/>
            <w:vAlign w:val="center"/>
          </w:tcPr>
          <w:p w14:paraId="1AF87F06" w14:textId="77777777" w:rsidR="00CD53B8" w:rsidRPr="00D66E6A" w:rsidRDefault="00CD53B8" w:rsidP="00CD53B8">
            <w:pPr>
              <w:spacing w:before="20" w:after="20"/>
              <w:jc w:val="center"/>
            </w:pPr>
          </w:p>
        </w:tc>
        <w:tc>
          <w:tcPr>
            <w:tcW w:w="850" w:type="dxa"/>
          </w:tcPr>
          <w:p w14:paraId="4A2DC5F2" w14:textId="77777777" w:rsidR="00CD53B8" w:rsidRPr="00D66E6A" w:rsidRDefault="00CD53B8" w:rsidP="00CD53B8">
            <w:pPr>
              <w:spacing w:before="20" w:after="20"/>
              <w:jc w:val="center"/>
            </w:pPr>
          </w:p>
        </w:tc>
      </w:tr>
      <w:tr w:rsidR="00CD53B8" w:rsidRPr="00FF71FE" w14:paraId="58F6331B" w14:textId="77777777" w:rsidTr="00CD53B8">
        <w:trPr>
          <w:trHeight w:val="272"/>
        </w:trPr>
        <w:tc>
          <w:tcPr>
            <w:tcW w:w="1021" w:type="dxa"/>
            <w:shd w:val="clear" w:color="auto" w:fill="D9D9D9" w:themeFill="background1" w:themeFillShade="D9"/>
            <w:vAlign w:val="center"/>
          </w:tcPr>
          <w:p w14:paraId="4B78FF39" w14:textId="77777777" w:rsidR="00CD53B8" w:rsidRPr="00FF71FE" w:rsidRDefault="00CD53B8" w:rsidP="00CD53B8">
            <w:pPr>
              <w:keepNext/>
              <w:spacing w:before="20" w:after="20"/>
              <w:rPr>
                <w:b/>
              </w:rPr>
            </w:pPr>
            <w:r w:rsidRPr="00FF71FE">
              <w:rPr>
                <w:b/>
              </w:rPr>
              <w:t xml:space="preserve">Modul </w:t>
            </w:r>
            <w:r>
              <w:rPr>
                <w:b/>
              </w:rPr>
              <w:t>C</w:t>
            </w:r>
          </w:p>
        </w:tc>
        <w:tc>
          <w:tcPr>
            <w:tcW w:w="4395" w:type="dxa"/>
            <w:shd w:val="clear" w:color="auto" w:fill="D9D9D9" w:themeFill="background1" w:themeFillShade="D9"/>
            <w:vAlign w:val="center"/>
          </w:tcPr>
          <w:p w14:paraId="7BE40405" w14:textId="25FB879D" w:rsidR="00CD53B8" w:rsidRPr="00FF71FE" w:rsidRDefault="00B73DC5" w:rsidP="00CD53B8">
            <w:pPr>
              <w:keepNext/>
              <w:spacing w:before="20" w:after="20"/>
              <w:rPr>
                <w:b/>
              </w:rPr>
            </w:pPr>
            <w:r w:rsidRPr="00B73DC5">
              <w:rPr>
                <w:b/>
                <w:highlight w:val="yellow"/>
              </w:rPr>
              <w:t>[</w:t>
            </w:r>
            <w:r w:rsidR="00986ACE">
              <w:rPr>
                <w:b/>
                <w:highlight w:val="yellow"/>
              </w:rPr>
              <w:t>Teil</w:t>
            </w:r>
            <w:r w:rsidRPr="00B73DC5">
              <w:rPr>
                <w:b/>
                <w:highlight w:val="yellow"/>
              </w:rPr>
              <w:t>modultitel]</w:t>
            </w:r>
          </w:p>
        </w:tc>
        <w:tc>
          <w:tcPr>
            <w:tcW w:w="850" w:type="dxa"/>
            <w:shd w:val="clear" w:color="auto" w:fill="D9D9D9" w:themeFill="background1" w:themeFillShade="D9"/>
            <w:vAlign w:val="center"/>
          </w:tcPr>
          <w:p w14:paraId="757B3D9B" w14:textId="77777777" w:rsidR="00CD53B8" w:rsidRPr="00FF71FE" w:rsidRDefault="00CD53B8" w:rsidP="00CD53B8">
            <w:pPr>
              <w:keepNext/>
              <w:spacing w:before="20" w:after="20"/>
              <w:jc w:val="center"/>
              <w:rPr>
                <w:b/>
              </w:rPr>
            </w:pPr>
          </w:p>
        </w:tc>
        <w:tc>
          <w:tcPr>
            <w:tcW w:w="851" w:type="dxa"/>
            <w:shd w:val="clear" w:color="auto" w:fill="D9D9D9" w:themeFill="background1" w:themeFillShade="D9"/>
            <w:vAlign w:val="center"/>
          </w:tcPr>
          <w:p w14:paraId="13F76503" w14:textId="533FF9B4" w:rsidR="00CD53B8" w:rsidRPr="00BD7D96" w:rsidRDefault="004D752C" w:rsidP="00CD53B8">
            <w:pPr>
              <w:keepNext/>
              <w:spacing w:before="20" w:after="20"/>
              <w:jc w:val="center"/>
              <w:rPr>
                <w:b/>
              </w:rPr>
            </w:pPr>
            <w:r w:rsidRPr="00BD7D96">
              <w:rPr>
                <w:b/>
              </w:rPr>
              <w:t>[</w:t>
            </w:r>
            <w:r>
              <w:rPr>
                <w:b/>
                <w:highlight w:val="yellow"/>
              </w:rPr>
              <w:t>6</w:t>
            </w:r>
            <w:r w:rsidRPr="00BD7D96">
              <w:rPr>
                <w:b/>
              </w:rPr>
              <w:t>]</w:t>
            </w:r>
          </w:p>
        </w:tc>
        <w:tc>
          <w:tcPr>
            <w:tcW w:w="992" w:type="dxa"/>
            <w:shd w:val="clear" w:color="auto" w:fill="D9D9D9" w:themeFill="background1" w:themeFillShade="D9"/>
            <w:vAlign w:val="center"/>
          </w:tcPr>
          <w:p w14:paraId="14EAE7C1" w14:textId="1F0D1AA0" w:rsidR="00CD53B8" w:rsidRPr="00BD7D96" w:rsidRDefault="00CD53B8" w:rsidP="00CD53B8">
            <w:pPr>
              <w:keepNext/>
              <w:spacing w:before="20" w:after="20"/>
              <w:jc w:val="center"/>
              <w:rPr>
                <w:b/>
              </w:rPr>
            </w:pPr>
          </w:p>
        </w:tc>
        <w:tc>
          <w:tcPr>
            <w:tcW w:w="850" w:type="dxa"/>
            <w:shd w:val="clear" w:color="auto" w:fill="D9D9D9" w:themeFill="background1" w:themeFillShade="D9"/>
          </w:tcPr>
          <w:p w14:paraId="12C98B6B" w14:textId="08CC9B89" w:rsidR="00CD53B8" w:rsidRPr="00FF71FE" w:rsidRDefault="00CD53B8" w:rsidP="00CD53B8">
            <w:pPr>
              <w:keepNext/>
              <w:spacing w:before="20" w:after="20"/>
              <w:jc w:val="center"/>
              <w:rPr>
                <w:b/>
              </w:rPr>
            </w:pPr>
          </w:p>
        </w:tc>
      </w:tr>
      <w:tr w:rsidR="00CD53B8" w14:paraId="55D80C89" w14:textId="77777777" w:rsidTr="00CD53B8">
        <w:trPr>
          <w:trHeight w:val="272"/>
        </w:trPr>
        <w:tc>
          <w:tcPr>
            <w:tcW w:w="1021" w:type="dxa"/>
            <w:vAlign w:val="center"/>
          </w:tcPr>
          <w:p w14:paraId="7813653A" w14:textId="77777777" w:rsidR="00CD53B8" w:rsidRPr="00FF71FE" w:rsidRDefault="00CD53B8" w:rsidP="00CD53B8">
            <w:pPr>
              <w:spacing w:before="20" w:after="20"/>
            </w:pPr>
            <w:r>
              <w:t>C.1</w:t>
            </w:r>
          </w:p>
        </w:tc>
        <w:tc>
          <w:tcPr>
            <w:tcW w:w="4395" w:type="dxa"/>
            <w:vAlign w:val="center"/>
          </w:tcPr>
          <w:p w14:paraId="1B1F5AC8" w14:textId="77777777" w:rsidR="00CD53B8" w:rsidRPr="003504D5" w:rsidRDefault="00CD53B8" w:rsidP="00CD53B8">
            <w:pPr>
              <w:spacing w:before="20" w:after="20"/>
              <w:rPr>
                <w:highlight w:val="yellow"/>
              </w:rPr>
            </w:pPr>
            <w:r w:rsidRPr="007A7984">
              <w:t>[</w:t>
            </w:r>
            <w:r w:rsidRPr="003504D5">
              <w:rPr>
                <w:highlight w:val="yellow"/>
              </w:rPr>
              <w:t xml:space="preserve">Lehrveranstaltungstitel </w:t>
            </w:r>
            <w:r>
              <w:rPr>
                <w:highlight w:val="yellow"/>
              </w:rPr>
              <w:t>C</w:t>
            </w:r>
            <w:r w:rsidRPr="003504D5">
              <w:rPr>
                <w:highlight w:val="yellow"/>
              </w:rPr>
              <w:t>.1</w:t>
            </w:r>
            <w:r w:rsidRPr="007A7984">
              <w:t>]</w:t>
            </w:r>
          </w:p>
        </w:tc>
        <w:tc>
          <w:tcPr>
            <w:tcW w:w="850" w:type="dxa"/>
            <w:vAlign w:val="center"/>
          </w:tcPr>
          <w:p w14:paraId="1CEA761D" w14:textId="77777777" w:rsidR="00CD53B8" w:rsidRPr="00FF71FE" w:rsidRDefault="00CD53B8" w:rsidP="00CD53B8">
            <w:pPr>
              <w:spacing w:before="20" w:after="20"/>
              <w:jc w:val="center"/>
            </w:pPr>
            <w:r>
              <w:t>[</w:t>
            </w:r>
            <w:r w:rsidRPr="00270830">
              <w:rPr>
                <w:highlight w:val="yellow"/>
              </w:rPr>
              <w:t>…</w:t>
            </w:r>
            <w:r>
              <w:t>]</w:t>
            </w:r>
          </w:p>
        </w:tc>
        <w:tc>
          <w:tcPr>
            <w:tcW w:w="851" w:type="dxa"/>
            <w:vAlign w:val="center"/>
          </w:tcPr>
          <w:p w14:paraId="69C1E6A3" w14:textId="77777777" w:rsidR="00CD53B8" w:rsidRPr="00D66E6A" w:rsidRDefault="00CD53B8" w:rsidP="00CD53B8">
            <w:pPr>
              <w:spacing w:before="20" w:after="20"/>
              <w:jc w:val="center"/>
            </w:pPr>
            <w:r>
              <w:t>[</w:t>
            </w:r>
            <w:r w:rsidRPr="00270830">
              <w:rPr>
                <w:highlight w:val="yellow"/>
              </w:rPr>
              <w:t>…</w:t>
            </w:r>
            <w:r>
              <w:t>]</w:t>
            </w:r>
          </w:p>
        </w:tc>
        <w:tc>
          <w:tcPr>
            <w:tcW w:w="992" w:type="dxa"/>
            <w:vAlign w:val="center"/>
          </w:tcPr>
          <w:p w14:paraId="4EB9EC95" w14:textId="77777777" w:rsidR="00CD53B8" w:rsidRPr="00D66E6A" w:rsidRDefault="00CD53B8" w:rsidP="00CD53B8">
            <w:pPr>
              <w:spacing w:before="20" w:after="20"/>
              <w:jc w:val="center"/>
            </w:pPr>
            <w:r>
              <w:t>[</w:t>
            </w:r>
            <w:r w:rsidRPr="00270830">
              <w:rPr>
                <w:highlight w:val="yellow"/>
              </w:rPr>
              <w:t>…</w:t>
            </w:r>
            <w:r>
              <w:t>]</w:t>
            </w:r>
          </w:p>
        </w:tc>
        <w:tc>
          <w:tcPr>
            <w:tcW w:w="850" w:type="dxa"/>
          </w:tcPr>
          <w:p w14:paraId="4DB5E326" w14:textId="77777777" w:rsidR="00CD53B8" w:rsidRDefault="00CD53B8" w:rsidP="00CD53B8">
            <w:pPr>
              <w:spacing w:before="20" w:after="20"/>
              <w:jc w:val="center"/>
            </w:pPr>
            <w:r>
              <w:t>[</w:t>
            </w:r>
            <w:r w:rsidRPr="00270830">
              <w:rPr>
                <w:highlight w:val="yellow"/>
              </w:rPr>
              <w:t>…</w:t>
            </w:r>
            <w:r>
              <w:t>]</w:t>
            </w:r>
          </w:p>
        </w:tc>
      </w:tr>
      <w:tr w:rsidR="00CD53B8" w14:paraId="010E79DF" w14:textId="77777777" w:rsidTr="00CD53B8">
        <w:trPr>
          <w:trHeight w:val="272"/>
        </w:trPr>
        <w:tc>
          <w:tcPr>
            <w:tcW w:w="1021" w:type="dxa"/>
            <w:vAlign w:val="center"/>
          </w:tcPr>
          <w:p w14:paraId="5C65B48A" w14:textId="77777777" w:rsidR="00CD53B8" w:rsidRPr="00FF71FE" w:rsidRDefault="00CD53B8" w:rsidP="00CD53B8">
            <w:pPr>
              <w:spacing w:before="20" w:after="20"/>
            </w:pPr>
            <w:r>
              <w:t>C.2</w:t>
            </w:r>
          </w:p>
        </w:tc>
        <w:tc>
          <w:tcPr>
            <w:tcW w:w="4395" w:type="dxa"/>
            <w:vAlign w:val="center"/>
          </w:tcPr>
          <w:p w14:paraId="44CC0AFE" w14:textId="77777777" w:rsidR="00CD53B8" w:rsidRPr="003504D5" w:rsidRDefault="00CD53B8" w:rsidP="00CD53B8">
            <w:pPr>
              <w:spacing w:before="20" w:after="20"/>
              <w:rPr>
                <w:highlight w:val="yellow"/>
              </w:rPr>
            </w:pPr>
            <w:r w:rsidRPr="007A7984">
              <w:t>[</w:t>
            </w:r>
            <w:r>
              <w:rPr>
                <w:highlight w:val="yellow"/>
              </w:rPr>
              <w:t>Fachprüfung C.2</w:t>
            </w:r>
            <w:r w:rsidRPr="007A7984">
              <w:t>]</w:t>
            </w:r>
          </w:p>
        </w:tc>
        <w:tc>
          <w:tcPr>
            <w:tcW w:w="850" w:type="dxa"/>
            <w:vAlign w:val="center"/>
          </w:tcPr>
          <w:p w14:paraId="62CE8B96" w14:textId="77777777" w:rsidR="00CD53B8" w:rsidRPr="00FF71FE" w:rsidRDefault="00CD53B8" w:rsidP="00CD53B8">
            <w:pPr>
              <w:spacing w:before="20" w:after="20"/>
              <w:jc w:val="center"/>
            </w:pPr>
          </w:p>
        </w:tc>
        <w:tc>
          <w:tcPr>
            <w:tcW w:w="851" w:type="dxa"/>
            <w:vAlign w:val="center"/>
          </w:tcPr>
          <w:p w14:paraId="28CDE71D" w14:textId="77777777" w:rsidR="00CD53B8" w:rsidRPr="00D66E6A" w:rsidRDefault="00CD53B8" w:rsidP="00CD53B8">
            <w:pPr>
              <w:spacing w:before="20" w:after="20"/>
              <w:jc w:val="center"/>
            </w:pPr>
            <w:r>
              <w:t>[</w:t>
            </w:r>
            <w:r w:rsidRPr="00270830">
              <w:rPr>
                <w:highlight w:val="yellow"/>
              </w:rPr>
              <w:t>…</w:t>
            </w:r>
            <w:r>
              <w:t>]</w:t>
            </w:r>
          </w:p>
        </w:tc>
        <w:tc>
          <w:tcPr>
            <w:tcW w:w="992" w:type="dxa"/>
            <w:vAlign w:val="center"/>
          </w:tcPr>
          <w:p w14:paraId="7E281368" w14:textId="77777777" w:rsidR="00CD53B8" w:rsidRPr="00D66E6A" w:rsidRDefault="00CD53B8" w:rsidP="00CD53B8">
            <w:pPr>
              <w:spacing w:before="20" w:after="20"/>
              <w:jc w:val="center"/>
            </w:pPr>
          </w:p>
        </w:tc>
        <w:tc>
          <w:tcPr>
            <w:tcW w:w="850" w:type="dxa"/>
          </w:tcPr>
          <w:p w14:paraId="627D6EBF" w14:textId="77777777" w:rsidR="00CD53B8" w:rsidRDefault="00CD53B8" w:rsidP="00CD53B8">
            <w:pPr>
              <w:spacing w:before="20" w:after="20"/>
              <w:jc w:val="center"/>
            </w:pPr>
          </w:p>
        </w:tc>
      </w:tr>
      <w:tr w:rsidR="00CD53B8" w14:paraId="1EBE3613" w14:textId="77777777" w:rsidTr="00CD53B8">
        <w:trPr>
          <w:trHeight w:val="272"/>
        </w:trPr>
        <w:tc>
          <w:tcPr>
            <w:tcW w:w="1021" w:type="dxa"/>
            <w:vAlign w:val="center"/>
          </w:tcPr>
          <w:p w14:paraId="23660361" w14:textId="77777777" w:rsidR="00CD53B8" w:rsidRPr="00FF71FE" w:rsidRDefault="00CD53B8" w:rsidP="00CD53B8">
            <w:pPr>
              <w:spacing w:before="20" w:after="20"/>
            </w:pPr>
          </w:p>
        </w:tc>
        <w:tc>
          <w:tcPr>
            <w:tcW w:w="4395" w:type="dxa"/>
            <w:vAlign w:val="center"/>
          </w:tcPr>
          <w:p w14:paraId="1B9C6FE4" w14:textId="77777777" w:rsidR="00CD53B8" w:rsidRPr="00FF71FE" w:rsidRDefault="00CD53B8" w:rsidP="00CD53B8">
            <w:pPr>
              <w:spacing w:before="20" w:after="20"/>
            </w:pPr>
          </w:p>
        </w:tc>
        <w:tc>
          <w:tcPr>
            <w:tcW w:w="850" w:type="dxa"/>
            <w:vAlign w:val="center"/>
          </w:tcPr>
          <w:p w14:paraId="5B7D4007" w14:textId="77777777" w:rsidR="00CD53B8" w:rsidRPr="00FF71FE" w:rsidRDefault="00CD53B8" w:rsidP="00CD53B8">
            <w:pPr>
              <w:spacing w:before="20" w:after="20"/>
              <w:jc w:val="center"/>
            </w:pPr>
          </w:p>
        </w:tc>
        <w:tc>
          <w:tcPr>
            <w:tcW w:w="851" w:type="dxa"/>
            <w:vAlign w:val="center"/>
          </w:tcPr>
          <w:p w14:paraId="6F0E2598" w14:textId="77777777" w:rsidR="00CD53B8" w:rsidRPr="00D66E6A" w:rsidRDefault="00CD53B8" w:rsidP="00CD53B8">
            <w:pPr>
              <w:spacing w:before="20" w:after="20"/>
              <w:jc w:val="center"/>
            </w:pPr>
          </w:p>
        </w:tc>
        <w:tc>
          <w:tcPr>
            <w:tcW w:w="992" w:type="dxa"/>
            <w:vAlign w:val="center"/>
          </w:tcPr>
          <w:p w14:paraId="0CC520AC" w14:textId="77777777" w:rsidR="00CD53B8" w:rsidRPr="00D66E6A" w:rsidRDefault="00CD53B8" w:rsidP="00CD53B8">
            <w:pPr>
              <w:spacing w:before="20" w:after="20"/>
              <w:jc w:val="center"/>
            </w:pPr>
          </w:p>
        </w:tc>
        <w:tc>
          <w:tcPr>
            <w:tcW w:w="850" w:type="dxa"/>
          </w:tcPr>
          <w:p w14:paraId="0183220E" w14:textId="77777777" w:rsidR="00CD53B8" w:rsidRPr="00D66E6A" w:rsidRDefault="00CD53B8" w:rsidP="00CD53B8">
            <w:pPr>
              <w:spacing w:before="20" w:after="20"/>
              <w:jc w:val="center"/>
            </w:pPr>
          </w:p>
        </w:tc>
      </w:tr>
      <w:tr w:rsidR="00CD53B8" w14:paraId="74F076C0" w14:textId="77777777" w:rsidTr="00CD53B8">
        <w:trPr>
          <w:trHeight w:val="272"/>
        </w:trPr>
        <w:tc>
          <w:tcPr>
            <w:tcW w:w="1021" w:type="dxa"/>
            <w:vAlign w:val="center"/>
          </w:tcPr>
          <w:p w14:paraId="022D3938" w14:textId="77777777" w:rsidR="00CD53B8" w:rsidRPr="00FF71FE" w:rsidRDefault="00CD53B8" w:rsidP="00CD53B8">
            <w:pPr>
              <w:spacing w:before="20" w:after="20"/>
            </w:pPr>
          </w:p>
        </w:tc>
        <w:tc>
          <w:tcPr>
            <w:tcW w:w="4395" w:type="dxa"/>
            <w:vAlign w:val="center"/>
          </w:tcPr>
          <w:p w14:paraId="1BF8CECF" w14:textId="77777777" w:rsidR="00CD53B8" w:rsidRPr="00FF71FE" w:rsidRDefault="00CD53B8" w:rsidP="00CD53B8">
            <w:pPr>
              <w:spacing w:before="20" w:after="20"/>
            </w:pPr>
          </w:p>
        </w:tc>
        <w:tc>
          <w:tcPr>
            <w:tcW w:w="850" w:type="dxa"/>
            <w:vAlign w:val="center"/>
          </w:tcPr>
          <w:p w14:paraId="3322928A" w14:textId="77777777" w:rsidR="00CD53B8" w:rsidRPr="00FF71FE" w:rsidRDefault="00CD53B8" w:rsidP="00CD53B8">
            <w:pPr>
              <w:spacing w:before="20" w:after="20"/>
              <w:jc w:val="center"/>
            </w:pPr>
          </w:p>
        </w:tc>
        <w:tc>
          <w:tcPr>
            <w:tcW w:w="851" w:type="dxa"/>
            <w:vAlign w:val="center"/>
          </w:tcPr>
          <w:p w14:paraId="505C74DD" w14:textId="77777777" w:rsidR="00CD53B8" w:rsidRPr="00D66E6A" w:rsidRDefault="00CD53B8" w:rsidP="00CD53B8">
            <w:pPr>
              <w:spacing w:before="20" w:after="20"/>
              <w:jc w:val="center"/>
            </w:pPr>
          </w:p>
        </w:tc>
        <w:tc>
          <w:tcPr>
            <w:tcW w:w="992" w:type="dxa"/>
            <w:vAlign w:val="center"/>
          </w:tcPr>
          <w:p w14:paraId="05FC1160" w14:textId="77777777" w:rsidR="00CD53B8" w:rsidRPr="00D66E6A" w:rsidRDefault="00CD53B8" w:rsidP="00CD53B8">
            <w:pPr>
              <w:spacing w:before="20" w:after="20"/>
              <w:jc w:val="center"/>
            </w:pPr>
          </w:p>
        </w:tc>
        <w:tc>
          <w:tcPr>
            <w:tcW w:w="850" w:type="dxa"/>
          </w:tcPr>
          <w:p w14:paraId="32334BD2" w14:textId="77777777" w:rsidR="00CD53B8" w:rsidRPr="00D66E6A" w:rsidRDefault="00CD53B8" w:rsidP="00CD53B8">
            <w:pPr>
              <w:spacing w:before="20" w:after="20"/>
              <w:jc w:val="center"/>
            </w:pPr>
          </w:p>
        </w:tc>
      </w:tr>
      <w:tr w:rsidR="00CD53B8" w:rsidRPr="00FF71FE" w14:paraId="633404FE" w14:textId="77777777" w:rsidTr="00CD53B8">
        <w:trPr>
          <w:trHeight w:val="272"/>
        </w:trPr>
        <w:tc>
          <w:tcPr>
            <w:tcW w:w="1021" w:type="dxa"/>
            <w:shd w:val="clear" w:color="auto" w:fill="D9D9D9" w:themeFill="background1" w:themeFillShade="D9"/>
            <w:vAlign w:val="center"/>
          </w:tcPr>
          <w:p w14:paraId="48089E2F" w14:textId="77777777" w:rsidR="00CD53B8" w:rsidRPr="007A7984" w:rsidRDefault="00CD53B8" w:rsidP="00CD53B8">
            <w:pPr>
              <w:keepNext/>
              <w:spacing w:before="20" w:after="20"/>
              <w:rPr>
                <w:b/>
              </w:rPr>
            </w:pPr>
            <w:r w:rsidRPr="007A7984">
              <w:rPr>
                <w:b/>
              </w:rPr>
              <w:t>[</w:t>
            </w:r>
            <w:r w:rsidRPr="007A7984">
              <w:rPr>
                <w:b/>
                <w:highlight w:val="yellow"/>
              </w:rPr>
              <w:t>weitere Module</w:t>
            </w:r>
            <w:r w:rsidRPr="007A7984">
              <w:rPr>
                <w:b/>
              </w:rPr>
              <w:t>]</w:t>
            </w:r>
          </w:p>
        </w:tc>
        <w:tc>
          <w:tcPr>
            <w:tcW w:w="4395" w:type="dxa"/>
            <w:shd w:val="clear" w:color="auto" w:fill="D9D9D9" w:themeFill="background1" w:themeFillShade="D9"/>
            <w:vAlign w:val="center"/>
          </w:tcPr>
          <w:p w14:paraId="0DA9436C" w14:textId="585B6227" w:rsidR="00CD53B8" w:rsidRPr="007A7984" w:rsidRDefault="00B73DC5" w:rsidP="00CD53B8">
            <w:pPr>
              <w:keepNext/>
              <w:spacing w:before="20" w:after="20"/>
              <w:rPr>
                <w:b/>
              </w:rPr>
            </w:pPr>
            <w:r w:rsidRPr="00B73DC5">
              <w:rPr>
                <w:b/>
                <w:highlight w:val="yellow"/>
              </w:rPr>
              <w:t>[</w:t>
            </w:r>
            <w:r w:rsidR="00986ACE">
              <w:rPr>
                <w:b/>
                <w:highlight w:val="yellow"/>
              </w:rPr>
              <w:t>Teil</w:t>
            </w:r>
            <w:r w:rsidRPr="00B73DC5">
              <w:rPr>
                <w:b/>
                <w:highlight w:val="yellow"/>
              </w:rPr>
              <w:t>modultitel]</w:t>
            </w:r>
          </w:p>
        </w:tc>
        <w:tc>
          <w:tcPr>
            <w:tcW w:w="850" w:type="dxa"/>
            <w:shd w:val="clear" w:color="auto" w:fill="D9D9D9" w:themeFill="background1" w:themeFillShade="D9"/>
            <w:vAlign w:val="center"/>
          </w:tcPr>
          <w:p w14:paraId="318C519D" w14:textId="77777777" w:rsidR="00CD53B8" w:rsidRPr="00FF71FE" w:rsidRDefault="00CD53B8" w:rsidP="00CD53B8">
            <w:pPr>
              <w:keepNext/>
              <w:spacing w:before="20" w:after="20"/>
              <w:jc w:val="center"/>
              <w:rPr>
                <w:b/>
              </w:rPr>
            </w:pPr>
          </w:p>
        </w:tc>
        <w:tc>
          <w:tcPr>
            <w:tcW w:w="851" w:type="dxa"/>
            <w:shd w:val="clear" w:color="auto" w:fill="D9D9D9" w:themeFill="background1" w:themeFillShade="D9"/>
            <w:vAlign w:val="center"/>
          </w:tcPr>
          <w:p w14:paraId="6F23C388" w14:textId="77777777" w:rsidR="00CD53B8" w:rsidRPr="00BD7D96" w:rsidRDefault="00CD53B8" w:rsidP="00CD53B8">
            <w:pPr>
              <w:keepNext/>
              <w:spacing w:before="20" w:after="20"/>
              <w:jc w:val="center"/>
              <w:rPr>
                <w:b/>
              </w:rPr>
            </w:pPr>
            <w:r w:rsidRPr="00BD7D96">
              <w:rPr>
                <w:b/>
              </w:rPr>
              <w:t>[</w:t>
            </w:r>
            <w:r w:rsidRPr="00BD7D96">
              <w:rPr>
                <w:b/>
                <w:highlight w:val="yellow"/>
              </w:rPr>
              <w:t>…</w:t>
            </w:r>
            <w:r w:rsidRPr="00BD7D96">
              <w:rPr>
                <w:b/>
              </w:rPr>
              <w:t>]</w:t>
            </w:r>
          </w:p>
        </w:tc>
        <w:tc>
          <w:tcPr>
            <w:tcW w:w="992" w:type="dxa"/>
            <w:shd w:val="clear" w:color="auto" w:fill="D9D9D9" w:themeFill="background1" w:themeFillShade="D9"/>
            <w:vAlign w:val="center"/>
          </w:tcPr>
          <w:p w14:paraId="4A112DE5" w14:textId="35268207" w:rsidR="00CD53B8" w:rsidRPr="00BD7D96" w:rsidRDefault="00CD53B8" w:rsidP="00CD53B8">
            <w:pPr>
              <w:keepNext/>
              <w:spacing w:before="20" w:after="20"/>
              <w:jc w:val="center"/>
              <w:rPr>
                <w:b/>
              </w:rPr>
            </w:pPr>
          </w:p>
        </w:tc>
        <w:tc>
          <w:tcPr>
            <w:tcW w:w="850" w:type="dxa"/>
            <w:shd w:val="clear" w:color="auto" w:fill="D9D9D9" w:themeFill="background1" w:themeFillShade="D9"/>
            <w:vAlign w:val="center"/>
          </w:tcPr>
          <w:p w14:paraId="101A7CD7" w14:textId="3A66CF38" w:rsidR="00CD53B8" w:rsidRPr="00FF71FE" w:rsidRDefault="00CD53B8" w:rsidP="00CD53B8">
            <w:pPr>
              <w:keepNext/>
              <w:spacing w:before="20" w:after="20"/>
              <w:jc w:val="center"/>
              <w:rPr>
                <w:b/>
              </w:rPr>
            </w:pPr>
          </w:p>
        </w:tc>
      </w:tr>
      <w:tr w:rsidR="00CD53B8" w14:paraId="4F0EBE3C" w14:textId="77777777" w:rsidTr="00CD53B8">
        <w:trPr>
          <w:trHeight w:val="272"/>
        </w:trPr>
        <w:tc>
          <w:tcPr>
            <w:tcW w:w="1021" w:type="dxa"/>
            <w:vAlign w:val="center"/>
          </w:tcPr>
          <w:p w14:paraId="5DB069A6" w14:textId="77777777" w:rsidR="00CD53B8" w:rsidRPr="00FF71FE" w:rsidRDefault="00CD53B8" w:rsidP="00CD53B8">
            <w:pPr>
              <w:spacing w:before="20" w:after="20"/>
            </w:pPr>
          </w:p>
        </w:tc>
        <w:tc>
          <w:tcPr>
            <w:tcW w:w="4395" w:type="dxa"/>
            <w:vAlign w:val="center"/>
          </w:tcPr>
          <w:p w14:paraId="1A105E34" w14:textId="514CF4FE" w:rsidR="004D752C" w:rsidRPr="00ED2181" w:rsidRDefault="00B73DC5" w:rsidP="00CD53B8">
            <w:pPr>
              <w:spacing w:before="20" w:after="20"/>
              <w:rPr>
                <w:i/>
                <w:highlight w:val="lightGray"/>
              </w:rPr>
            </w:pPr>
            <w:r w:rsidRPr="001E6B81">
              <w:rPr>
                <w:i/>
                <w:highlight w:val="lightGray"/>
              </w:rPr>
              <w:t xml:space="preserve">Wahlmöglichkeit innerhalb eines </w:t>
            </w:r>
            <w:r w:rsidR="00986ACE">
              <w:rPr>
                <w:i/>
                <w:highlight w:val="lightGray"/>
              </w:rPr>
              <w:t>Teil</w:t>
            </w:r>
            <w:r>
              <w:rPr>
                <w:i/>
                <w:highlight w:val="lightGray"/>
              </w:rPr>
              <w:t>m</w:t>
            </w:r>
            <w:r w:rsidRPr="001E6B81">
              <w:rPr>
                <w:i/>
                <w:highlight w:val="lightGray"/>
              </w:rPr>
              <w:t xml:space="preserve">oduls oder zwischen </w:t>
            </w:r>
            <w:r w:rsidR="00986ACE">
              <w:rPr>
                <w:i/>
                <w:highlight w:val="lightGray"/>
              </w:rPr>
              <w:t>Teil</w:t>
            </w:r>
            <w:r>
              <w:rPr>
                <w:i/>
                <w:highlight w:val="lightGray"/>
              </w:rPr>
              <w:t>m</w:t>
            </w:r>
            <w:r w:rsidRPr="001E6B81">
              <w:rPr>
                <w:i/>
                <w:highlight w:val="lightGray"/>
              </w:rPr>
              <w:t xml:space="preserve">odulen </w:t>
            </w:r>
            <w:r>
              <w:rPr>
                <w:i/>
                <w:highlight w:val="lightGray"/>
              </w:rPr>
              <w:t>müssen</w:t>
            </w:r>
            <w:r w:rsidRPr="001E6B81">
              <w:rPr>
                <w:i/>
                <w:highlight w:val="lightGray"/>
              </w:rPr>
              <w:t xml:space="preserve"> hier angegeben werden. Die Darstellung der Wahlmöglichkeiten </w:t>
            </w:r>
            <w:r w:rsidR="00A149A5">
              <w:rPr>
                <w:i/>
                <w:highlight w:val="lightGray"/>
              </w:rPr>
              <w:t>kann aus § 3 Abs.2 Mustercurriculum für Masterstudien entnommen werden.</w:t>
            </w:r>
          </w:p>
        </w:tc>
        <w:tc>
          <w:tcPr>
            <w:tcW w:w="850" w:type="dxa"/>
            <w:vAlign w:val="center"/>
          </w:tcPr>
          <w:p w14:paraId="00FAA173" w14:textId="77777777" w:rsidR="00CD53B8" w:rsidRPr="00FF71FE" w:rsidRDefault="00CD53B8" w:rsidP="00CD53B8">
            <w:pPr>
              <w:spacing w:before="20" w:after="20"/>
              <w:jc w:val="center"/>
            </w:pPr>
          </w:p>
        </w:tc>
        <w:tc>
          <w:tcPr>
            <w:tcW w:w="851" w:type="dxa"/>
            <w:vAlign w:val="center"/>
          </w:tcPr>
          <w:p w14:paraId="2A1060DE" w14:textId="77777777" w:rsidR="00CD53B8" w:rsidRPr="00D66E6A" w:rsidRDefault="00CD53B8" w:rsidP="00CD53B8">
            <w:pPr>
              <w:spacing w:before="20" w:after="20"/>
              <w:jc w:val="center"/>
            </w:pPr>
          </w:p>
        </w:tc>
        <w:tc>
          <w:tcPr>
            <w:tcW w:w="992" w:type="dxa"/>
            <w:vAlign w:val="center"/>
          </w:tcPr>
          <w:p w14:paraId="5160DEF1" w14:textId="77777777" w:rsidR="00CD53B8" w:rsidRPr="00D66E6A" w:rsidRDefault="00CD53B8" w:rsidP="00CD53B8">
            <w:pPr>
              <w:spacing w:before="20" w:after="20"/>
              <w:jc w:val="center"/>
            </w:pPr>
          </w:p>
        </w:tc>
        <w:tc>
          <w:tcPr>
            <w:tcW w:w="850" w:type="dxa"/>
          </w:tcPr>
          <w:p w14:paraId="0C55B508" w14:textId="77777777" w:rsidR="00CD53B8" w:rsidRPr="00D66E6A" w:rsidRDefault="00CD53B8" w:rsidP="00CD53B8">
            <w:pPr>
              <w:spacing w:before="20" w:after="20"/>
              <w:jc w:val="center"/>
            </w:pPr>
          </w:p>
        </w:tc>
      </w:tr>
      <w:tr w:rsidR="00EC65FE" w14:paraId="1E62A6EE" w14:textId="77777777" w:rsidTr="000D330E">
        <w:trPr>
          <w:trHeight w:val="272"/>
        </w:trPr>
        <w:tc>
          <w:tcPr>
            <w:tcW w:w="1021" w:type="dxa"/>
            <w:shd w:val="clear" w:color="auto" w:fill="auto"/>
            <w:vAlign w:val="center"/>
          </w:tcPr>
          <w:p w14:paraId="204AFAC0" w14:textId="77777777" w:rsidR="00EC65FE" w:rsidRPr="00FF71FE" w:rsidRDefault="00EC65FE" w:rsidP="00CD53B8">
            <w:pPr>
              <w:spacing w:before="20" w:after="20"/>
            </w:pPr>
          </w:p>
        </w:tc>
        <w:tc>
          <w:tcPr>
            <w:tcW w:w="4395" w:type="dxa"/>
            <w:shd w:val="clear" w:color="auto" w:fill="auto"/>
            <w:vAlign w:val="center"/>
          </w:tcPr>
          <w:p w14:paraId="778261A0" w14:textId="77777777" w:rsidR="00EC65FE" w:rsidRPr="001E6B81" w:rsidRDefault="00EC65FE" w:rsidP="00CD53B8">
            <w:pPr>
              <w:spacing w:before="20" w:after="20"/>
              <w:rPr>
                <w:i/>
                <w:highlight w:val="lightGray"/>
              </w:rPr>
            </w:pPr>
          </w:p>
        </w:tc>
        <w:tc>
          <w:tcPr>
            <w:tcW w:w="850" w:type="dxa"/>
            <w:shd w:val="clear" w:color="auto" w:fill="auto"/>
            <w:vAlign w:val="center"/>
          </w:tcPr>
          <w:p w14:paraId="5FE83B12" w14:textId="77777777" w:rsidR="00EC65FE" w:rsidRPr="00FF71FE" w:rsidRDefault="00EC65FE" w:rsidP="00CD53B8">
            <w:pPr>
              <w:spacing w:before="20" w:after="20"/>
              <w:jc w:val="center"/>
            </w:pPr>
          </w:p>
        </w:tc>
        <w:tc>
          <w:tcPr>
            <w:tcW w:w="851" w:type="dxa"/>
            <w:shd w:val="clear" w:color="auto" w:fill="auto"/>
            <w:vAlign w:val="center"/>
          </w:tcPr>
          <w:p w14:paraId="6B2F1CCB" w14:textId="77777777" w:rsidR="00EC65FE" w:rsidRPr="00D66E6A" w:rsidRDefault="00EC65FE" w:rsidP="00CD53B8">
            <w:pPr>
              <w:spacing w:before="20" w:after="20"/>
              <w:jc w:val="center"/>
            </w:pPr>
          </w:p>
        </w:tc>
        <w:tc>
          <w:tcPr>
            <w:tcW w:w="992" w:type="dxa"/>
            <w:shd w:val="clear" w:color="auto" w:fill="auto"/>
            <w:vAlign w:val="center"/>
          </w:tcPr>
          <w:p w14:paraId="0970903C" w14:textId="77777777" w:rsidR="00EC65FE" w:rsidRPr="00D66E6A" w:rsidRDefault="00EC65FE" w:rsidP="00CD53B8">
            <w:pPr>
              <w:spacing w:before="20" w:after="20"/>
              <w:jc w:val="center"/>
            </w:pPr>
          </w:p>
        </w:tc>
        <w:tc>
          <w:tcPr>
            <w:tcW w:w="850" w:type="dxa"/>
            <w:shd w:val="clear" w:color="auto" w:fill="auto"/>
          </w:tcPr>
          <w:p w14:paraId="3E5A0445" w14:textId="77777777" w:rsidR="00EC65FE" w:rsidRPr="00D66E6A" w:rsidRDefault="00EC65FE" w:rsidP="00CD53B8">
            <w:pPr>
              <w:spacing w:before="20" w:after="20"/>
              <w:jc w:val="center"/>
            </w:pPr>
          </w:p>
        </w:tc>
      </w:tr>
      <w:tr w:rsidR="00EC65FE" w14:paraId="3301C731" w14:textId="77777777" w:rsidTr="000D330E">
        <w:trPr>
          <w:trHeight w:val="272"/>
        </w:trPr>
        <w:tc>
          <w:tcPr>
            <w:tcW w:w="1021" w:type="dxa"/>
            <w:shd w:val="clear" w:color="auto" w:fill="auto"/>
            <w:vAlign w:val="center"/>
          </w:tcPr>
          <w:p w14:paraId="063E9DB2" w14:textId="77777777" w:rsidR="00EC65FE" w:rsidRPr="00FF71FE" w:rsidRDefault="00EC65FE" w:rsidP="00CD53B8">
            <w:pPr>
              <w:spacing w:before="20" w:after="20"/>
            </w:pPr>
          </w:p>
        </w:tc>
        <w:tc>
          <w:tcPr>
            <w:tcW w:w="4395" w:type="dxa"/>
            <w:shd w:val="clear" w:color="auto" w:fill="auto"/>
            <w:vAlign w:val="center"/>
          </w:tcPr>
          <w:p w14:paraId="2B3462D9" w14:textId="77777777" w:rsidR="00EC65FE" w:rsidRPr="001E6B81" w:rsidRDefault="00EC65FE" w:rsidP="00CD53B8">
            <w:pPr>
              <w:spacing w:before="20" w:after="20"/>
              <w:rPr>
                <w:i/>
                <w:highlight w:val="lightGray"/>
              </w:rPr>
            </w:pPr>
          </w:p>
        </w:tc>
        <w:tc>
          <w:tcPr>
            <w:tcW w:w="850" w:type="dxa"/>
            <w:shd w:val="clear" w:color="auto" w:fill="auto"/>
            <w:vAlign w:val="center"/>
          </w:tcPr>
          <w:p w14:paraId="13C0E69E" w14:textId="77777777" w:rsidR="00EC65FE" w:rsidRPr="00FF71FE" w:rsidRDefault="00EC65FE" w:rsidP="00CD53B8">
            <w:pPr>
              <w:spacing w:before="20" w:after="20"/>
              <w:jc w:val="center"/>
            </w:pPr>
          </w:p>
        </w:tc>
        <w:tc>
          <w:tcPr>
            <w:tcW w:w="851" w:type="dxa"/>
            <w:shd w:val="clear" w:color="auto" w:fill="auto"/>
            <w:vAlign w:val="center"/>
          </w:tcPr>
          <w:p w14:paraId="6A5BEF52" w14:textId="77777777" w:rsidR="00EC65FE" w:rsidRPr="00D66E6A" w:rsidRDefault="00EC65FE" w:rsidP="00CD53B8">
            <w:pPr>
              <w:spacing w:before="20" w:after="20"/>
              <w:jc w:val="center"/>
            </w:pPr>
          </w:p>
        </w:tc>
        <w:tc>
          <w:tcPr>
            <w:tcW w:w="992" w:type="dxa"/>
            <w:shd w:val="clear" w:color="auto" w:fill="auto"/>
            <w:vAlign w:val="center"/>
          </w:tcPr>
          <w:p w14:paraId="63F91845" w14:textId="77777777" w:rsidR="00EC65FE" w:rsidRPr="00D66E6A" w:rsidRDefault="00EC65FE" w:rsidP="00CD53B8">
            <w:pPr>
              <w:spacing w:before="20" w:after="20"/>
              <w:jc w:val="center"/>
            </w:pPr>
          </w:p>
        </w:tc>
        <w:tc>
          <w:tcPr>
            <w:tcW w:w="850" w:type="dxa"/>
            <w:shd w:val="clear" w:color="auto" w:fill="auto"/>
          </w:tcPr>
          <w:p w14:paraId="6624F617" w14:textId="77777777" w:rsidR="00EC65FE" w:rsidRPr="00D66E6A" w:rsidRDefault="00EC65FE" w:rsidP="00CD53B8">
            <w:pPr>
              <w:spacing w:before="20" w:after="20"/>
              <w:jc w:val="center"/>
            </w:pPr>
          </w:p>
        </w:tc>
      </w:tr>
      <w:tr w:rsidR="00CD53B8" w14:paraId="2C782BFE" w14:textId="77777777" w:rsidTr="00CD53B8">
        <w:trPr>
          <w:trHeight w:val="272"/>
        </w:trPr>
        <w:tc>
          <w:tcPr>
            <w:tcW w:w="1021" w:type="dxa"/>
            <w:shd w:val="clear" w:color="auto" w:fill="D9D9D9" w:themeFill="background1" w:themeFillShade="D9"/>
            <w:vAlign w:val="center"/>
          </w:tcPr>
          <w:p w14:paraId="03A4E4D5" w14:textId="77777777" w:rsidR="00CD53B8" w:rsidRPr="00FF71FE" w:rsidRDefault="00CD53B8" w:rsidP="00CD53B8">
            <w:pPr>
              <w:spacing w:before="20" w:after="20"/>
            </w:pPr>
            <w:r w:rsidRPr="007F6E22">
              <w:rPr>
                <w:b/>
              </w:rPr>
              <w:t xml:space="preserve">Modul </w:t>
            </w:r>
            <w:r>
              <w:rPr>
                <w:b/>
              </w:rPr>
              <w:t>D</w:t>
            </w:r>
          </w:p>
        </w:tc>
        <w:tc>
          <w:tcPr>
            <w:tcW w:w="4395" w:type="dxa"/>
            <w:shd w:val="clear" w:color="auto" w:fill="D9D9D9" w:themeFill="background1" w:themeFillShade="D9"/>
            <w:vAlign w:val="center"/>
          </w:tcPr>
          <w:p w14:paraId="67EB7B78" w14:textId="33768F94" w:rsidR="00CD53B8" w:rsidRPr="00FF71FE" w:rsidRDefault="00CD53B8" w:rsidP="00CD53B8">
            <w:pPr>
              <w:spacing w:before="20" w:after="20"/>
            </w:pPr>
            <w:r w:rsidRPr="007A7984">
              <w:rPr>
                <w:b/>
              </w:rPr>
              <w:t>[</w:t>
            </w:r>
            <w:r w:rsidR="00AD7640" w:rsidRPr="00ED2181">
              <w:rPr>
                <w:b/>
                <w:highlight w:val="yellow"/>
              </w:rPr>
              <w:t>Teilm</w:t>
            </w:r>
            <w:r w:rsidRPr="007F7DA5">
              <w:rPr>
                <w:b/>
                <w:highlight w:val="yellow"/>
              </w:rPr>
              <w:t>odultitel</w:t>
            </w:r>
            <w:r w:rsidRPr="007A7984">
              <w:rPr>
                <w:b/>
              </w:rPr>
              <w:t xml:space="preserve">] </w:t>
            </w:r>
          </w:p>
        </w:tc>
        <w:tc>
          <w:tcPr>
            <w:tcW w:w="850" w:type="dxa"/>
            <w:shd w:val="clear" w:color="auto" w:fill="D9D9D9" w:themeFill="background1" w:themeFillShade="D9"/>
            <w:vAlign w:val="center"/>
          </w:tcPr>
          <w:p w14:paraId="4FEC9E5B" w14:textId="77777777" w:rsidR="00CD53B8" w:rsidRPr="00FF71FE" w:rsidRDefault="00CD53B8" w:rsidP="00CD53B8">
            <w:pPr>
              <w:spacing w:before="20" w:after="20"/>
              <w:jc w:val="center"/>
            </w:pPr>
          </w:p>
        </w:tc>
        <w:tc>
          <w:tcPr>
            <w:tcW w:w="851" w:type="dxa"/>
            <w:shd w:val="clear" w:color="auto" w:fill="D9D9D9" w:themeFill="background1" w:themeFillShade="D9"/>
            <w:vAlign w:val="center"/>
          </w:tcPr>
          <w:p w14:paraId="4383FB40" w14:textId="15286220" w:rsidR="00CD53B8" w:rsidRPr="00D66E6A" w:rsidRDefault="00CD53B8" w:rsidP="00CD53B8">
            <w:pPr>
              <w:spacing w:before="20" w:after="20"/>
              <w:jc w:val="center"/>
            </w:pPr>
            <w:r w:rsidRPr="007A7984">
              <w:rPr>
                <w:b/>
              </w:rPr>
              <w:t>[</w:t>
            </w:r>
            <w:r w:rsidR="00ED2181">
              <w:rPr>
                <w:b/>
                <w:highlight w:val="yellow"/>
              </w:rPr>
              <w:t>…</w:t>
            </w:r>
            <w:r w:rsidRPr="007A7984">
              <w:rPr>
                <w:b/>
              </w:rPr>
              <w:t>]</w:t>
            </w:r>
          </w:p>
        </w:tc>
        <w:tc>
          <w:tcPr>
            <w:tcW w:w="992" w:type="dxa"/>
            <w:shd w:val="clear" w:color="auto" w:fill="D9D9D9" w:themeFill="background1" w:themeFillShade="D9"/>
            <w:vAlign w:val="center"/>
          </w:tcPr>
          <w:p w14:paraId="394A9932" w14:textId="0A27ADF7" w:rsidR="00CD53B8" w:rsidRPr="00D66E6A" w:rsidRDefault="00CD53B8" w:rsidP="00CD53B8">
            <w:pPr>
              <w:spacing w:before="20" w:after="20"/>
              <w:jc w:val="center"/>
            </w:pPr>
          </w:p>
        </w:tc>
        <w:tc>
          <w:tcPr>
            <w:tcW w:w="850" w:type="dxa"/>
            <w:shd w:val="clear" w:color="auto" w:fill="D9D9D9" w:themeFill="background1" w:themeFillShade="D9"/>
          </w:tcPr>
          <w:p w14:paraId="7DE3EFEC" w14:textId="7F822BB8" w:rsidR="00CD53B8" w:rsidRPr="00D66E6A" w:rsidRDefault="00CD53B8" w:rsidP="00CD53B8">
            <w:pPr>
              <w:spacing w:before="20" w:after="20"/>
              <w:jc w:val="center"/>
            </w:pPr>
          </w:p>
        </w:tc>
      </w:tr>
      <w:tr w:rsidR="00CD53B8" w14:paraId="1FF06C53" w14:textId="77777777" w:rsidTr="00CD53B8">
        <w:trPr>
          <w:trHeight w:val="272"/>
        </w:trPr>
        <w:tc>
          <w:tcPr>
            <w:tcW w:w="1021" w:type="dxa"/>
            <w:shd w:val="clear" w:color="auto" w:fill="D9D9D9" w:themeFill="background1" w:themeFillShade="D9"/>
            <w:vAlign w:val="center"/>
          </w:tcPr>
          <w:p w14:paraId="193C8179" w14:textId="77777777" w:rsidR="00CD53B8" w:rsidRPr="00FF71FE" w:rsidRDefault="00CD53B8" w:rsidP="00CD53B8">
            <w:pPr>
              <w:spacing w:before="20" w:after="20"/>
            </w:pPr>
            <w:r>
              <w:rPr>
                <w:b/>
              </w:rPr>
              <w:t>Modul E</w:t>
            </w:r>
          </w:p>
        </w:tc>
        <w:tc>
          <w:tcPr>
            <w:tcW w:w="4395" w:type="dxa"/>
            <w:shd w:val="clear" w:color="auto" w:fill="D9D9D9" w:themeFill="background1" w:themeFillShade="D9"/>
          </w:tcPr>
          <w:p w14:paraId="413FBC66" w14:textId="666EFDF9" w:rsidR="00CD53B8" w:rsidRPr="00FF71FE" w:rsidRDefault="00CD53B8" w:rsidP="00CD53B8">
            <w:pPr>
              <w:spacing w:before="20" w:after="20"/>
            </w:pPr>
            <w:r w:rsidRPr="007A7984">
              <w:rPr>
                <w:b/>
              </w:rPr>
              <w:t>[</w:t>
            </w:r>
            <w:r w:rsidR="00AD7640" w:rsidRPr="00ED2181">
              <w:rPr>
                <w:b/>
                <w:highlight w:val="yellow"/>
              </w:rPr>
              <w:t>Teilm</w:t>
            </w:r>
            <w:r w:rsidRPr="007F7DA5">
              <w:rPr>
                <w:b/>
                <w:highlight w:val="yellow"/>
              </w:rPr>
              <w:t>odultitel</w:t>
            </w:r>
            <w:r w:rsidRPr="007A7984">
              <w:rPr>
                <w:b/>
              </w:rPr>
              <w:t xml:space="preserve">] </w:t>
            </w:r>
          </w:p>
        </w:tc>
        <w:tc>
          <w:tcPr>
            <w:tcW w:w="850" w:type="dxa"/>
            <w:shd w:val="clear" w:color="auto" w:fill="D9D9D9" w:themeFill="background1" w:themeFillShade="D9"/>
            <w:vAlign w:val="center"/>
          </w:tcPr>
          <w:p w14:paraId="452B6CCC" w14:textId="77777777" w:rsidR="00CD53B8" w:rsidRPr="00FF71FE" w:rsidRDefault="00CD53B8" w:rsidP="00CD53B8">
            <w:pPr>
              <w:spacing w:before="20" w:after="20"/>
              <w:jc w:val="center"/>
            </w:pPr>
          </w:p>
        </w:tc>
        <w:tc>
          <w:tcPr>
            <w:tcW w:w="851" w:type="dxa"/>
            <w:shd w:val="clear" w:color="auto" w:fill="D9D9D9" w:themeFill="background1" w:themeFillShade="D9"/>
            <w:vAlign w:val="center"/>
          </w:tcPr>
          <w:p w14:paraId="2DF99C7C" w14:textId="77777777" w:rsidR="00CD53B8" w:rsidRPr="00D66E6A" w:rsidRDefault="00CD53B8" w:rsidP="00CD53B8">
            <w:pPr>
              <w:spacing w:before="20" w:after="20"/>
              <w:jc w:val="cente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5BF51ABC" w14:textId="3F3630C3" w:rsidR="00CD53B8" w:rsidRPr="00D66E6A" w:rsidRDefault="00CD53B8" w:rsidP="00CD53B8">
            <w:pPr>
              <w:spacing w:before="20" w:after="20"/>
              <w:jc w:val="center"/>
            </w:pPr>
          </w:p>
        </w:tc>
        <w:tc>
          <w:tcPr>
            <w:tcW w:w="850" w:type="dxa"/>
            <w:shd w:val="clear" w:color="auto" w:fill="D9D9D9" w:themeFill="background1" w:themeFillShade="D9"/>
            <w:vAlign w:val="center"/>
          </w:tcPr>
          <w:p w14:paraId="650F8865" w14:textId="36DC66CA" w:rsidR="00CD53B8" w:rsidRPr="00D66E6A" w:rsidRDefault="00CD53B8" w:rsidP="00CD53B8">
            <w:pPr>
              <w:spacing w:before="20" w:after="20"/>
              <w:jc w:val="center"/>
            </w:pPr>
          </w:p>
        </w:tc>
      </w:tr>
      <w:tr w:rsidR="00CD53B8" w:rsidRPr="00FF71FE" w14:paraId="7B8C6FFD" w14:textId="77777777" w:rsidTr="00EC65FE">
        <w:trPr>
          <w:trHeight w:val="272"/>
        </w:trPr>
        <w:tc>
          <w:tcPr>
            <w:tcW w:w="1021" w:type="dxa"/>
            <w:tcBorders>
              <w:bottom w:val="single" w:sz="4" w:space="0" w:color="auto"/>
            </w:tcBorders>
            <w:shd w:val="clear" w:color="auto" w:fill="auto"/>
            <w:vAlign w:val="center"/>
          </w:tcPr>
          <w:p w14:paraId="36794235" w14:textId="77777777" w:rsidR="00CD53B8" w:rsidRPr="00753650" w:rsidRDefault="00CD53B8" w:rsidP="00CD53B8">
            <w:pPr>
              <w:spacing w:before="20" w:after="20"/>
            </w:pPr>
          </w:p>
        </w:tc>
        <w:tc>
          <w:tcPr>
            <w:tcW w:w="4395" w:type="dxa"/>
            <w:shd w:val="clear" w:color="auto" w:fill="auto"/>
            <w:vAlign w:val="center"/>
          </w:tcPr>
          <w:p w14:paraId="64EDA925" w14:textId="6282800A" w:rsidR="00CD53B8" w:rsidRPr="003504D5" w:rsidRDefault="00CD53B8" w:rsidP="00CD53B8">
            <w:pPr>
              <w:rPr>
                <w:highlight w:val="yellow"/>
              </w:rPr>
            </w:pPr>
          </w:p>
        </w:tc>
        <w:tc>
          <w:tcPr>
            <w:tcW w:w="850" w:type="dxa"/>
            <w:shd w:val="clear" w:color="auto" w:fill="auto"/>
            <w:vAlign w:val="center"/>
          </w:tcPr>
          <w:p w14:paraId="0C7ECBA2" w14:textId="77777777" w:rsidR="00CD53B8" w:rsidRPr="00753650" w:rsidRDefault="00CD53B8" w:rsidP="00CD53B8">
            <w:pPr>
              <w:spacing w:before="20" w:after="20"/>
              <w:jc w:val="center"/>
            </w:pPr>
          </w:p>
        </w:tc>
        <w:tc>
          <w:tcPr>
            <w:tcW w:w="851" w:type="dxa"/>
            <w:tcBorders>
              <w:bottom w:val="single" w:sz="4" w:space="0" w:color="auto"/>
            </w:tcBorders>
            <w:shd w:val="clear" w:color="auto" w:fill="auto"/>
            <w:vAlign w:val="center"/>
          </w:tcPr>
          <w:p w14:paraId="7756BB7F" w14:textId="77777777" w:rsidR="00CD53B8" w:rsidRPr="00753650" w:rsidRDefault="00CD53B8" w:rsidP="00CD53B8">
            <w:pPr>
              <w:spacing w:before="20" w:after="20"/>
              <w:jc w:val="center"/>
            </w:pPr>
          </w:p>
        </w:tc>
        <w:tc>
          <w:tcPr>
            <w:tcW w:w="992" w:type="dxa"/>
            <w:tcBorders>
              <w:bottom w:val="single" w:sz="4" w:space="0" w:color="auto"/>
            </w:tcBorders>
            <w:shd w:val="clear" w:color="auto" w:fill="auto"/>
            <w:vAlign w:val="center"/>
          </w:tcPr>
          <w:p w14:paraId="5563F970" w14:textId="77777777" w:rsidR="00CD53B8" w:rsidRPr="00753650" w:rsidRDefault="00CD53B8" w:rsidP="00CD53B8">
            <w:pPr>
              <w:spacing w:before="20" w:after="20"/>
              <w:jc w:val="center"/>
            </w:pPr>
          </w:p>
        </w:tc>
        <w:tc>
          <w:tcPr>
            <w:tcW w:w="850" w:type="dxa"/>
            <w:tcBorders>
              <w:bottom w:val="single" w:sz="4" w:space="0" w:color="auto"/>
            </w:tcBorders>
            <w:shd w:val="clear" w:color="auto" w:fill="auto"/>
          </w:tcPr>
          <w:p w14:paraId="776512BA" w14:textId="77777777" w:rsidR="00CD53B8" w:rsidRPr="00753650" w:rsidRDefault="00CD53B8" w:rsidP="00CD53B8">
            <w:pPr>
              <w:spacing w:before="20" w:after="20"/>
              <w:jc w:val="center"/>
            </w:pPr>
          </w:p>
        </w:tc>
      </w:tr>
      <w:tr w:rsidR="00EC65FE" w:rsidRPr="00FF71FE" w14:paraId="7EBDC87A" w14:textId="77777777" w:rsidTr="00ED2181">
        <w:trPr>
          <w:trHeight w:val="272"/>
        </w:trPr>
        <w:tc>
          <w:tcPr>
            <w:tcW w:w="1021" w:type="dxa"/>
            <w:shd w:val="clear" w:color="auto" w:fill="D9D9D9" w:themeFill="background1" w:themeFillShade="D9"/>
            <w:vAlign w:val="center"/>
          </w:tcPr>
          <w:p w14:paraId="55B13804" w14:textId="77777777" w:rsidR="00EC65FE" w:rsidRPr="00753650" w:rsidRDefault="00EC65FE" w:rsidP="00EC65FE">
            <w:pPr>
              <w:spacing w:before="20" w:after="20"/>
            </w:pPr>
          </w:p>
        </w:tc>
        <w:tc>
          <w:tcPr>
            <w:tcW w:w="4395" w:type="dxa"/>
            <w:shd w:val="clear" w:color="auto" w:fill="D9D9D9" w:themeFill="background1" w:themeFillShade="D9"/>
            <w:vAlign w:val="center"/>
          </w:tcPr>
          <w:p w14:paraId="0ABEDC14" w14:textId="792A61EC" w:rsidR="00EC65FE" w:rsidRPr="003504D5" w:rsidRDefault="00EC65FE" w:rsidP="00EC65FE">
            <w:pPr>
              <w:rPr>
                <w:highlight w:val="yellow"/>
              </w:rPr>
            </w:pPr>
            <w:r w:rsidRPr="007A7984">
              <w:t>[</w:t>
            </w:r>
            <w:r w:rsidRPr="007A7984">
              <w:rPr>
                <w:highlight w:val="yellow"/>
              </w:rPr>
              <w:t xml:space="preserve">optional: </w:t>
            </w:r>
            <w:r>
              <w:rPr>
                <w:highlight w:val="yellow"/>
              </w:rPr>
              <w:t>Modulabschlussprüfung</w:t>
            </w:r>
            <w:r w:rsidRPr="007A7984">
              <w:t>]</w:t>
            </w:r>
            <w:r w:rsidRPr="007A7984">
              <w:tab/>
            </w:r>
          </w:p>
        </w:tc>
        <w:tc>
          <w:tcPr>
            <w:tcW w:w="850" w:type="dxa"/>
            <w:shd w:val="clear" w:color="auto" w:fill="D9D9D9" w:themeFill="background1" w:themeFillShade="D9"/>
          </w:tcPr>
          <w:p w14:paraId="570DB0F3" w14:textId="77777777" w:rsidR="00EC65FE" w:rsidRPr="007A7984" w:rsidRDefault="00EC65FE" w:rsidP="00EC65FE">
            <w:pPr>
              <w:spacing w:before="20" w:after="20"/>
              <w:jc w:val="center"/>
            </w:pPr>
          </w:p>
        </w:tc>
        <w:tc>
          <w:tcPr>
            <w:tcW w:w="851" w:type="dxa"/>
            <w:shd w:val="clear" w:color="auto" w:fill="D9D9D9" w:themeFill="background1" w:themeFillShade="D9"/>
            <w:vAlign w:val="center"/>
          </w:tcPr>
          <w:p w14:paraId="434A3145" w14:textId="2C152136" w:rsidR="00EC65FE" w:rsidRPr="007A7984" w:rsidRDefault="00EC65FE" w:rsidP="00EC65FE">
            <w:pPr>
              <w:spacing w:before="20" w:after="20"/>
              <w:ind w:left="-100" w:right="-105"/>
              <w:jc w:val="cente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1050F97D" w14:textId="77777777" w:rsidR="00EC65FE" w:rsidRPr="00753650" w:rsidRDefault="00EC65FE" w:rsidP="00EC65FE">
            <w:pPr>
              <w:spacing w:before="20" w:after="20"/>
              <w:jc w:val="center"/>
            </w:pPr>
          </w:p>
        </w:tc>
        <w:tc>
          <w:tcPr>
            <w:tcW w:w="850" w:type="dxa"/>
            <w:shd w:val="clear" w:color="auto" w:fill="D9D9D9" w:themeFill="background1" w:themeFillShade="D9"/>
          </w:tcPr>
          <w:p w14:paraId="0D7FE696" w14:textId="77777777" w:rsidR="00EC65FE" w:rsidRPr="00753650" w:rsidRDefault="00EC65FE" w:rsidP="00EC65FE">
            <w:pPr>
              <w:spacing w:before="20" w:after="20"/>
              <w:jc w:val="center"/>
            </w:pPr>
          </w:p>
        </w:tc>
      </w:tr>
      <w:tr w:rsidR="00ED2181" w:rsidRPr="00FF71FE" w14:paraId="473B48DA" w14:textId="77777777" w:rsidTr="00ED2181">
        <w:trPr>
          <w:trHeight w:val="272"/>
        </w:trPr>
        <w:tc>
          <w:tcPr>
            <w:tcW w:w="1021" w:type="dxa"/>
            <w:tcBorders>
              <w:bottom w:val="single" w:sz="4" w:space="0" w:color="auto"/>
            </w:tcBorders>
            <w:shd w:val="clear" w:color="auto" w:fill="auto"/>
            <w:vAlign w:val="center"/>
          </w:tcPr>
          <w:p w14:paraId="657CB89D" w14:textId="77777777" w:rsidR="00ED2181" w:rsidRPr="00753650" w:rsidRDefault="00ED2181" w:rsidP="00EC65FE">
            <w:pPr>
              <w:spacing w:before="20" w:after="20"/>
            </w:pPr>
          </w:p>
        </w:tc>
        <w:tc>
          <w:tcPr>
            <w:tcW w:w="4395" w:type="dxa"/>
            <w:shd w:val="clear" w:color="auto" w:fill="auto"/>
            <w:vAlign w:val="center"/>
          </w:tcPr>
          <w:p w14:paraId="7CC34D8D" w14:textId="77777777" w:rsidR="00ED2181" w:rsidRPr="007A7984" w:rsidRDefault="00ED2181" w:rsidP="00EC65FE"/>
        </w:tc>
        <w:tc>
          <w:tcPr>
            <w:tcW w:w="850" w:type="dxa"/>
            <w:shd w:val="clear" w:color="auto" w:fill="auto"/>
          </w:tcPr>
          <w:p w14:paraId="6B83175A" w14:textId="77777777" w:rsidR="00ED2181" w:rsidRPr="007A7984" w:rsidRDefault="00ED2181" w:rsidP="00EC65FE">
            <w:pPr>
              <w:spacing w:before="20" w:after="20"/>
              <w:jc w:val="center"/>
            </w:pPr>
          </w:p>
        </w:tc>
        <w:tc>
          <w:tcPr>
            <w:tcW w:w="851" w:type="dxa"/>
            <w:tcBorders>
              <w:bottom w:val="single" w:sz="4" w:space="0" w:color="auto"/>
            </w:tcBorders>
            <w:shd w:val="clear" w:color="auto" w:fill="auto"/>
            <w:vAlign w:val="center"/>
          </w:tcPr>
          <w:p w14:paraId="1F23BEB9" w14:textId="77777777" w:rsidR="00ED2181" w:rsidRPr="007A7984" w:rsidRDefault="00ED2181" w:rsidP="00EC65FE">
            <w:pPr>
              <w:spacing w:before="20" w:after="20"/>
              <w:ind w:left="-100" w:right="-105"/>
              <w:jc w:val="center"/>
              <w:rPr>
                <w:b/>
              </w:rPr>
            </w:pPr>
          </w:p>
        </w:tc>
        <w:tc>
          <w:tcPr>
            <w:tcW w:w="992" w:type="dxa"/>
            <w:tcBorders>
              <w:bottom w:val="single" w:sz="4" w:space="0" w:color="auto"/>
            </w:tcBorders>
            <w:shd w:val="clear" w:color="auto" w:fill="auto"/>
            <w:vAlign w:val="center"/>
          </w:tcPr>
          <w:p w14:paraId="39588FC1" w14:textId="77777777" w:rsidR="00ED2181" w:rsidRPr="00753650" w:rsidRDefault="00ED2181" w:rsidP="00EC65FE">
            <w:pPr>
              <w:spacing w:before="20" w:after="20"/>
              <w:jc w:val="center"/>
            </w:pPr>
          </w:p>
        </w:tc>
        <w:tc>
          <w:tcPr>
            <w:tcW w:w="850" w:type="dxa"/>
            <w:tcBorders>
              <w:bottom w:val="single" w:sz="4" w:space="0" w:color="auto"/>
            </w:tcBorders>
            <w:shd w:val="clear" w:color="auto" w:fill="auto"/>
          </w:tcPr>
          <w:p w14:paraId="158FC312" w14:textId="77777777" w:rsidR="00ED2181" w:rsidRPr="00753650" w:rsidRDefault="00ED2181" w:rsidP="00EC65FE">
            <w:pPr>
              <w:spacing w:before="20" w:after="20"/>
              <w:jc w:val="center"/>
            </w:pPr>
          </w:p>
        </w:tc>
      </w:tr>
      <w:tr w:rsidR="00ED2181" w:rsidRPr="00FF71FE" w14:paraId="279877F9" w14:textId="77777777" w:rsidTr="00ED2181">
        <w:trPr>
          <w:trHeight w:val="272"/>
        </w:trPr>
        <w:tc>
          <w:tcPr>
            <w:tcW w:w="1021" w:type="dxa"/>
            <w:tcBorders>
              <w:bottom w:val="single" w:sz="4" w:space="0" w:color="auto"/>
            </w:tcBorders>
            <w:shd w:val="clear" w:color="auto" w:fill="auto"/>
            <w:vAlign w:val="center"/>
          </w:tcPr>
          <w:p w14:paraId="7F131A08" w14:textId="603CC499" w:rsidR="00ED2181" w:rsidRPr="00753650" w:rsidRDefault="00ED2181" w:rsidP="00EC65FE">
            <w:pPr>
              <w:spacing w:before="20" w:after="20"/>
            </w:pPr>
          </w:p>
        </w:tc>
        <w:tc>
          <w:tcPr>
            <w:tcW w:w="4395" w:type="dxa"/>
            <w:shd w:val="clear" w:color="auto" w:fill="auto"/>
            <w:vAlign w:val="center"/>
          </w:tcPr>
          <w:p w14:paraId="1ADA9646" w14:textId="718437DD" w:rsidR="00ED2181" w:rsidRPr="007A7984" w:rsidRDefault="00ED2181" w:rsidP="00EC65FE"/>
        </w:tc>
        <w:tc>
          <w:tcPr>
            <w:tcW w:w="850" w:type="dxa"/>
            <w:shd w:val="clear" w:color="auto" w:fill="auto"/>
          </w:tcPr>
          <w:p w14:paraId="4EC3CE86" w14:textId="77777777" w:rsidR="00ED2181" w:rsidRPr="007A7984" w:rsidRDefault="00ED2181" w:rsidP="00EC65FE">
            <w:pPr>
              <w:spacing w:before="20" w:after="20"/>
              <w:jc w:val="center"/>
            </w:pPr>
          </w:p>
        </w:tc>
        <w:tc>
          <w:tcPr>
            <w:tcW w:w="851" w:type="dxa"/>
            <w:tcBorders>
              <w:bottom w:val="single" w:sz="4" w:space="0" w:color="auto"/>
            </w:tcBorders>
            <w:shd w:val="clear" w:color="auto" w:fill="auto"/>
            <w:vAlign w:val="center"/>
          </w:tcPr>
          <w:p w14:paraId="48D6D561" w14:textId="734D24A8" w:rsidR="00ED2181" w:rsidRPr="00ED2181" w:rsidRDefault="00ED2181" w:rsidP="00EC65FE">
            <w:pPr>
              <w:spacing w:before="20" w:after="20"/>
              <w:ind w:left="-100" w:right="-105"/>
              <w:jc w:val="center"/>
            </w:pPr>
            <w:r w:rsidRPr="00ED2181">
              <w:t>24</w:t>
            </w:r>
          </w:p>
        </w:tc>
        <w:tc>
          <w:tcPr>
            <w:tcW w:w="992" w:type="dxa"/>
            <w:tcBorders>
              <w:bottom w:val="single" w:sz="4" w:space="0" w:color="auto"/>
            </w:tcBorders>
            <w:shd w:val="clear" w:color="auto" w:fill="auto"/>
            <w:vAlign w:val="center"/>
          </w:tcPr>
          <w:p w14:paraId="74C4B6E3" w14:textId="5459F03A" w:rsidR="00ED2181" w:rsidRPr="00753650" w:rsidRDefault="00ED2181" w:rsidP="00EC65FE">
            <w:pPr>
              <w:spacing w:before="20" w:after="20"/>
              <w:jc w:val="center"/>
            </w:pPr>
            <w:r>
              <w:t>[…]</w:t>
            </w:r>
          </w:p>
        </w:tc>
        <w:tc>
          <w:tcPr>
            <w:tcW w:w="850" w:type="dxa"/>
            <w:tcBorders>
              <w:bottom w:val="single" w:sz="4" w:space="0" w:color="auto"/>
            </w:tcBorders>
            <w:shd w:val="clear" w:color="auto" w:fill="auto"/>
          </w:tcPr>
          <w:p w14:paraId="39A91BB3" w14:textId="1AAFAAEB" w:rsidR="00ED2181" w:rsidRPr="00753650" w:rsidRDefault="00ED2181" w:rsidP="00EC65FE">
            <w:pPr>
              <w:spacing w:before="20" w:after="20"/>
              <w:jc w:val="center"/>
            </w:pPr>
            <w:r>
              <w:t>[…]</w:t>
            </w:r>
          </w:p>
        </w:tc>
      </w:tr>
    </w:tbl>
    <w:p w14:paraId="576AC307" w14:textId="7F8F98EF" w:rsidR="00CD53B8" w:rsidRDefault="00CD53B8" w:rsidP="00CD53B8">
      <w:pPr>
        <w:jc w:val="both"/>
        <w:rPr>
          <w:i/>
          <w:highlight w:val="lightGray"/>
        </w:rPr>
      </w:pPr>
    </w:p>
    <w:p w14:paraId="69689C40" w14:textId="77777777" w:rsidR="00AD7640" w:rsidRDefault="00AD7640" w:rsidP="00AD7640">
      <w:pPr>
        <w:jc w:val="both"/>
      </w:pPr>
    </w:p>
    <w:p w14:paraId="11B059E0" w14:textId="77777777" w:rsidR="00EC65FE" w:rsidRPr="002F38DA" w:rsidRDefault="00EC65FE" w:rsidP="007F5653">
      <w:pPr>
        <w:jc w:val="both"/>
      </w:pPr>
    </w:p>
    <w:p w14:paraId="45FC10C2" w14:textId="639C3F1D" w:rsidR="007F5653" w:rsidRPr="00D65329" w:rsidRDefault="00532BE6" w:rsidP="00B65A8E">
      <w:pPr>
        <w:pStyle w:val="berschrift2"/>
      </w:pPr>
      <w:bookmarkStart w:id="12" w:name="_Toc54699180"/>
      <w:r>
        <w:t>(</w:t>
      </w:r>
      <w:r w:rsidR="00D73172">
        <w:t>3</w:t>
      </w:r>
      <w:r w:rsidR="00100CF7">
        <w:t xml:space="preserve">) </w:t>
      </w:r>
      <w:r w:rsidR="001A43FF">
        <w:t>Anmeldevoraussetzung</w:t>
      </w:r>
      <w:r w:rsidR="007F5653" w:rsidRPr="00D65329">
        <w:t xml:space="preserve"> für </w:t>
      </w:r>
      <w:r w:rsidR="00FB4668">
        <w:t>den Besuch von Lehrveranstaltungen</w:t>
      </w:r>
      <w:bookmarkEnd w:id="12"/>
    </w:p>
    <w:p w14:paraId="71CB54D2" w14:textId="77777777" w:rsidR="00FB4668" w:rsidRDefault="00FB4668" w:rsidP="00FB4668">
      <w:pPr>
        <w:jc w:val="both"/>
      </w:pPr>
    </w:p>
    <w:tbl>
      <w:tblPr>
        <w:tblStyle w:val="Tabellenraster"/>
        <w:tblW w:w="9072" w:type="dxa"/>
        <w:tblInd w:w="108" w:type="dxa"/>
        <w:tblLayout w:type="fixed"/>
        <w:tblLook w:val="04A0" w:firstRow="1" w:lastRow="0" w:firstColumn="1" w:lastColumn="0" w:noHBand="0" w:noVBand="1"/>
      </w:tblPr>
      <w:tblGrid>
        <w:gridCol w:w="709"/>
        <w:gridCol w:w="3827"/>
        <w:gridCol w:w="709"/>
        <w:gridCol w:w="3827"/>
      </w:tblGrid>
      <w:tr w:rsidR="00FB4668" w:rsidRPr="001B09FE" w14:paraId="7C38FA58" w14:textId="77777777" w:rsidTr="00DC1158">
        <w:tc>
          <w:tcPr>
            <w:tcW w:w="4536" w:type="dxa"/>
            <w:gridSpan w:val="2"/>
            <w:shd w:val="clear" w:color="auto" w:fill="D9D9D9" w:themeFill="background1" w:themeFillShade="D9"/>
            <w:vAlign w:val="center"/>
          </w:tcPr>
          <w:p w14:paraId="2081E232" w14:textId="5BCC7461" w:rsidR="00FB4668" w:rsidRPr="001B09FE" w:rsidRDefault="00FB4668" w:rsidP="00DC1158">
            <w:pPr>
              <w:keepNext/>
              <w:spacing w:before="20" w:after="20"/>
              <w:rPr>
                <w:b/>
              </w:rPr>
            </w:pPr>
            <w:r>
              <w:rPr>
                <w:b/>
              </w:rPr>
              <w:t>[Teilmodultitel/</w:t>
            </w:r>
            <w:r w:rsidR="00ED3C9A">
              <w:rPr>
                <w:b/>
              </w:rPr>
              <w:t>]</w:t>
            </w:r>
            <w:r>
              <w:rPr>
                <w:b/>
              </w:rPr>
              <w:t>Lehrveranstaltungstitel</w:t>
            </w:r>
          </w:p>
        </w:tc>
        <w:tc>
          <w:tcPr>
            <w:tcW w:w="4536" w:type="dxa"/>
            <w:gridSpan w:val="2"/>
            <w:shd w:val="clear" w:color="auto" w:fill="D9D9D9" w:themeFill="background1" w:themeFillShade="D9"/>
            <w:vAlign w:val="center"/>
          </w:tcPr>
          <w:p w14:paraId="31CF63EB" w14:textId="3E6ABF62" w:rsidR="00FB4668" w:rsidRPr="006D322E" w:rsidRDefault="00FB4668" w:rsidP="00DC1158">
            <w:pPr>
              <w:keepNext/>
              <w:rPr>
                <w:b/>
              </w:rPr>
            </w:pPr>
            <w:r w:rsidRPr="006D322E">
              <w:rPr>
                <w:b/>
              </w:rPr>
              <w:t>Vorausset</w:t>
            </w:r>
            <w:r>
              <w:rPr>
                <w:b/>
              </w:rPr>
              <w:t>zung</w:t>
            </w:r>
            <w:r w:rsidR="005F704F">
              <w:rPr>
                <w:b/>
              </w:rPr>
              <w:t>[</w:t>
            </w:r>
            <w:r>
              <w:rPr>
                <w:b/>
              </w:rPr>
              <w:t>en</w:t>
            </w:r>
            <w:r w:rsidR="005F704F">
              <w:rPr>
                <w:b/>
              </w:rPr>
              <w:t>]</w:t>
            </w:r>
            <w:r>
              <w:rPr>
                <w:b/>
              </w:rPr>
              <w:t xml:space="preserve"> für die Anmeldung</w:t>
            </w:r>
          </w:p>
        </w:tc>
      </w:tr>
      <w:tr w:rsidR="00FB4668" w14:paraId="3C4A2D82" w14:textId="77777777" w:rsidTr="00DC1158">
        <w:tc>
          <w:tcPr>
            <w:tcW w:w="709" w:type="dxa"/>
            <w:vAlign w:val="center"/>
          </w:tcPr>
          <w:p w14:paraId="30E90937" w14:textId="77777777" w:rsidR="00FB4668" w:rsidRPr="00FF71FE" w:rsidRDefault="00FB4668" w:rsidP="00DC1158">
            <w:pPr>
              <w:spacing w:before="20" w:after="20"/>
              <w:rPr>
                <w:highlight w:val="yellow"/>
              </w:rPr>
            </w:pPr>
            <w:r>
              <w:rPr>
                <w:highlight w:val="yellow"/>
              </w:rPr>
              <w:t>[C</w:t>
            </w:r>
            <w:r w:rsidRPr="00FF71FE">
              <w:rPr>
                <w:highlight w:val="yellow"/>
              </w:rPr>
              <w:t>.1]</w:t>
            </w:r>
          </w:p>
        </w:tc>
        <w:tc>
          <w:tcPr>
            <w:tcW w:w="3827" w:type="dxa"/>
            <w:vAlign w:val="center"/>
          </w:tcPr>
          <w:p w14:paraId="77135792" w14:textId="77777777" w:rsidR="00FB4668" w:rsidRPr="00D66E6A" w:rsidRDefault="00FB4668" w:rsidP="00DC1158">
            <w:pPr>
              <w:spacing w:before="20" w:after="20"/>
            </w:pPr>
            <w:r w:rsidRPr="006D322E">
              <w:rPr>
                <w:highlight w:val="yellow"/>
              </w:rPr>
              <w:t>[Lehrveranstaltungstitel C.1]</w:t>
            </w:r>
          </w:p>
        </w:tc>
        <w:tc>
          <w:tcPr>
            <w:tcW w:w="709" w:type="dxa"/>
            <w:vAlign w:val="center"/>
          </w:tcPr>
          <w:p w14:paraId="3C137F04" w14:textId="77777777" w:rsidR="00FB4668" w:rsidRPr="006D322E" w:rsidRDefault="00FB4668" w:rsidP="00DC1158">
            <w:pPr>
              <w:spacing w:before="20" w:after="20"/>
              <w:jc w:val="center"/>
              <w:rPr>
                <w:highlight w:val="yellow"/>
              </w:rPr>
            </w:pPr>
            <w:r w:rsidRPr="006D322E">
              <w:rPr>
                <w:highlight w:val="yellow"/>
              </w:rPr>
              <w:t>[A.</w:t>
            </w:r>
            <w:r>
              <w:rPr>
                <w:highlight w:val="yellow"/>
              </w:rPr>
              <w:t>1</w:t>
            </w:r>
            <w:r w:rsidRPr="006D322E">
              <w:rPr>
                <w:highlight w:val="yellow"/>
              </w:rPr>
              <w:t>]</w:t>
            </w:r>
          </w:p>
        </w:tc>
        <w:tc>
          <w:tcPr>
            <w:tcW w:w="3827" w:type="dxa"/>
            <w:vAlign w:val="center"/>
          </w:tcPr>
          <w:p w14:paraId="52FC8369" w14:textId="77777777" w:rsidR="00FB4668" w:rsidRPr="006D322E" w:rsidRDefault="00FB4668" w:rsidP="00DC1158">
            <w:pPr>
              <w:spacing w:before="20" w:after="20"/>
              <w:rPr>
                <w:highlight w:val="yellow"/>
              </w:rPr>
            </w:pPr>
            <w:r w:rsidRPr="006D322E">
              <w:rPr>
                <w:highlight w:val="yellow"/>
              </w:rPr>
              <w:t>[</w:t>
            </w:r>
            <w:r>
              <w:rPr>
                <w:highlight w:val="yellow"/>
              </w:rPr>
              <w:t>Lehrveranstaltungstitel A</w:t>
            </w:r>
            <w:r w:rsidRPr="006D322E">
              <w:rPr>
                <w:highlight w:val="yellow"/>
              </w:rPr>
              <w:t>.1]</w:t>
            </w:r>
          </w:p>
        </w:tc>
      </w:tr>
      <w:tr w:rsidR="00FB4668" w14:paraId="4AB91F11" w14:textId="77777777" w:rsidTr="00DC1158">
        <w:tc>
          <w:tcPr>
            <w:tcW w:w="709" w:type="dxa"/>
            <w:vAlign w:val="center"/>
          </w:tcPr>
          <w:p w14:paraId="04C0B051" w14:textId="77777777" w:rsidR="00FB4668" w:rsidRDefault="00FB4668" w:rsidP="00DC1158">
            <w:pPr>
              <w:spacing w:before="20" w:after="20"/>
              <w:rPr>
                <w:highlight w:val="yellow"/>
              </w:rPr>
            </w:pPr>
            <w:r>
              <w:rPr>
                <w:highlight w:val="yellow"/>
              </w:rPr>
              <w:t>[C.3]</w:t>
            </w:r>
          </w:p>
        </w:tc>
        <w:tc>
          <w:tcPr>
            <w:tcW w:w="3827" w:type="dxa"/>
            <w:vAlign w:val="center"/>
          </w:tcPr>
          <w:p w14:paraId="6F38CFF7" w14:textId="77777777" w:rsidR="00FB4668" w:rsidRPr="006D322E" w:rsidRDefault="00FB4668" w:rsidP="00DC1158">
            <w:pPr>
              <w:spacing w:before="20" w:after="20"/>
              <w:rPr>
                <w:highlight w:val="yellow"/>
              </w:rPr>
            </w:pPr>
            <w:r w:rsidRPr="006D322E">
              <w:rPr>
                <w:highlight w:val="yellow"/>
              </w:rPr>
              <w:t>[Lehrveranstaltungstitel C.</w:t>
            </w:r>
            <w:r>
              <w:rPr>
                <w:highlight w:val="yellow"/>
              </w:rPr>
              <w:t>3</w:t>
            </w:r>
            <w:r w:rsidRPr="006D322E">
              <w:rPr>
                <w:highlight w:val="yellow"/>
              </w:rPr>
              <w:t>]</w:t>
            </w:r>
          </w:p>
        </w:tc>
        <w:tc>
          <w:tcPr>
            <w:tcW w:w="709" w:type="dxa"/>
            <w:vAlign w:val="center"/>
          </w:tcPr>
          <w:p w14:paraId="718F2DF0" w14:textId="77777777" w:rsidR="00FB4668" w:rsidRDefault="00FB4668" w:rsidP="00DC1158">
            <w:pPr>
              <w:spacing w:before="20" w:after="20"/>
              <w:jc w:val="center"/>
              <w:rPr>
                <w:highlight w:val="yellow"/>
              </w:rPr>
            </w:pPr>
            <w:r w:rsidRPr="006D322E">
              <w:rPr>
                <w:highlight w:val="yellow"/>
              </w:rPr>
              <w:t>[A.1]</w:t>
            </w:r>
          </w:p>
          <w:p w14:paraId="1CE25018" w14:textId="77777777" w:rsidR="00FB4668" w:rsidRPr="006D322E" w:rsidRDefault="00FB4668" w:rsidP="00DC1158">
            <w:pPr>
              <w:spacing w:before="20" w:after="20"/>
              <w:jc w:val="center"/>
              <w:rPr>
                <w:highlight w:val="yellow"/>
              </w:rPr>
            </w:pPr>
            <w:r w:rsidRPr="006D322E" w:rsidDel="00BA4D26">
              <w:rPr>
                <w:highlight w:val="yellow"/>
              </w:rPr>
              <w:t xml:space="preserve"> </w:t>
            </w:r>
            <w:r>
              <w:rPr>
                <w:highlight w:val="yellow"/>
              </w:rPr>
              <w:t>[B</w:t>
            </w:r>
            <w:r w:rsidRPr="006D322E">
              <w:rPr>
                <w:highlight w:val="yellow"/>
              </w:rPr>
              <w:t>.</w:t>
            </w:r>
            <w:r>
              <w:rPr>
                <w:highlight w:val="yellow"/>
              </w:rPr>
              <w:t>1</w:t>
            </w:r>
            <w:r w:rsidRPr="006D322E">
              <w:rPr>
                <w:highlight w:val="yellow"/>
              </w:rPr>
              <w:t>]</w:t>
            </w:r>
          </w:p>
        </w:tc>
        <w:tc>
          <w:tcPr>
            <w:tcW w:w="3827" w:type="dxa"/>
            <w:vAlign w:val="center"/>
          </w:tcPr>
          <w:p w14:paraId="31275E98" w14:textId="77777777" w:rsidR="00FB4668" w:rsidRDefault="00FB4668" w:rsidP="00DC1158">
            <w:pPr>
              <w:spacing w:before="20" w:after="20"/>
              <w:rPr>
                <w:highlight w:val="yellow"/>
              </w:rPr>
            </w:pPr>
            <w:r>
              <w:rPr>
                <w:highlight w:val="yellow"/>
              </w:rPr>
              <w:t>[</w:t>
            </w:r>
            <w:r w:rsidRPr="006D322E">
              <w:rPr>
                <w:highlight w:val="yellow"/>
              </w:rPr>
              <w:t xml:space="preserve">Lehrveranstaltungstitel </w:t>
            </w:r>
            <w:r>
              <w:rPr>
                <w:highlight w:val="yellow"/>
              </w:rPr>
              <w:t>A</w:t>
            </w:r>
            <w:r w:rsidRPr="006D322E">
              <w:rPr>
                <w:highlight w:val="yellow"/>
              </w:rPr>
              <w:t>.</w:t>
            </w:r>
            <w:r>
              <w:rPr>
                <w:highlight w:val="yellow"/>
              </w:rPr>
              <w:t>1</w:t>
            </w:r>
            <w:r w:rsidRPr="006D322E">
              <w:rPr>
                <w:highlight w:val="yellow"/>
              </w:rPr>
              <w:t>]</w:t>
            </w:r>
          </w:p>
          <w:p w14:paraId="4E64B7B2" w14:textId="77777777" w:rsidR="00FB4668" w:rsidRPr="006D322E" w:rsidRDefault="00FB4668" w:rsidP="00DC1158">
            <w:pPr>
              <w:spacing w:before="20" w:after="20"/>
              <w:rPr>
                <w:highlight w:val="yellow"/>
              </w:rPr>
            </w:pPr>
            <w:r w:rsidRPr="00790AAC">
              <w:rPr>
                <w:i/>
                <w:highlight w:val="yellow"/>
              </w:rPr>
              <w:t>und</w:t>
            </w:r>
          </w:p>
          <w:p w14:paraId="08E816A3" w14:textId="77777777" w:rsidR="00FB4668" w:rsidRPr="006D322E" w:rsidRDefault="00FB4668" w:rsidP="00DC1158">
            <w:pPr>
              <w:spacing w:before="20" w:after="20"/>
              <w:rPr>
                <w:highlight w:val="yellow"/>
              </w:rPr>
            </w:pPr>
            <w:r w:rsidRPr="006D322E">
              <w:rPr>
                <w:highlight w:val="yellow"/>
              </w:rPr>
              <w:t>[Lehrveranstaltungstitel B.</w:t>
            </w:r>
            <w:r>
              <w:rPr>
                <w:highlight w:val="yellow"/>
              </w:rPr>
              <w:t>1</w:t>
            </w:r>
            <w:r w:rsidRPr="006D322E">
              <w:rPr>
                <w:highlight w:val="yellow"/>
              </w:rPr>
              <w:t>]</w:t>
            </w:r>
          </w:p>
        </w:tc>
      </w:tr>
      <w:tr w:rsidR="00FB4668" w14:paraId="0761677B" w14:textId="77777777" w:rsidTr="00DC1158">
        <w:tc>
          <w:tcPr>
            <w:tcW w:w="709" w:type="dxa"/>
            <w:vAlign w:val="center"/>
          </w:tcPr>
          <w:p w14:paraId="3AE99D54" w14:textId="77777777" w:rsidR="00FB4668" w:rsidRPr="00FF71FE" w:rsidRDefault="00FB4668" w:rsidP="00DC1158">
            <w:pPr>
              <w:spacing w:before="20" w:after="20"/>
              <w:rPr>
                <w:highlight w:val="yellow"/>
              </w:rPr>
            </w:pPr>
            <w:r>
              <w:rPr>
                <w:highlight w:val="yellow"/>
              </w:rPr>
              <w:t>[D</w:t>
            </w:r>
            <w:r w:rsidRPr="00FF71FE">
              <w:rPr>
                <w:highlight w:val="yellow"/>
              </w:rPr>
              <w:t>]</w:t>
            </w:r>
          </w:p>
        </w:tc>
        <w:tc>
          <w:tcPr>
            <w:tcW w:w="3827" w:type="dxa"/>
            <w:vAlign w:val="center"/>
          </w:tcPr>
          <w:p w14:paraId="2F45644D" w14:textId="4ADA29E2" w:rsidR="00FB4668" w:rsidRPr="00D66E6A" w:rsidRDefault="00FB4668" w:rsidP="00DC1158">
            <w:pPr>
              <w:spacing w:before="20" w:after="20"/>
            </w:pPr>
            <w:r w:rsidRPr="006D322E">
              <w:rPr>
                <w:highlight w:val="yellow"/>
              </w:rPr>
              <w:t>[</w:t>
            </w:r>
            <w:r w:rsidR="00ED3C9A">
              <w:rPr>
                <w:highlight w:val="yellow"/>
              </w:rPr>
              <w:t>Teilm</w:t>
            </w:r>
            <w:r w:rsidRPr="006D322E">
              <w:rPr>
                <w:highlight w:val="yellow"/>
              </w:rPr>
              <w:t>odultitel]</w:t>
            </w:r>
          </w:p>
        </w:tc>
        <w:tc>
          <w:tcPr>
            <w:tcW w:w="709" w:type="dxa"/>
            <w:vAlign w:val="center"/>
          </w:tcPr>
          <w:p w14:paraId="1425AE13" w14:textId="77777777" w:rsidR="00FB4668" w:rsidRDefault="00FB4668" w:rsidP="00DC1158">
            <w:pPr>
              <w:spacing w:before="20" w:after="20"/>
              <w:jc w:val="center"/>
              <w:rPr>
                <w:highlight w:val="yellow"/>
              </w:rPr>
            </w:pPr>
            <w:r w:rsidRPr="006D322E">
              <w:rPr>
                <w:highlight w:val="yellow"/>
              </w:rPr>
              <w:t>[B.3]</w:t>
            </w:r>
          </w:p>
          <w:p w14:paraId="0493C90D" w14:textId="77777777" w:rsidR="00FB4668" w:rsidRPr="006D322E" w:rsidRDefault="00FB4668" w:rsidP="00DC1158">
            <w:pPr>
              <w:spacing w:before="20" w:after="20"/>
              <w:jc w:val="center"/>
              <w:rPr>
                <w:highlight w:val="yellow"/>
              </w:rPr>
            </w:pPr>
          </w:p>
          <w:p w14:paraId="3494A967" w14:textId="77777777" w:rsidR="00FB4668" w:rsidRPr="006D322E" w:rsidRDefault="00FB4668" w:rsidP="00DC1158">
            <w:pPr>
              <w:spacing w:before="20" w:after="20"/>
              <w:jc w:val="center"/>
              <w:rPr>
                <w:highlight w:val="yellow"/>
              </w:rPr>
            </w:pPr>
            <w:r w:rsidRPr="006D322E">
              <w:rPr>
                <w:highlight w:val="yellow"/>
              </w:rPr>
              <w:t>[B.4]</w:t>
            </w:r>
          </w:p>
        </w:tc>
        <w:tc>
          <w:tcPr>
            <w:tcW w:w="3827" w:type="dxa"/>
            <w:vAlign w:val="center"/>
          </w:tcPr>
          <w:p w14:paraId="4633984E" w14:textId="77777777" w:rsidR="00FB4668" w:rsidRDefault="00FB4668" w:rsidP="00DC1158">
            <w:pPr>
              <w:spacing w:before="20" w:after="20"/>
              <w:rPr>
                <w:highlight w:val="yellow"/>
              </w:rPr>
            </w:pPr>
            <w:r w:rsidRPr="006D322E">
              <w:rPr>
                <w:highlight w:val="yellow"/>
              </w:rPr>
              <w:t>[Lehrveranstaltungstitel B.3]</w:t>
            </w:r>
          </w:p>
          <w:p w14:paraId="4466B18A" w14:textId="77777777" w:rsidR="00FB4668" w:rsidRDefault="00FB4668" w:rsidP="00DC1158">
            <w:pPr>
              <w:spacing w:before="20" w:after="20"/>
              <w:rPr>
                <w:highlight w:val="yellow"/>
              </w:rPr>
            </w:pPr>
            <w:r w:rsidRPr="00790AAC">
              <w:rPr>
                <w:i/>
                <w:highlight w:val="yellow"/>
              </w:rPr>
              <w:t>oder</w:t>
            </w:r>
          </w:p>
          <w:p w14:paraId="32B5E6BB" w14:textId="77777777" w:rsidR="00FB4668" w:rsidRPr="006D322E" w:rsidRDefault="00FB4668" w:rsidP="00DC1158">
            <w:pPr>
              <w:spacing w:before="20" w:after="20"/>
              <w:rPr>
                <w:highlight w:val="yellow"/>
              </w:rPr>
            </w:pPr>
            <w:r w:rsidRPr="006D322E">
              <w:rPr>
                <w:highlight w:val="yellow"/>
              </w:rPr>
              <w:t>[Lehrveranstaltungstitel B.4]</w:t>
            </w:r>
          </w:p>
        </w:tc>
      </w:tr>
      <w:tr w:rsidR="00FB4668" w14:paraId="6032092B" w14:textId="77777777" w:rsidTr="00DC1158">
        <w:tc>
          <w:tcPr>
            <w:tcW w:w="709" w:type="dxa"/>
            <w:vAlign w:val="center"/>
          </w:tcPr>
          <w:p w14:paraId="3ECBA177" w14:textId="77777777" w:rsidR="00FB4668" w:rsidRPr="006D322E" w:rsidRDefault="00FB4668" w:rsidP="00DC1158">
            <w:pPr>
              <w:spacing w:before="20" w:after="20"/>
              <w:rPr>
                <w:highlight w:val="yellow"/>
              </w:rPr>
            </w:pPr>
            <w:r w:rsidRPr="006D322E">
              <w:rPr>
                <w:highlight w:val="yellow"/>
              </w:rPr>
              <w:t>[E]</w:t>
            </w:r>
          </w:p>
        </w:tc>
        <w:tc>
          <w:tcPr>
            <w:tcW w:w="3827" w:type="dxa"/>
            <w:vAlign w:val="center"/>
          </w:tcPr>
          <w:p w14:paraId="24FE2C85" w14:textId="268EC415" w:rsidR="00FB4668" w:rsidRPr="006D322E" w:rsidRDefault="00FB4668" w:rsidP="00DC1158">
            <w:pPr>
              <w:spacing w:before="20" w:after="20"/>
              <w:rPr>
                <w:highlight w:val="yellow"/>
              </w:rPr>
            </w:pPr>
            <w:r w:rsidRPr="006D322E">
              <w:rPr>
                <w:highlight w:val="yellow"/>
              </w:rPr>
              <w:t>[</w:t>
            </w:r>
            <w:r w:rsidR="00ED3C9A">
              <w:rPr>
                <w:highlight w:val="yellow"/>
              </w:rPr>
              <w:t>Teilm</w:t>
            </w:r>
            <w:r w:rsidRPr="006D322E">
              <w:rPr>
                <w:highlight w:val="yellow"/>
              </w:rPr>
              <w:t>odultitel]</w:t>
            </w:r>
          </w:p>
        </w:tc>
        <w:tc>
          <w:tcPr>
            <w:tcW w:w="709" w:type="dxa"/>
            <w:vAlign w:val="center"/>
          </w:tcPr>
          <w:p w14:paraId="45FEBF6F" w14:textId="77777777" w:rsidR="00FB4668" w:rsidRPr="006D322E" w:rsidRDefault="00FB4668" w:rsidP="00DC1158">
            <w:pPr>
              <w:spacing w:before="20" w:after="20"/>
              <w:jc w:val="center"/>
              <w:rPr>
                <w:highlight w:val="yellow"/>
              </w:rPr>
            </w:pPr>
            <w:r w:rsidRPr="006D322E">
              <w:rPr>
                <w:highlight w:val="yellow"/>
              </w:rPr>
              <w:t>[A]</w:t>
            </w:r>
          </w:p>
        </w:tc>
        <w:tc>
          <w:tcPr>
            <w:tcW w:w="3827" w:type="dxa"/>
            <w:vAlign w:val="center"/>
          </w:tcPr>
          <w:p w14:paraId="5902EC59" w14:textId="704BA81C" w:rsidR="00FB4668" w:rsidRPr="00D66E6A" w:rsidRDefault="00FB4668" w:rsidP="00DC1158">
            <w:pPr>
              <w:spacing w:before="20" w:after="20"/>
            </w:pPr>
            <w:r w:rsidRPr="006D322E">
              <w:rPr>
                <w:highlight w:val="yellow"/>
              </w:rPr>
              <w:t>[</w:t>
            </w:r>
            <w:r w:rsidR="00ED3C9A">
              <w:rPr>
                <w:highlight w:val="yellow"/>
              </w:rPr>
              <w:t>Teilm</w:t>
            </w:r>
            <w:r w:rsidRPr="006D322E">
              <w:rPr>
                <w:highlight w:val="yellow"/>
              </w:rPr>
              <w:t>odultitel]</w:t>
            </w:r>
          </w:p>
        </w:tc>
      </w:tr>
      <w:tr w:rsidR="00FB4668" w14:paraId="3985EE7A" w14:textId="77777777" w:rsidTr="00DC1158">
        <w:tc>
          <w:tcPr>
            <w:tcW w:w="709" w:type="dxa"/>
            <w:vAlign w:val="center"/>
          </w:tcPr>
          <w:p w14:paraId="7A96939B" w14:textId="77777777" w:rsidR="00FB4668" w:rsidRDefault="00FB4668" w:rsidP="00DC1158">
            <w:pPr>
              <w:spacing w:before="20" w:after="20"/>
              <w:rPr>
                <w:highlight w:val="yellow"/>
              </w:rPr>
            </w:pPr>
            <w:r>
              <w:rPr>
                <w:highlight w:val="yellow"/>
              </w:rPr>
              <w:t>[C.2]</w:t>
            </w:r>
          </w:p>
        </w:tc>
        <w:tc>
          <w:tcPr>
            <w:tcW w:w="3827" w:type="dxa"/>
            <w:vAlign w:val="center"/>
          </w:tcPr>
          <w:p w14:paraId="7DA98B1B" w14:textId="77777777" w:rsidR="00FB4668" w:rsidRPr="006D322E" w:rsidRDefault="00FB4668" w:rsidP="00DC1158">
            <w:pPr>
              <w:spacing w:before="20" w:after="20"/>
              <w:rPr>
                <w:highlight w:val="yellow"/>
              </w:rPr>
            </w:pPr>
            <w:r w:rsidRPr="006D322E">
              <w:rPr>
                <w:highlight w:val="yellow"/>
              </w:rPr>
              <w:t>[Lehrveranstaltungstitel C.</w:t>
            </w:r>
            <w:r>
              <w:rPr>
                <w:highlight w:val="yellow"/>
              </w:rPr>
              <w:t>2</w:t>
            </w:r>
            <w:r w:rsidRPr="006D322E">
              <w:rPr>
                <w:highlight w:val="yellow"/>
              </w:rPr>
              <w:t>]</w:t>
            </w:r>
          </w:p>
        </w:tc>
        <w:tc>
          <w:tcPr>
            <w:tcW w:w="709" w:type="dxa"/>
            <w:vAlign w:val="center"/>
          </w:tcPr>
          <w:p w14:paraId="6C4A76EE" w14:textId="77777777" w:rsidR="00FB4668" w:rsidRPr="006D322E" w:rsidRDefault="00FB4668" w:rsidP="00DC1158">
            <w:pPr>
              <w:spacing w:before="20" w:after="20"/>
              <w:jc w:val="center"/>
              <w:rPr>
                <w:highlight w:val="yellow"/>
              </w:rPr>
            </w:pPr>
            <w:r>
              <w:rPr>
                <w:highlight w:val="yellow"/>
              </w:rPr>
              <w:t>[B</w:t>
            </w:r>
            <w:r w:rsidRPr="006D322E">
              <w:rPr>
                <w:highlight w:val="yellow"/>
              </w:rPr>
              <w:t>]</w:t>
            </w:r>
          </w:p>
        </w:tc>
        <w:tc>
          <w:tcPr>
            <w:tcW w:w="3827" w:type="dxa"/>
            <w:vAlign w:val="center"/>
          </w:tcPr>
          <w:p w14:paraId="7FC1667E" w14:textId="48DDF756" w:rsidR="00FB4668" w:rsidRPr="00D66E6A" w:rsidRDefault="00FB4668" w:rsidP="00DC1158">
            <w:pPr>
              <w:spacing w:before="20" w:after="20"/>
            </w:pPr>
            <w:r w:rsidRPr="006D322E">
              <w:rPr>
                <w:highlight w:val="yellow"/>
              </w:rPr>
              <w:t>[</w:t>
            </w:r>
            <w:r w:rsidR="00ED3C9A">
              <w:rPr>
                <w:highlight w:val="yellow"/>
              </w:rPr>
              <w:t>Teilm</w:t>
            </w:r>
            <w:r w:rsidRPr="006D322E">
              <w:rPr>
                <w:highlight w:val="yellow"/>
              </w:rPr>
              <w:t>odultitel]</w:t>
            </w:r>
          </w:p>
        </w:tc>
      </w:tr>
      <w:tr w:rsidR="00FB4668" w14:paraId="6F2654B0" w14:textId="77777777" w:rsidTr="00DC1158">
        <w:tc>
          <w:tcPr>
            <w:tcW w:w="709" w:type="dxa"/>
            <w:vAlign w:val="center"/>
          </w:tcPr>
          <w:p w14:paraId="621A9E27" w14:textId="40898656" w:rsidR="00FB4668" w:rsidRPr="003F1D19" w:rsidRDefault="00FB4668" w:rsidP="00DC1158">
            <w:pPr>
              <w:spacing w:before="20" w:after="20"/>
              <w:rPr>
                <w:highlight w:val="yellow"/>
              </w:rPr>
            </w:pPr>
          </w:p>
        </w:tc>
        <w:tc>
          <w:tcPr>
            <w:tcW w:w="3827" w:type="dxa"/>
            <w:vAlign w:val="center"/>
          </w:tcPr>
          <w:p w14:paraId="32322439" w14:textId="0DEDA0A1" w:rsidR="00FB4668" w:rsidRPr="00335165" w:rsidRDefault="00FB4668" w:rsidP="00DC1158">
            <w:pPr>
              <w:spacing w:before="20" w:after="20"/>
            </w:pPr>
          </w:p>
        </w:tc>
        <w:tc>
          <w:tcPr>
            <w:tcW w:w="709" w:type="dxa"/>
            <w:shd w:val="clear" w:color="auto" w:fill="auto"/>
            <w:vAlign w:val="center"/>
          </w:tcPr>
          <w:p w14:paraId="48A46151" w14:textId="77777777" w:rsidR="00FB4668" w:rsidRPr="00916606" w:rsidRDefault="00FB4668" w:rsidP="00DC1158">
            <w:pPr>
              <w:spacing w:before="20" w:after="20"/>
              <w:jc w:val="center"/>
            </w:pPr>
          </w:p>
        </w:tc>
        <w:tc>
          <w:tcPr>
            <w:tcW w:w="3827" w:type="dxa"/>
            <w:shd w:val="clear" w:color="auto" w:fill="auto"/>
            <w:vAlign w:val="center"/>
          </w:tcPr>
          <w:p w14:paraId="65364C9F" w14:textId="77777777" w:rsidR="00FB4668" w:rsidRPr="00916606" w:rsidRDefault="00FB4668" w:rsidP="00DC1158">
            <w:pPr>
              <w:spacing w:before="20" w:after="20"/>
            </w:pPr>
          </w:p>
        </w:tc>
      </w:tr>
      <w:tr w:rsidR="00FB4668" w14:paraId="643E7F22" w14:textId="77777777" w:rsidTr="00DC1158">
        <w:tc>
          <w:tcPr>
            <w:tcW w:w="709" w:type="dxa"/>
            <w:vAlign w:val="center"/>
          </w:tcPr>
          <w:p w14:paraId="2C8BD77A" w14:textId="77777777" w:rsidR="00FB4668" w:rsidRPr="00D66E6A" w:rsidRDefault="00FB4668" w:rsidP="00DC1158">
            <w:pPr>
              <w:spacing w:before="20" w:after="20"/>
            </w:pPr>
          </w:p>
        </w:tc>
        <w:tc>
          <w:tcPr>
            <w:tcW w:w="3827" w:type="dxa"/>
            <w:vAlign w:val="center"/>
          </w:tcPr>
          <w:p w14:paraId="0BD640C2" w14:textId="3176487D" w:rsidR="00FB4668" w:rsidRPr="00335165" w:rsidRDefault="00FB4668" w:rsidP="00DC1158">
            <w:pPr>
              <w:spacing w:before="20" w:after="20"/>
            </w:pPr>
            <w:r w:rsidRPr="00335165">
              <w:t xml:space="preserve">[optional: </w:t>
            </w:r>
            <w:r w:rsidR="00ED3C9A">
              <w:t>Modulabschlussprüfung</w:t>
            </w:r>
            <w:r w:rsidRPr="00335165">
              <w:t>]</w:t>
            </w:r>
          </w:p>
        </w:tc>
        <w:tc>
          <w:tcPr>
            <w:tcW w:w="709" w:type="dxa"/>
            <w:vAlign w:val="center"/>
          </w:tcPr>
          <w:p w14:paraId="357F195C" w14:textId="77777777" w:rsidR="00FB4668" w:rsidRPr="00D66E6A" w:rsidRDefault="00FB4668" w:rsidP="00DC1158">
            <w:pPr>
              <w:spacing w:before="20" w:after="20"/>
              <w:jc w:val="center"/>
            </w:pPr>
          </w:p>
        </w:tc>
        <w:tc>
          <w:tcPr>
            <w:tcW w:w="3827" w:type="dxa"/>
            <w:vAlign w:val="center"/>
          </w:tcPr>
          <w:p w14:paraId="67FCB1D1" w14:textId="77777777" w:rsidR="00FB4668" w:rsidRPr="00A17AAD" w:rsidRDefault="00FB4668" w:rsidP="00DC1158">
            <w:pPr>
              <w:spacing w:before="20" w:after="20"/>
              <w:rPr>
                <w:highlight w:val="yellow"/>
              </w:rPr>
            </w:pPr>
          </w:p>
        </w:tc>
      </w:tr>
    </w:tbl>
    <w:p w14:paraId="4CA01DE2" w14:textId="77777777" w:rsidR="00FB4668" w:rsidRDefault="00FB4668" w:rsidP="00FB4668">
      <w:pPr>
        <w:jc w:val="both"/>
      </w:pPr>
    </w:p>
    <w:p w14:paraId="35A73B79" w14:textId="583224D6" w:rsidR="00FB4668" w:rsidRDefault="00FB4668" w:rsidP="00FB4668">
      <w:pPr>
        <w:jc w:val="both"/>
        <w:rPr>
          <w:i/>
        </w:rPr>
      </w:pPr>
      <w:r w:rsidRPr="00154B42">
        <w:rPr>
          <w:i/>
          <w:highlight w:val="lightGray"/>
        </w:rPr>
        <w:t>Im rechten Teil der Tabelle sind jene Lehrveranstaltungen/</w:t>
      </w:r>
      <w:r w:rsidR="00ED3C9A">
        <w:rPr>
          <w:i/>
          <w:highlight w:val="lightGray"/>
        </w:rPr>
        <w:t>Teilm</w:t>
      </w:r>
      <w:r w:rsidRPr="00154B42">
        <w:rPr>
          <w:i/>
          <w:highlight w:val="lightGray"/>
        </w:rPr>
        <w:t>odule zu nennen, die Voraussetzungen für den Besuch der Lehrveranstaltungen/</w:t>
      </w:r>
      <w:r w:rsidR="00ED3C9A">
        <w:rPr>
          <w:i/>
          <w:highlight w:val="lightGray"/>
        </w:rPr>
        <w:t>Teilm</w:t>
      </w:r>
      <w:r w:rsidRPr="00154B42">
        <w:rPr>
          <w:i/>
          <w:highlight w:val="lightGray"/>
        </w:rPr>
        <w:t>odule</w:t>
      </w:r>
      <w:r>
        <w:rPr>
          <w:i/>
          <w:highlight w:val="lightGray"/>
        </w:rPr>
        <w:t xml:space="preserve"> oder für </w:t>
      </w:r>
      <w:r w:rsidR="00ED3C9A">
        <w:rPr>
          <w:i/>
          <w:highlight w:val="lightGray"/>
        </w:rPr>
        <w:t>die Abschlussprüfung</w:t>
      </w:r>
      <w:r w:rsidRPr="00154B42">
        <w:rPr>
          <w:i/>
          <w:highlight w:val="lightGray"/>
        </w:rPr>
        <w:t xml:space="preserve"> im linken Teil der Tabelle sind. Beispielhaft sind verschiedene Kombinationsmöglichkeiten dargestellt.</w:t>
      </w:r>
    </w:p>
    <w:p w14:paraId="6BA158A9" w14:textId="77777777" w:rsidR="00FB4668" w:rsidRDefault="00FB4668" w:rsidP="00FB4668">
      <w:pPr>
        <w:jc w:val="both"/>
      </w:pPr>
    </w:p>
    <w:p w14:paraId="27D34514" w14:textId="672A86BC" w:rsidR="00FB4668" w:rsidRPr="00154B42" w:rsidRDefault="00FB4668" w:rsidP="00FB4668">
      <w:pPr>
        <w:jc w:val="both"/>
        <w:rPr>
          <w:i/>
          <w:highlight w:val="lightGray"/>
        </w:rPr>
      </w:pPr>
      <w:r>
        <w:rPr>
          <w:i/>
          <w:highlight w:val="lightGray"/>
        </w:rPr>
        <w:lastRenderedPageBreak/>
        <w:t>Gemäß § 9 Abs. 3</w:t>
      </w:r>
      <w:r w:rsidRPr="00154B42">
        <w:rPr>
          <w:i/>
          <w:highlight w:val="lightGray"/>
        </w:rPr>
        <w:t xml:space="preserve"> Satzungsteil Studi</w:t>
      </w:r>
      <w:r>
        <w:rPr>
          <w:i/>
          <w:highlight w:val="lightGray"/>
        </w:rPr>
        <w:t>enrechtliche Bestimmungen und § 58 </w:t>
      </w:r>
      <w:r w:rsidRPr="00154B42">
        <w:rPr>
          <w:i/>
          <w:highlight w:val="lightGray"/>
        </w:rPr>
        <w:t>UG können begründete inhaltliche Voraussetz</w:t>
      </w:r>
      <w:r>
        <w:rPr>
          <w:i/>
          <w:highlight w:val="lightGray"/>
        </w:rPr>
        <w:t xml:space="preserve">ungen für den Besuch von </w:t>
      </w:r>
      <w:r w:rsidRPr="00154B42">
        <w:rPr>
          <w:i/>
          <w:highlight w:val="lightGray"/>
        </w:rPr>
        <w:t>Lehrveranstaltungen</w:t>
      </w:r>
      <w:r>
        <w:rPr>
          <w:i/>
          <w:highlight w:val="lightGray"/>
        </w:rPr>
        <w:t>/</w:t>
      </w:r>
      <w:r w:rsidR="00ED3C9A">
        <w:rPr>
          <w:i/>
          <w:highlight w:val="lightGray"/>
        </w:rPr>
        <w:t>Teilm</w:t>
      </w:r>
      <w:r>
        <w:rPr>
          <w:i/>
          <w:highlight w:val="lightGray"/>
        </w:rPr>
        <w:t>odulen</w:t>
      </w:r>
      <w:r w:rsidRPr="00154B42">
        <w:rPr>
          <w:i/>
          <w:highlight w:val="lightGray"/>
        </w:rPr>
        <w:t xml:space="preserve"> verankert werden.</w:t>
      </w:r>
      <w:r w:rsidRPr="00154B42" w:rsidDel="00AC5E28">
        <w:rPr>
          <w:i/>
          <w:highlight w:val="lightGray"/>
        </w:rPr>
        <w:t xml:space="preserve"> </w:t>
      </w:r>
      <w:r w:rsidRPr="00154B42">
        <w:rPr>
          <w:i/>
          <w:highlight w:val="lightGray"/>
        </w:rPr>
        <w:t>Wird als Voraussetzung zur Anmeldung zu einer Le</w:t>
      </w:r>
      <w:r>
        <w:rPr>
          <w:i/>
          <w:highlight w:val="lightGray"/>
        </w:rPr>
        <w:t>hrveranstaltung gemäß § 58 Abs. 7 </w:t>
      </w:r>
      <w:r w:rsidRPr="00154B42">
        <w:rPr>
          <w:i/>
          <w:highlight w:val="lightGray"/>
        </w:rPr>
        <w:t>UG die Ablegung einer oder mehrerer Prüfungen vorgeschrieben, so ist dies nur dann zulässig, wenn Studierende ohne Beherrschung des Stoffes jener Prüfungen die in der Lehrveranstaltung zu ver</w:t>
      </w:r>
      <w:r>
        <w:rPr>
          <w:i/>
          <w:highlight w:val="lightGray"/>
        </w:rPr>
        <w:softHyphen/>
      </w:r>
      <w:r w:rsidRPr="00154B42">
        <w:rPr>
          <w:i/>
          <w:highlight w:val="lightGray"/>
        </w:rPr>
        <w:t>mittelnden Kenntnisse, Fertigkeiten und Methoden nicht erwerben könnten.</w:t>
      </w:r>
      <w:r>
        <w:rPr>
          <w:i/>
          <w:highlight w:val="lightGray"/>
        </w:rPr>
        <w:t xml:space="preserve"> </w:t>
      </w:r>
    </w:p>
    <w:p w14:paraId="411DE0DB" w14:textId="77777777" w:rsidR="00FB4668" w:rsidRPr="00C70FC0" w:rsidRDefault="00FB4668">
      <w:pPr>
        <w:spacing w:after="200" w:line="276" w:lineRule="auto"/>
      </w:pPr>
    </w:p>
    <w:p w14:paraId="4305AF5B" w14:textId="657FC286" w:rsidR="009C1707" w:rsidRPr="002F38DA" w:rsidRDefault="009C1707" w:rsidP="009C1707">
      <w:pPr>
        <w:pStyle w:val="berschrift2"/>
      </w:pPr>
      <w:bookmarkStart w:id="13" w:name="_Toc54699181"/>
      <w:bookmarkStart w:id="14" w:name="_Toc523393764"/>
      <w:r w:rsidRPr="002F38DA">
        <w:t>(</w:t>
      </w:r>
      <w:r w:rsidR="00D73172">
        <w:t>4</w:t>
      </w:r>
      <w:r w:rsidRPr="002F38DA">
        <w:t xml:space="preserve">) </w:t>
      </w:r>
      <w:r>
        <w:t xml:space="preserve">Anzahl der möglichen Teilnehmenden </w:t>
      </w:r>
      <w:r w:rsidRPr="002F38DA">
        <w:t>in Lehrveranstaltungen</w:t>
      </w:r>
      <w:bookmarkEnd w:id="13"/>
      <w:r>
        <w:t xml:space="preserve"> </w:t>
      </w:r>
      <w:bookmarkEnd w:id="14"/>
    </w:p>
    <w:p w14:paraId="4C250089" w14:textId="77777777" w:rsidR="009C1707" w:rsidRPr="002F38DA" w:rsidRDefault="009C1707" w:rsidP="009C1707">
      <w:pPr>
        <w:pStyle w:val="KeinLeerraum"/>
        <w:jc w:val="both"/>
      </w:pPr>
    </w:p>
    <w:p w14:paraId="429276BD" w14:textId="77777777" w:rsidR="009C1707" w:rsidRDefault="009C1707" w:rsidP="009C1707">
      <w:pPr>
        <w:pStyle w:val="Listenabsatz"/>
        <w:numPr>
          <w:ilvl w:val="0"/>
          <w:numId w:val="5"/>
        </w:numPr>
        <w:ind w:left="426" w:hanging="426"/>
        <w:jc w:val="both"/>
      </w:pPr>
      <w:r w:rsidRPr="002F38DA">
        <w:t>Aus pädagogisch-didaktischen</w:t>
      </w:r>
      <w:r>
        <w:t xml:space="preserve"> und räumlichen</w:t>
      </w:r>
      <w:r w:rsidRPr="002F38DA">
        <w:t xml:space="preserve"> Gründen</w:t>
      </w:r>
      <w:r>
        <w:t xml:space="preserve">, aufgrund der Anzahl an Geräten/ Apparaturen </w:t>
      </w:r>
      <w:r w:rsidRPr="002F38DA">
        <w:t xml:space="preserve">oder aus Sicherheitsgründen </w:t>
      </w:r>
      <w:r>
        <w:t>kann</w:t>
      </w:r>
      <w:r w:rsidRPr="002F38DA">
        <w:t xml:space="preserve"> die Anzahl der Teilnehmenden für die einzelnen Lehrveranstaltungstypen beschränkt</w:t>
      </w:r>
      <w:r>
        <w:t xml:space="preserve"> werden</w:t>
      </w:r>
      <w:r w:rsidRPr="002F38DA">
        <w:t>:</w:t>
      </w:r>
    </w:p>
    <w:p w14:paraId="07E20AE1" w14:textId="77777777" w:rsidR="009C1707" w:rsidRDefault="009C1707" w:rsidP="009C1707">
      <w:pPr>
        <w:jc w:val="both"/>
      </w:pPr>
    </w:p>
    <w:p w14:paraId="05C80187" w14:textId="6D207580" w:rsidR="009C1707" w:rsidRDefault="009C1707" w:rsidP="009C1707">
      <w:pPr>
        <w:jc w:val="both"/>
        <w:rPr>
          <w:i/>
          <w:highlight w:val="lightGray"/>
        </w:rPr>
      </w:pPr>
      <w:r>
        <w:rPr>
          <w:i/>
          <w:highlight w:val="lightGray"/>
        </w:rPr>
        <w:t xml:space="preserve">Es sind in der Tabelle nur jene Lehrveranstaltungstypen </w:t>
      </w:r>
      <w:r w:rsidRPr="00B60188">
        <w:rPr>
          <w:i/>
          <w:highlight w:val="lightGray"/>
        </w:rPr>
        <w:t xml:space="preserve">anzuführen, die </w:t>
      </w:r>
      <w:r>
        <w:rPr>
          <w:i/>
          <w:highlight w:val="lightGray"/>
        </w:rPr>
        <w:t xml:space="preserve">gemäß </w:t>
      </w:r>
      <w:r w:rsidR="004B175A">
        <w:rPr>
          <w:i/>
          <w:highlight w:val="lightGray"/>
        </w:rPr>
        <w:t xml:space="preserve">§ 2 </w:t>
      </w:r>
      <w:r>
        <w:rPr>
          <w:i/>
          <w:highlight w:val="lightGray"/>
        </w:rPr>
        <w:t xml:space="preserve">des Modulcurriculums </w:t>
      </w:r>
      <w:r w:rsidRPr="00B60188">
        <w:rPr>
          <w:i/>
          <w:highlight w:val="lightGray"/>
        </w:rPr>
        <w:t xml:space="preserve">verankert sind, </w:t>
      </w:r>
      <w:r>
        <w:rPr>
          <w:i/>
          <w:highlight w:val="lightGray"/>
        </w:rPr>
        <w:t>die anderen sind</w:t>
      </w:r>
      <w:r w:rsidRPr="00B60188">
        <w:rPr>
          <w:i/>
          <w:highlight w:val="lightGray"/>
        </w:rPr>
        <w:t xml:space="preserve"> zu löschen.</w:t>
      </w:r>
    </w:p>
    <w:p w14:paraId="6B007783" w14:textId="77777777" w:rsidR="00237194" w:rsidRDefault="00237194" w:rsidP="00532BE6">
      <w:pPr>
        <w:jc w:val="both"/>
      </w:pPr>
    </w:p>
    <w:tbl>
      <w:tblPr>
        <w:tblStyle w:val="Tabellenraster"/>
        <w:tblW w:w="0" w:type="auto"/>
        <w:tblInd w:w="534" w:type="dxa"/>
        <w:tblLook w:val="04A0" w:firstRow="1" w:lastRow="0" w:firstColumn="1" w:lastColumn="0" w:noHBand="0" w:noVBand="1"/>
      </w:tblPr>
      <w:tblGrid>
        <w:gridCol w:w="5306"/>
        <w:gridCol w:w="3220"/>
      </w:tblGrid>
      <w:tr w:rsidR="00237194" w:rsidRPr="001B09FE" w14:paraId="14CD9A45" w14:textId="77777777" w:rsidTr="00237194">
        <w:tc>
          <w:tcPr>
            <w:tcW w:w="5306" w:type="dxa"/>
            <w:shd w:val="clear" w:color="auto" w:fill="D9D9D9" w:themeFill="background1" w:themeFillShade="D9"/>
            <w:vAlign w:val="center"/>
          </w:tcPr>
          <w:p w14:paraId="1C60D67D" w14:textId="77777777" w:rsidR="00237194" w:rsidRPr="001B09FE" w:rsidRDefault="00237194" w:rsidP="0063008B">
            <w:pPr>
              <w:keepNext/>
              <w:spacing w:before="20" w:after="20"/>
              <w:rPr>
                <w:b/>
              </w:rPr>
            </w:pPr>
            <w:r>
              <w:rPr>
                <w:b/>
              </w:rPr>
              <w:t>Lehrveranstaltungstyp</w:t>
            </w:r>
          </w:p>
        </w:tc>
        <w:tc>
          <w:tcPr>
            <w:tcW w:w="3220" w:type="dxa"/>
            <w:shd w:val="clear" w:color="auto" w:fill="D9D9D9" w:themeFill="background1" w:themeFillShade="D9"/>
            <w:vAlign w:val="center"/>
          </w:tcPr>
          <w:p w14:paraId="4A114D41" w14:textId="77777777" w:rsidR="00237194" w:rsidRPr="001B09FE" w:rsidRDefault="00237194" w:rsidP="0063008B">
            <w:pPr>
              <w:keepNext/>
              <w:spacing w:before="20" w:after="20"/>
              <w:jc w:val="center"/>
              <w:rPr>
                <w:b/>
              </w:rPr>
            </w:pPr>
            <w:r>
              <w:rPr>
                <w:b/>
              </w:rPr>
              <w:t>Teilnehmendenzahl</w:t>
            </w:r>
          </w:p>
        </w:tc>
      </w:tr>
      <w:tr w:rsidR="009C1707" w14:paraId="35B1C79C" w14:textId="77777777" w:rsidTr="00237194">
        <w:tc>
          <w:tcPr>
            <w:tcW w:w="5306" w:type="dxa"/>
            <w:vAlign w:val="center"/>
          </w:tcPr>
          <w:p w14:paraId="075C5665" w14:textId="64A694D3" w:rsidR="009C1707" w:rsidRPr="00D66E6A" w:rsidRDefault="009C1707" w:rsidP="009C1707">
            <w:pPr>
              <w:spacing w:before="20" w:after="20"/>
            </w:pPr>
            <w:r>
              <w:t>Vorlesung (VO)</w:t>
            </w:r>
          </w:p>
        </w:tc>
        <w:tc>
          <w:tcPr>
            <w:tcW w:w="3220" w:type="dxa"/>
            <w:vAlign w:val="center"/>
          </w:tcPr>
          <w:p w14:paraId="7C6B2685" w14:textId="65A84601" w:rsidR="009C1707" w:rsidRPr="001B0517" w:rsidRDefault="009C1707" w:rsidP="009C1707">
            <w:pPr>
              <w:spacing w:before="20" w:after="20"/>
              <w:jc w:val="center"/>
              <w:rPr>
                <w:highlight w:val="yellow"/>
              </w:rPr>
            </w:pPr>
            <w:r>
              <w:t>keine Beschränkung</w:t>
            </w:r>
          </w:p>
        </w:tc>
      </w:tr>
      <w:tr w:rsidR="009C1707" w14:paraId="06B4B86F" w14:textId="77777777" w:rsidTr="00237194">
        <w:tc>
          <w:tcPr>
            <w:tcW w:w="5306" w:type="dxa"/>
            <w:vAlign w:val="center"/>
          </w:tcPr>
          <w:p w14:paraId="2EA412DF" w14:textId="043366A0" w:rsidR="009C1707" w:rsidRPr="00D66E6A" w:rsidRDefault="009C1707" w:rsidP="009C1707">
            <w:pPr>
              <w:spacing w:before="20" w:after="20"/>
            </w:pPr>
            <w:r w:rsidRPr="00D66E6A">
              <w:t>Kurs (KS)</w:t>
            </w:r>
            <w:r>
              <w:t xml:space="preserve"> - </w:t>
            </w:r>
            <w:r w:rsidR="005044CF">
              <w:t xml:space="preserve">Teilmodul </w:t>
            </w:r>
            <w:r>
              <w:t>A</w:t>
            </w:r>
          </w:p>
        </w:tc>
        <w:tc>
          <w:tcPr>
            <w:tcW w:w="3220" w:type="dxa"/>
            <w:vAlign w:val="center"/>
          </w:tcPr>
          <w:p w14:paraId="6774CBA0" w14:textId="42F4AAD1" w:rsidR="009C1707" w:rsidRPr="00D66E6A" w:rsidRDefault="009C1707" w:rsidP="009C1707">
            <w:pPr>
              <w:spacing w:before="20" w:after="20"/>
              <w:jc w:val="center"/>
            </w:pPr>
            <w:r w:rsidRPr="001B0517">
              <w:rPr>
                <w:highlight w:val="yellow"/>
              </w:rPr>
              <w:t>[</w:t>
            </w:r>
            <w:r>
              <w:rPr>
                <w:highlight w:val="yellow"/>
              </w:rPr>
              <w:t>20</w:t>
            </w:r>
            <w:r w:rsidRPr="001B0517">
              <w:rPr>
                <w:highlight w:val="yellow"/>
              </w:rPr>
              <w:t>]</w:t>
            </w:r>
          </w:p>
        </w:tc>
      </w:tr>
      <w:tr w:rsidR="009C1707" w14:paraId="6DB0D890" w14:textId="77777777" w:rsidTr="00CD53B8">
        <w:tc>
          <w:tcPr>
            <w:tcW w:w="5306" w:type="dxa"/>
          </w:tcPr>
          <w:p w14:paraId="2B993A58" w14:textId="12C5E348" w:rsidR="009C1707" w:rsidRPr="00D66E6A" w:rsidRDefault="009C1707" w:rsidP="009C1707">
            <w:pPr>
              <w:spacing w:before="20" w:after="20"/>
            </w:pPr>
            <w:r w:rsidRPr="00D66E6A">
              <w:t>Kurs (KS)</w:t>
            </w:r>
            <w:r>
              <w:t xml:space="preserve"> - </w:t>
            </w:r>
            <w:r w:rsidR="005044CF">
              <w:t xml:space="preserve">Teilmodule </w:t>
            </w:r>
            <w:r>
              <w:t xml:space="preserve">B bis </w:t>
            </w:r>
            <w:r w:rsidR="005044CF">
              <w:t>D</w:t>
            </w:r>
          </w:p>
        </w:tc>
        <w:tc>
          <w:tcPr>
            <w:tcW w:w="3220" w:type="dxa"/>
            <w:vAlign w:val="center"/>
          </w:tcPr>
          <w:p w14:paraId="305FFE70" w14:textId="4CAD0830" w:rsidR="009C1707" w:rsidRPr="00D66E6A" w:rsidRDefault="009C1707" w:rsidP="009C1707">
            <w:pPr>
              <w:spacing w:before="20" w:after="20"/>
              <w:jc w:val="center"/>
            </w:pPr>
            <w:r w:rsidRPr="001B0517">
              <w:rPr>
                <w:highlight w:val="yellow"/>
              </w:rPr>
              <w:t>[</w:t>
            </w:r>
            <w:r>
              <w:rPr>
                <w:highlight w:val="yellow"/>
              </w:rPr>
              <w:t>20</w:t>
            </w:r>
            <w:r w:rsidRPr="001B0517">
              <w:rPr>
                <w:highlight w:val="yellow"/>
              </w:rPr>
              <w:t>]</w:t>
            </w:r>
          </w:p>
        </w:tc>
      </w:tr>
      <w:tr w:rsidR="009C1707" w14:paraId="3126B7CF" w14:textId="77777777" w:rsidTr="00237194">
        <w:tc>
          <w:tcPr>
            <w:tcW w:w="5306" w:type="dxa"/>
            <w:vAlign w:val="center"/>
          </w:tcPr>
          <w:p w14:paraId="5E141EBD" w14:textId="251FFAC5" w:rsidR="009C1707" w:rsidRPr="00D66E6A" w:rsidRDefault="009C1707" w:rsidP="009C1707">
            <w:pPr>
              <w:spacing w:before="20" w:after="20"/>
            </w:pPr>
            <w:r>
              <w:t>Übung (UE)</w:t>
            </w:r>
          </w:p>
        </w:tc>
        <w:tc>
          <w:tcPr>
            <w:tcW w:w="3220" w:type="dxa"/>
            <w:vAlign w:val="center"/>
          </w:tcPr>
          <w:p w14:paraId="44EC1D24" w14:textId="56E42F88" w:rsidR="009C1707" w:rsidRPr="00D66E6A" w:rsidRDefault="009C1707" w:rsidP="009C1707">
            <w:pPr>
              <w:spacing w:before="20" w:after="20"/>
              <w:jc w:val="center"/>
            </w:pPr>
            <w:r w:rsidRPr="001B0517">
              <w:rPr>
                <w:highlight w:val="yellow"/>
              </w:rPr>
              <w:t>[</w:t>
            </w:r>
            <w:r>
              <w:rPr>
                <w:highlight w:val="yellow"/>
              </w:rPr>
              <w:t>20</w:t>
            </w:r>
            <w:r w:rsidRPr="001B0517">
              <w:rPr>
                <w:highlight w:val="yellow"/>
              </w:rPr>
              <w:t>]</w:t>
            </w:r>
          </w:p>
        </w:tc>
      </w:tr>
      <w:tr w:rsidR="009C1707" w14:paraId="2EA39DD5" w14:textId="77777777" w:rsidTr="00237194">
        <w:tc>
          <w:tcPr>
            <w:tcW w:w="5306" w:type="dxa"/>
            <w:vAlign w:val="center"/>
          </w:tcPr>
          <w:p w14:paraId="0D9C76CE" w14:textId="41564124" w:rsidR="009C1707" w:rsidRPr="00D66E6A" w:rsidDel="009C1707" w:rsidRDefault="009C1707" w:rsidP="009C1707">
            <w:pPr>
              <w:spacing w:before="20" w:after="20"/>
            </w:pPr>
            <w:r>
              <w:t>…</w:t>
            </w:r>
          </w:p>
        </w:tc>
        <w:tc>
          <w:tcPr>
            <w:tcW w:w="3220" w:type="dxa"/>
            <w:vAlign w:val="center"/>
          </w:tcPr>
          <w:p w14:paraId="468670D6" w14:textId="77777777" w:rsidR="009C1707" w:rsidRPr="001B0517" w:rsidRDefault="009C1707" w:rsidP="009C1707">
            <w:pPr>
              <w:spacing w:before="20" w:after="20"/>
              <w:jc w:val="center"/>
              <w:rPr>
                <w:highlight w:val="yellow"/>
              </w:rPr>
            </w:pPr>
          </w:p>
        </w:tc>
      </w:tr>
    </w:tbl>
    <w:p w14:paraId="74831651" w14:textId="77777777" w:rsidR="00C70FC0" w:rsidRDefault="00C70FC0" w:rsidP="00532BE6">
      <w:pPr>
        <w:jc w:val="both"/>
      </w:pPr>
    </w:p>
    <w:p w14:paraId="1FC132AA" w14:textId="5BDDB37D" w:rsidR="00AE57C0" w:rsidRDefault="00AE57C0" w:rsidP="00237194">
      <w:pPr>
        <w:spacing w:after="200" w:line="276" w:lineRule="auto"/>
        <w:rPr>
          <w:highlight w:val="cyan"/>
        </w:rPr>
      </w:pPr>
    </w:p>
    <w:p w14:paraId="032D9AAC" w14:textId="560FCB91" w:rsidR="008D604E" w:rsidRPr="00FB43CC" w:rsidRDefault="008D604E" w:rsidP="008D604E">
      <w:pPr>
        <w:pStyle w:val="berschrift1"/>
      </w:pPr>
      <w:bookmarkStart w:id="15" w:name="_Toc523393773"/>
      <w:bookmarkStart w:id="16" w:name="_Toc54699182"/>
      <w:r w:rsidRPr="00924CD1">
        <w:t xml:space="preserve">§ </w:t>
      </w:r>
      <w:r w:rsidR="005212FD">
        <w:t>3</w:t>
      </w:r>
      <w:r w:rsidRPr="00924CD1">
        <w:t xml:space="preserve"> [optional</w:t>
      </w:r>
      <w:r>
        <w:t>: Lehr- und Lernformen]</w:t>
      </w:r>
      <w:bookmarkEnd w:id="15"/>
      <w:bookmarkEnd w:id="16"/>
    </w:p>
    <w:p w14:paraId="079372EF" w14:textId="77777777" w:rsidR="008D604E" w:rsidRPr="00FB43CC" w:rsidRDefault="008D604E" w:rsidP="008D604E">
      <w:pPr>
        <w:jc w:val="both"/>
      </w:pPr>
    </w:p>
    <w:p w14:paraId="3EACE204" w14:textId="77777777" w:rsidR="008D604E" w:rsidRPr="002E1489" w:rsidRDefault="008D604E" w:rsidP="008D604E">
      <w:pPr>
        <w:pStyle w:val="berschrift2"/>
      </w:pPr>
      <w:bookmarkStart w:id="17" w:name="_Toc523393774"/>
      <w:bookmarkStart w:id="18" w:name="_Toc54699183"/>
      <w:r w:rsidRPr="000145FF">
        <w:t>(</w:t>
      </w:r>
      <w:r>
        <w:t>1</w:t>
      </w:r>
      <w:r w:rsidRPr="000145FF">
        <w:t>) [optional: Lehr- und Lernformen]</w:t>
      </w:r>
      <w:bookmarkEnd w:id="17"/>
      <w:bookmarkEnd w:id="18"/>
    </w:p>
    <w:p w14:paraId="09677DDA" w14:textId="77777777" w:rsidR="008D604E" w:rsidRPr="00BC1794" w:rsidRDefault="008D604E" w:rsidP="008D604E">
      <w:pPr>
        <w:jc w:val="both"/>
        <w:rPr>
          <w:highlight w:val="lightGray"/>
        </w:rPr>
      </w:pPr>
    </w:p>
    <w:p w14:paraId="6253C68C" w14:textId="77777777" w:rsidR="008D604E" w:rsidRPr="00335165" w:rsidRDefault="008D604E" w:rsidP="008D604E">
      <w:pPr>
        <w:numPr>
          <w:ilvl w:val="6"/>
          <w:numId w:val="42"/>
        </w:numPr>
        <w:ind w:left="284" w:hanging="284"/>
        <w:jc w:val="both"/>
      </w:pPr>
      <w:r w:rsidRPr="00335165">
        <w:t>[optional: Virtuelle Lehre]</w:t>
      </w:r>
    </w:p>
    <w:p w14:paraId="42F4C519" w14:textId="77777777" w:rsidR="008D604E" w:rsidRPr="00335165" w:rsidRDefault="008D604E" w:rsidP="008D604E">
      <w:pPr>
        <w:ind w:left="284"/>
        <w:jc w:val="both"/>
      </w:pPr>
    </w:p>
    <w:p w14:paraId="433A1A90" w14:textId="77777777" w:rsidR="008D604E" w:rsidRPr="00BC1794" w:rsidRDefault="008D604E" w:rsidP="008D604E">
      <w:pPr>
        <w:ind w:left="284"/>
        <w:jc w:val="both"/>
        <w:rPr>
          <w:i/>
          <w:highlight w:val="lightGray"/>
        </w:rPr>
      </w:pPr>
      <w:r w:rsidRPr="00BC1794">
        <w:rPr>
          <w:i/>
          <w:highlight w:val="lightGray"/>
        </w:rPr>
        <w:t>Regelungen können ergänzt werden, wenn der Einsatz von Virtueller Lehre über § 20 Satzungsteil Studienrechtliche Bestimmungen hinausgeht.</w:t>
      </w:r>
      <w:r>
        <w:rPr>
          <w:i/>
          <w:highlight w:val="lightGray"/>
        </w:rPr>
        <w:t xml:space="preserve"> Bitte nehmen Sie dafür Kontakt mit dem Team der Lehrentwicklung auf, damit ein passender Textbaustein zur Verfügung gestellt werden kann.</w:t>
      </w:r>
    </w:p>
    <w:p w14:paraId="2719CEEB" w14:textId="77777777" w:rsidR="008D604E" w:rsidRPr="00BC1794" w:rsidRDefault="008D604E" w:rsidP="008D604E">
      <w:pPr>
        <w:ind w:left="284" w:hanging="284"/>
        <w:jc w:val="both"/>
        <w:rPr>
          <w:highlight w:val="lightGray"/>
        </w:rPr>
      </w:pPr>
    </w:p>
    <w:p w14:paraId="2423E796" w14:textId="04DD3CCC" w:rsidR="008D604E" w:rsidRPr="00BC1794" w:rsidRDefault="008D604E" w:rsidP="008D604E">
      <w:pPr>
        <w:ind w:left="284"/>
        <w:jc w:val="both"/>
        <w:rPr>
          <w:i/>
          <w:highlight w:val="lightGray"/>
        </w:rPr>
      </w:pPr>
      <w:r w:rsidRPr="00BC1794">
        <w:rPr>
          <w:i/>
          <w:highlight w:val="lightGray"/>
        </w:rPr>
        <w:t xml:space="preserve">Gemäß § 20 Satzungsteil Studienrechtliche Bestimmungen können bis zu </w:t>
      </w:r>
      <w:r>
        <w:rPr>
          <w:i/>
          <w:highlight w:val="lightGray"/>
        </w:rPr>
        <w:t>6</w:t>
      </w:r>
      <w:r w:rsidRPr="00BC1794">
        <w:rPr>
          <w:i/>
          <w:highlight w:val="lightGray"/>
        </w:rPr>
        <w:t>0 % der Kontaktzeit ohne weitere Genehmigungsverfahren als Virtuelle Lehre abgehalten werden.</w:t>
      </w:r>
    </w:p>
    <w:p w14:paraId="107833A5" w14:textId="77777777" w:rsidR="008D604E" w:rsidRPr="00BC1794" w:rsidRDefault="008D604E" w:rsidP="008D604E">
      <w:pPr>
        <w:ind w:left="284" w:hanging="284"/>
        <w:jc w:val="both"/>
        <w:rPr>
          <w:highlight w:val="lightGray"/>
        </w:rPr>
      </w:pPr>
    </w:p>
    <w:p w14:paraId="6E6205B9" w14:textId="77777777" w:rsidR="008D604E" w:rsidRPr="00BC1794" w:rsidRDefault="008D604E" w:rsidP="008D604E">
      <w:pPr>
        <w:ind w:left="284"/>
        <w:jc w:val="both"/>
        <w:rPr>
          <w:i/>
          <w:highlight w:val="lightGray"/>
        </w:rPr>
      </w:pPr>
      <w:r w:rsidRPr="00BC1794">
        <w:rPr>
          <w:i/>
          <w:highlight w:val="lightGray"/>
        </w:rPr>
        <w:t>Einbindung neuer Medien</w:t>
      </w:r>
      <w:r>
        <w:rPr>
          <w:i/>
          <w:highlight w:val="lightGray"/>
        </w:rPr>
        <w:t xml:space="preserve"> bzw. Einsatz digitaler Lehr- und Lernsettings</w:t>
      </w:r>
      <w:r w:rsidRPr="00BC1794">
        <w:rPr>
          <w:i/>
          <w:highlight w:val="lightGray"/>
        </w:rPr>
        <w:t>:</w:t>
      </w:r>
    </w:p>
    <w:p w14:paraId="418280AB" w14:textId="77777777" w:rsidR="008D604E" w:rsidRPr="00BC1794" w:rsidRDefault="008D604E" w:rsidP="008D604E">
      <w:pPr>
        <w:ind w:left="284"/>
        <w:jc w:val="both"/>
        <w:rPr>
          <w:i/>
          <w:highlight w:val="lightGray"/>
        </w:rPr>
      </w:pPr>
      <w:r w:rsidRPr="00BC1794">
        <w:rPr>
          <w:i/>
          <w:highlight w:val="lightGray"/>
        </w:rPr>
        <w:t xml:space="preserve">Je nach Beschaffenheit des Lehrbetriebs (Vollzeit-, Teilzeit- bzw. berufsbegleitende Studien) können neue Medien in die Lehre eingebunden werden. </w:t>
      </w:r>
      <w:r>
        <w:rPr>
          <w:i/>
          <w:highlight w:val="lightGray"/>
        </w:rPr>
        <w:t xml:space="preserve">Informationen und Beratung zum didaktischen Einsatz digitaler Lehr- und Lernsettings: </w:t>
      </w:r>
      <w:r w:rsidRPr="00BC1794">
        <w:rPr>
          <w:i/>
          <w:highlight w:val="lightGray"/>
        </w:rPr>
        <w:t xml:space="preserve">Zentrum für digitales Lehren und Lernen, </w:t>
      </w:r>
      <w:hyperlink r:id="rId12" w:history="1">
        <w:r w:rsidRPr="00BC1794">
          <w:rPr>
            <w:rStyle w:val="Hyperlink"/>
            <w:rFonts w:cs="Arial"/>
            <w:i/>
            <w:highlight w:val="lightGray"/>
          </w:rPr>
          <w:t>https://digitales-lehren-und-lernen.uni-graz.at</w:t>
        </w:r>
      </w:hyperlink>
      <w:r w:rsidRPr="00BC1794">
        <w:rPr>
          <w:i/>
          <w:highlight w:val="lightGray"/>
        </w:rPr>
        <w:t xml:space="preserve">, und UNI-IT, </w:t>
      </w:r>
      <w:hyperlink r:id="rId13" w:history="1">
        <w:r w:rsidRPr="00BC1794">
          <w:rPr>
            <w:rStyle w:val="Hyperlink"/>
            <w:rFonts w:cs="Arial"/>
            <w:i/>
            <w:highlight w:val="lightGray"/>
          </w:rPr>
          <w:t>https://it.uni-graz.at</w:t>
        </w:r>
      </w:hyperlink>
      <w:r w:rsidRPr="00BC1794">
        <w:rPr>
          <w:i/>
          <w:highlight w:val="lightGray"/>
        </w:rPr>
        <w:t xml:space="preserve">). </w:t>
      </w:r>
    </w:p>
    <w:p w14:paraId="468F00B4" w14:textId="77777777" w:rsidR="008D604E" w:rsidRPr="00BC1794" w:rsidRDefault="008D604E" w:rsidP="008D604E">
      <w:pPr>
        <w:ind w:left="284" w:hanging="284"/>
        <w:jc w:val="both"/>
        <w:rPr>
          <w:highlight w:val="lightGray"/>
        </w:rPr>
      </w:pPr>
    </w:p>
    <w:p w14:paraId="771AD866" w14:textId="77777777" w:rsidR="008D604E" w:rsidRPr="00335165" w:rsidRDefault="008D604E" w:rsidP="008D604E">
      <w:pPr>
        <w:numPr>
          <w:ilvl w:val="6"/>
          <w:numId w:val="42"/>
        </w:numPr>
        <w:ind w:left="284" w:hanging="284"/>
        <w:jc w:val="both"/>
      </w:pPr>
      <w:r w:rsidRPr="00335165">
        <w:t>[optional: Team Teaching]</w:t>
      </w:r>
    </w:p>
    <w:p w14:paraId="5BECA72E" w14:textId="77777777" w:rsidR="008D604E" w:rsidRPr="00335165" w:rsidRDefault="008D604E" w:rsidP="008D604E">
      <w:pPr>
        <w:ind w:left="284"/>
        <w:jc w:val="both"/>
      </w:pPr>
    </w:p>
    <w:p w14:paraId="20D67FBB" w14:textId="77777777" w:rsidR="008D604E" w:rsidRPr="00BC1794" w:rsidRDefault="008D604E" w:rsidP="008D604E">
      <w:pPr>
        <w:ind w:left="284"/>
        <w:jc w:val="both"/>
        <w:rPr>
          <w:i/>
          <w:highlight w:val="lightGray"/>
        </w:rPr>
      </w:pPr>
      <w:r w:rsidRPr="00BC1794">
        <w:rPr>
          <w:i/>
          <w:highlight w:val="lightGray"/>
        </w:rPr>
        <w:t>Bestimmungen zu Team Teaching können aufgenommen werden.</w:t>
      </w:r>
    </w:p>
    <w:p w14:paraId="5FEEF19D" w14:textId="77777777" w:rsidR="008D604E" w:rsidRPr="00335165" w:rsidRDefault="008D604E" w:rsidP="008D604E">
      <w:pPr>
        <w:ind w:left="284"/>
        <w:jc w:val="both"/>
        <w:rPr>
          <w:highlight w:val="lightGray"/>
        </w:rPr>
      </w:pPr>
    </w:p>
    <w:p w14:paraId="6CB7F537" w14:textId="77777777" w:rsidR="008D604E" w:rsidRPr="009C6909" w:rsidRDefault="008D604E" w:rsidP="008D604E">
      <w:pPr>
        <w:ind w:left="284"/>
        <w:jc w:val="both"/>
      </w:pPr>
      <w:r w:rsidRPr="009C6909">
        <w:t>In folgenden Lehrveranstaltungen kann Team Teaching durchgeführt werden:</w:t>
      </w:r>
    </w:p>
    <w:p w14:paraId="68472F5F" w14:textId="77777777" w:rsidR="008D604E" w:rsidRPr="00BC1794" w:rsidRDefault="008D604E" w:rsidP="008D604E">
      <w:pPr>
        <w:ind w:left="284"/>
        <w:jc w:val="both"/>
        <w:rPr>
          <w:highlight w:val="lightGray"/>
        </w:rPr>
      </w:pPr>
      <w:r w:rsidRPr="00096E18">
        <w:rPr>
          <w:highlight w:val="yellow"/>
        </w:rPr>
        <w:t>[Auflistung der Lehrveranstaltungen]</w:t>
      </w:r>
    </w:p>
    <w:p w14:paraId="0DF13B0A" w14:textId="77777777" w:rsidR="008D604E" w:rsidRPr="00BC1794" w:rsidRDefault="008D604E" w:rsidP="008D604E">
      <w:pPr>
        <w:ind w:left="284"/>
        <w:jc w:val="both"/>
        <w:rPr>
          <w:highlight w:val="lightGray"/>
        </w:rPr>
      </w:pPr>
    </w:p>
    <w:p w14:paraId="7A7294D8" w14:textId="77777777" w:rsidR="008D604E" w:rsidRPr="00BC1794" w:rsidRDefault="008D604E" w:rsidP="008D604E">
      <w:pPr>
        <w:ind w:left="284"/>
        <w:jc w:val="both"/>
        <w:rPr>
          <w:i/>
          <w:highlight w:val="lightGray"/>
        </w:rPr>
      </w:pPr>
      <w:r w:rsidRPr="00BC1794">
        <w:rPr>
          <w:i/>
          <w:highlight w:val="lightGray"/>
        </w:rPr>
        <w:t>Voraussetzungen für Team Teaching:</w:t>
      </w:r>
    </w:p>
    <w:p w14:paraId="18C514BD" w14:textId="77777777" w:rsidR="008D604E" w:rsidRPr="00BC1794" w:rsidRDefault="008D604E" w:rsidP="008D604E">
      <w:pPr>
        <w:ind w:left="284"/>
        <w:jc w:val="both"/>
        <w:rPr>
          <w:i/>
          <w:highlight w:val="lightGray"/>
        </w:rPr>
      </w:pPr>
      <w:r w:rsidRPr="00BC1794">
        <w:rPr>
          <w:i/>
          <w:highlight w:val="lightGray"/>
        </w:rPr>
        <w:t xml:space="preserve">Wenn Lehrveranstaltungen von zwei oder mehreren Personen abgehalten werden, wobei eine ständige Anwesenheit der Lehrenden während der Lehrveranstaltung erforderlich ist, ist dies dezidiert im Curriculum zu definieren, um im Sinne der Betriebsvereinbarung über die Bildung von Lehrveranstaltungskategorien gemäß § 29 Abs. 3 Universitäten-KV eine Aufwertung vornehmen zu können. </w:t>
      </w:r>
    </w:p>
    <w:p w14:paraId="5BB94A49" w14:textId="77777777" w:rsidR="008D604E" w:rsidRDefault="008D604E" w:rsidP="008D604E">
      <w:pPr>
        <w:jc w:val="both"/>
      </w:pPr>
    </w:p>
    <w:p w14:paraId="6E63B220" w14:textId="77777777" w:rsidR="008D604E" w:rsidRPr="00186E67" w:rsidRDefault="008D604E" w:rsidP="008D604E">
      <w:pPr>
        <w:pStyle w:val="berschrift2"/>
      </w:pPr>
      <w:bookmarkStart w:id="19" w:name="_Toc523393775"/>
      <w:bookmarkStart w:id="20" w:name="_Toc54699184"/>
      <w:r w:rsidRPr="00335165">
        <w:t>(</w:t>
      </w:r>
      <w:r w:rsidRPr="0081562A">
        <w:t>2)</w:t>
      </w:r>
      <w:r w:rsidRPr="001E12BD">
        <w:t xml:space="preserve"> [optional: Sprache]</w:t>
      </w:r>
      <w:bookmarkEnd w:id="19"/>
      <w:bookmarkEnd w:id="20"/>
    </w:p>
    <w:p w14:paraId="01B56D24" w14:textId="77777777" w:rsidR="008D604E" w:rsidRPr="00335165" w:rsidRDefault="008D604E" w:rsidP="008D604E">
      <w:pPr>
        <w:spacing w:line="276" w:lineRule="auto"/>
        <w:jc w:val="both"/>
      </w:pPr>
    </w:p>
    <w:p w14:paraId="2828A6C4" w14:textId="740F2956" w:rsidR="008D604E" w:rsidRDefault="008D604E" w:rsidP="008D604E">
      <w:pPr>
        <w:spacing w:line="276" w:lineRule="auto"/>
        <w:jc w:val="both"/>
        <w:rPr>
          <w:i/>
        </w:rPr>
      </w:pPr>
      <w:r w:rsidRPr="00562B0E">
        <w:rPr>
          <w:i/>
          <w:highlight w:val="lightGray"/>
        </w:rPr>
        <w:lastRenderedPageBreak/>
        <w:t xml:space="preserve">Falls im </w:t>
      </w:r>
      <w:r w:rsidR="00D73172">
        <w:rPr>
          <w:i/>
          <w:highlight w:val="lightGray"/>
        </w:rPr>
        <w:t>Überfakultären Mastermodul</w:t>
      </w:r>
      <w:r w:rsidRPr="00562B0E">
        <w:rPr>
          <w:i/>
          <w:highlight w:val="lightGray"/>
        </w:rPr>
        <w:t xml:space="preserve"> einzelne </w:t>
      </w:r>
      <w:r w:rsidR="00986ACE">
        <w:rPr>
          <w:i/>
          <w:highlight w:val="lightGray"/>
        </w:rPr>
        <w:t>Teil</w:t>
      </w:r>
      <w:r>
        <w:rPr>
          <w:i/>
          <w:highlight w:val="lightGray"/>
        </w:rPr>
        <w:t>m</w:t>
      </w:r>
      <w:r w:rsidRPr="00562B0E">
        <w:rPr>
          <w:i/>
          <w:highlight w:val="lightGray"/>
        </w:rPr>
        <w:t>odule oder Prüfung</w:t>
      </w:r>
      <w:r>
        <w:rPr>
          <w:i/>
          <w:highlight w:val="lightGray"/>
        </w:rPr>
        <w:t>en</w:t>
      </w:r>
      <w:r w:rsidRPr="00562B0E">
        <w:rPr>
          <w:i/>
          <w:highlight w:val="lightGray"/>
        </w:rPr>
        <w:t xml:space="preserve"> ausschließlich in einer Fremdsprache angeboten werden</w:t>
      </w:r>
      <w:r w:rsidR="00526A34">
        <w:rPr>
          <w:i/>
          <w:highlight w:val="lightGray"/>
        </w:rPr>
        <w:t>,</w:t>
      </w:r>
      <w:r w:rsidRPr="00096E18">
        <w:rPr>
          <w:i/>
          <w:highlight w:val="lightGray"/>
        </w:rPr>
        <w:t xml:space="preserve"> ist der folgende Absatz zu ergänzen:</w:t>
      </w:r>
    </w:p>
    <w:p w14:paraId="3A9278E2" w14:textId="25D7E447" w:rsidR="008D604E" w:rsidRPr="00562B0E" w:rsidRDefault="008D604E" w:rsidP="008D604E">
      <w:pPr>
        <w:spacing w:line="276" w:lineRule="auto"/>
        <w:jc w:val="both"/>
      </w:pPr>
      <w:r w:rsidRPr="00562B0E">
        <w:t xml:space="preserve">Die folgenden </w:t>
      </w:r>
      <w:r w:rsidRPr="00F54CF6">
        <w:rPr>
          <w:highlight w:val="yellow"/>
        </w:rPr>
        <w:t>[</w:t>
      </w:r>
      <w:r w:rsidR="00986ACE">
        <w:rPr>
          <w:highlight w:val="yellow"/>
        </w:rPr>
        <w:t>Teil</w:t>
      </w:r>
      <w:r>
        <w:rPr>
          <w:highlight w:val="yellow"/>
        </w:rPr>
        <w:t>m</w:t>
      </w:r>
      <w:r w:rsidRPr="00562B0E">
        <w:rPr>
          <w:highlight w:val="yellow"/>
        </w:rPr>
        <w:t>odule/Prüfung</w:t>
      </w:r>
      <w:r w:rsidRPr="00096E18">
        <w:rPr>
          <w:highlight w:val="yellow"/>
        </w:rPr>
        <w:t>en]</w:t>
      </w:r>
      <w:r w:rsidRPr="00562B0E">
        <w:t xml:space="preserve"> werden ausschließlich in </w:t>
      </w:r>
      <w:r w:rsidRPr="00F54CF6">
        <w:rPr>
          <w:highlight w:val="yellow"/>
        </w:rPr>
        <w:t>[</w:t>
      </w:r>
      <w:r w:rsidRPr="00C23B70">
        <w:rPr>
          <w:highlight w:val="yellow"/>
        </w:rPr>
        <w:t>englischer]</w:t>
      </w:r>
      <w:r w:rsidRPr="00562B0E">
        <w:t xml:space="preserve"> Sprache angeboten:</w:t>
      </w:r>
    </w:p>
    <w:p w14:paraId="2034521E" w14:textId="20153EF2" w:rsidR="008D604E" w:rsidRPr="00562B0E" w:rsidRDefault="008D604E" w:rsidP="008D604E">
      <w:pPr>
        <w:jc w:val="both"/>
      </w:pPr>
      <w:r w:rsidRPr="00F54CF6">
        <w:rPr>
          <w:highlight w:val="yellow"/>
        </w:rPr>
        <w:t xml:space="preserve">[Aufzählung der </w:t>
      </w:r>
      <w:r w:rsidR="00986ACE">
        <w:rPr>
          <w:highlight w:val="yellow"/>
        </w:rPr>
        <w:t>Teil</w:t>
      </w:r>
      <w:r>
        <w:rPr>
          <w:highlight w:val="yellow"/>
        </w:rPr>
        <w:t>m</w:t>
      </w:r>
      <w:r w:rsidRPr="00F54CF6">
        <w:rPr>
          <w:highlight w:val="yellow"/>
        </w:rPr>
        <w:t>odule/Prüfung</w:t>
      </w:r>
      <w:r>
        <w:rPr>
          <w:highlight w:val="yellow"/>
        </w:rPr>
        <w:t>en</w:t>
      </w:r>
      <w:r w:rsidRPr="00F54CF6">
        <w:rPr>
          <w:highlight w:val="yellow"/>
        </w:rPr>
        <w:t>]</w:t>
      </w:r>
    </w:p>
    <w:p w14:paraId="123EFE7A" w14:textId="77777777" w:rsidR="008D604E" w:rsidRDefault="008D604E" w:rsidP="008D604E">
      <w:pPr>
        <w:jc w:val="both"/>
      </w:pPr>
    </w:p>
    <w:p w14:paraId="15B53CEE" w14:textId="77777777" w:rsidR="008D604E" w:rsidRPr="001B0517" w:rsidRDefault="008D604E" w:rsidP="008D604E">
      <w:pPr>
        <w:jc w:val="both"/>
        <w:rPr>
          <w:i/>
          <w:highlight w:val="lightGray"/>
        </w:rPr>
      </w:pPr>
      <w:r w:rsidRPr="001B0517">
        <w:rPr>
          <w:i/>
          <w:highlight w:val="lightGray"/>
        </w:rPr>
        <w:t xml:space="preserve">Sonderbestimmungen zur </w:t>
      </w:r>
      <w:r>
        <w:rPr>
          <w:i/>
          <w:highlight w:val="lightGray"/>
        </w:rPr>
        <w:t>S</w:t>
      </w:r>
      <w:r w:rsidRPr="001B0517">
        <w:rPr>
          <w:i/>
          <w:highlight w:val="lightGray"/>
        </w:rPr>
        <w:t>prache können ergänzt werden.</w:t>
      </w:r>
    </w:p>
    <w:p w14:paraId="633BAB75" w14:textId="77777777" w:rsidR="008D604E" w:rsidRDefault="008D604E" w:rsidP="00237194">
      <w:pPr>
        <w:spacing w:after="200" w:line="276" w:lineRule="auto"/>
        <w:rPr>
          <w:highlight w:val="cyan"/>
        </w:rPr>
      </w:pPr>
    </w:p>
    <w:p w14:paraId="48F250C2" w14:textId="4B0188B3" w:rsidR="008D604E" w:rsidRPr="004A1FB0" w:rsidRDefault="008D604E" w:rsidP="008D604E">
      <w:pPr>
        <w:pStyle w:val="berschrift1"/>
      </w:pPr>
      <w:bookmarkStart w:id="21" w:name="_Toc523393776"/>
      <w:bookmarkStart w:id="22" w:name="_Toc54699185"/>
      <w:r w:rsidRPr="002E1489">
        <w:t xml:space="preserve">§ </w:t>
      </w:r>
      <w:r w:rsidR="005212FD">
        <w:t>4</w:t>
      </w:r>
      <w:r w:rsidRPr="002E1489">
        <w:t xml:space="preserve"> </w:t>
      </w:r>
      <w:r w:rsidRPr="00060E3F">
        <w:t>[optional: Prüfungsordnung]</w:t>
      </w:r>
      <w:bookmarkEnd w:id="21"/>
      <w:bookmarkEnd w:id="22"/>
    </w:p>
    <w:p w14:paraId="1310FB7F" w14:textId="77777777" w:rsidR="008D604E" w:rsidRPr="004A1FB0" w:rsidRDefault="008D604E" w:rsidP="008D604E">
      <w:pPr>
        <w:jc w:val="both"/>
      </w:pPr>
    </w:p>
    <w:p w14:paraId="0D8CE286" w14:textId="3F5189EF" w:rsidR="008D604E" w:rsidRPr="001B0517" w:rsidRDefault="008D604E" w:rsidP="008D604E">
      <w:pPr>
        <w:jc w:val="both"/>
        <w:rPr>
          <w:i/>
          <w:highlight w:val="lightGray"/>
        </w:rPr>
      </w:pPr>
      <w:r w:rsidRPr="001B0517">
        <w:rPr>
          <w:i/>
          <w:highlight w:val="lightGray"/>
        </w:rPr>
        <w:t xml:space="preserve">Dieser </w:t>
      </w:r>
      <w:r>
        <w:rPr>
          <w:i/>
          <w:highlight w:val="lightGray"/>
        </w:rPr>
        <w:t>§</w:t>
      </w:r>
      <w:r w:rsidRPr="001B0517">
        <w:rPr>
          <w:i/>
          <w:highlight w:val="lightGray"/>
        </w:rPr>
        <w:t xml:space="preserve"> ist nur notwendig, falls eine </w:t>
      </w:r>
      <w:r>
        <w:rPr>
          <w:i/>
          <w:highlight w:val="lightGray"/>
        </w:rPr>
        <w:t xml:space="preserve">Abschluss- oder </w:t>
      </w:r>
      <w:r w:rsidRPr="001B0517">
        <w:rPr>
          <w:i/>
          <w:highlight w:val="lightGray"/>
        </w:rPr>
        <w:t>Fachprüfung im Curriculum vorgesehen ist</w:t>
      </w:r>
      <w:r>
        <w:rPr>
          <w:i/>
          <w:highlight w:val="lightGray"/>
        </w:rPr>
        <w:t xml:space="preserve"> oder ein optionaler Absatz mit besonderen Bestimmungen für Studierende mit Behinderung aufgenommen wird</w:t>
      </w:r>
      <w:r w:rsidRPr="001B0517">
        <w:rPr>
          <w:i/>
          <w:highlight w:val="lightGray"/>
        </w:rPr>
        <w:t>. Ansonsten kann der gesamt</w:t>
      </w:r>
      <w:r>
        <w:rPr>
          <w:i/>
          <w:highlight w:val="lightGray"/>
        </w:rPr>
        <w:t>e</w:t>
      </w:r>
      <w:r w:rsidRPr="001B0517">
        <w:rPr>
          <w:i/>
          <w:highlight w:val="lightGray"/>
        </w:rPr>
        <w:t xml:space="preserve"> </w:t>
      </w:r>
      <w:r>
        <w:rPr>
          <w:i/>
          <w:highlight w:val="lightGray"/>
        </w:rPr>
        <w:t>§</w:t>
      </w:r>
      <w:r w:rsidRPr="001B0517">
        <w:rPr>
          <w:i/>
          <w:highlight w:val="lightGray"/>
        </w:rPr>
        <w:t xml:space="preserve"> entfallen.</w:t>
      </w:r>
      <w:r>
        <w:rPr>
          <w:i/>
          <w:highlight w:val="lightGray"/>
        </w:rPr>
        <w:t xml:space="preserve"> Regelungen, die bereits im Satzungsteil Studienrechtliche Bestimmungen bzw. im UG vorgesehen sind, sollen nicht wiederholt werden.</w:t>
      </w:r>
    </w:p>
    <w:p w14:paraId="70DAE8AC" w14:textId="77777777" w:rsidR="008D604E" w:rsidRPr="002F38DA" w:rsidRDefault="008D604E" w:rsidP="008D604E">
      <w:pPr>
        <w:jc w:val="both"/>
      </w:pPr>
    </w:p>
    <w:p w14:paraId="191CFEF4" w14:textId="77777777" w:rsidR="008D604E" w:rsidRPr="00A83F5D" w:rsidRDefault="008D604E" w:rsidP="008D604E">
      <w:pPr>
        <w:pStyle w:val="berschrift2"/>
      </w:pPr>
      <w:bookmarkStart w:id="23" w:name="_Toc523393777"/>
      <w:bookmarkStart w:id="24" w:name="_Toc54699186"/>
      <w:r w:rsidRPr="002E1489">
        <w:t>(1) [</w:t>
      </w:r>
      <w:r w:rsidRPr="00FE691A">
        <w:t>optional: Fachprüfung[</w:t>
      </w:r>
      <w:r w:rsidRPr="005F704F">
        <w:t>en</w:t>
      </w:r>
      <w:r w:rsidRPr="00FE691A">
        <w:t>]</w:t>
      </w:r>
      <w:r w:rsidRPr="002E1489">
        <w:t>]</w:t>
      </w:r>
      <w:bookmarkEnd w:id="23"/>
      <w:bookmarkEnd w:id="24"/>
    </w:p>
    <w:p w14:paraId="086DA2D9" w14:textId="77777777" w:rsidR="008D604E" w:rsidRDefault="008D604E" w:rsidP="008D604E">
      <w:pPr>
        <w:jc w:val="both"/>
        <w:rPr>
          <w:highlight w:val="yellow"/>
        </w:rPr>
      </w:pPr>
    </w:p>
    <w:p w14:paraId="710D07E4" w14:textId="39710881" w:rsidR="008D604E" w:rsidRPr="00D82F42" w:rsidRDefault="008D604E" w:rsidP="008D604E">
      <w:pPr>
        <w:jc w:val="both"/>
        <w:rPr>
          <w:i/>
          <w:highlight w:val="lightGray"/>
        </w:rPr>
      </w:pPr>
      <w:r w:rsidRPr="00D82F42">
        <w:rPr>
          <w:i/>
          <w:highlight w:val="lightGray"/>
        </w:rPr>
        <w:t xml:space="preserve">Definition der Fachprüfung[en] mit Ausnahme der </w:t>
      </w:r>
      <w:r>
        <w:rPr>
          <w:i/>
          <w:highlight w:val="lightGray"/>
        </w:rPr>
        <w:t>Modulabschluss</w:t>
      </w:r>
      <w:r w:rsidRPr="00D82F42">
        <w:rPr>
          <w:i/>
          <w:highlight w:val="lightGray"/>
        </w:rPr>
        <w:t>prüfung</w:t>
      </w:r>
    </w:p>
    <w:p w14:paraId="1BF4A45A" w14:textId="1A882053" w:rsidR="008D604E" w:rsidRDefault="008D604E" w:rsidP="008D604E">
      <w:pPr>
        <w:jc w:val="both"/>
        <w:rPr>
          <w:highlight w:val="yellow"/>
        </w:rPr>
      </w:pPr>
    </w:p>
    <w:p w14:paraId="734CD442" w14:textId="77777777" w:rsidR="00FD3727" w:rsidRDefault="00FD3727" w:rsidP="008D604E">
      <w:pPr>
        <w:jc w:val="both"/>
        <w:rPr>
          <w:highlight w:val="yellow"/>
        </w:rPr>
      </w:pPr>
    </w:p>
    <w:p w14:paraId="1351C12D" w14:textId="266C1911" w:rsidR="008D604E" w:rsidRPr="00A83F5D" w:rsidRDefault="008D604E" w:rsidP="008D604E">
      <w:pPr>
        <w:pStyle w:val="berschrift2"/>
      </w:pPr>
      <w:bookmarkStart w:id="25" w:name="_Toc523393778"/>
      <w:bookmarkStart w:id="26" w:name="_Toc54699187"/>
      <w:r w:rsidRPr="00FE691A">
        <w:t xml:space="preserve">(2) [optional: </w:t>
      </w:r>
      <w:r>
        <w:t>Modulabschluss</w:t>
      </w:r>
      <w:r w:rsidRPr="00FE691A">
        <w:t>prüfung]</w:t>
      </w:r>
      <w:bookmarkEnd w:id="25"/>
      <w:bookmarkEnd w:id="26"/>
    </w:p>
    <w:p w14:paraId="426CA2D4" w14:textId="77777777" w:rsidR="008D604E" w:rsidRDefault="008D604E" w:rsidP="008D604E">
      <w:pPr>
        <w:jc w:val="both"/>
        <w:rPr>
          <w:i/>
          <w:highlight w:val="lightGray"/>
        </w:rPr>
      </w:pPr>
    </w:p>
    <w:p w14:paraId="5CAF83CB" w14:textId="29421A1F" w:rsidR="008D604E" w:rsidRDefault="008D604E" w:rsidP="008D604E">
      <w:pPr>
        <w:jc w:val="both"/>
      </w:pPr>
      <w:r w:rsidRPr="00686708">
        <w:t>Die M</w:t>
      </w:r>
      <w:r>
        <w:t>odulabschluss</w:t>
      </w:r>
      <w:r w:rsidRPr="00686708">
        <w:t xml:space="preserve">prüfung ist eine </w:t>
      </w:r>
      <w:r w:rsidRPr="00792BE8">
        <w:rPr>
          <w:highlight w:val="yellow"/>
        </w:rPr>
        <w:t>[mündliche/schriftliche, kommissionelle Fachprüfung]</w:t>
      </w:r>
      <w:r>
        <w:t xml:space="preserve"> </w:t>
      </w:r>
      <w:r w:rsidRPr="00686708">
        <w:t xml:space="preserve">im Ausmaß von </w:t>
      </w:r>
      <w:r w:rsidRPr="00792BE8">
        <w:rPr>
          <w:highlight w:val="yellow"/>
        </w:rPr>
        <w:t>[…]</w:t>
      </w:r>
      <w:r w:rsidRPr="00686708">
        <w:t xml:space="preserve"> ECTS-</w:t>
      </w:r>
      <w:r w:rsidRPr="005F704F">
        <w:t>Anrechnungspunkt[en].</w:t>
      </w:r>
      <w:r w:rsidRPr="00686708">
        <w:t xml:space="preserve"> </w:t>
      </w:r>
    </w:p>
    <w:p w14:paraId="545FE859" w14:textId="77777777" w:rsidR="008D604E" w:rsidRDefault="008D604E" w:rsidP="008D604E">
      <w:pPr>
        <w:jc w:val="both"/>
      </w:pPr>
    </w:p>
    <w:p w14:paraId="7E6183DB" w14:textId="77777777" w:rsidR="008D604E" w:rsidRDefault="008D604E" w:rsidP="008D604E">
      <w:pPr>
        <w:jc w:val="both"/>
        <w:rPr>
          <w:i/>
        </w:rPr>
      </w:pPr>
      <w:r w:rsidRPr="004A1FB0">
        <w:rPr>
          <w:i/>
          <w:highlight w:val="lightGray"/>
        </w:rPr>
        <w:t>Bei kommissionellen Prüfungen:</w:t>
      </w:r>
    </w:p>
    <w:p w14:paraId="7E0C6D7A" w14:textId="77777777" w:rsidR="008D604E" w:rsidRDefault="008D604E" w:rsidP="008D604E">
      <w:pPr>
        <w:jc w:val="both"/>
      </w:pPr>
      <w:r w:rsidRPr="00421F78">
        <w:t>D</w:t>
      </w:r>
      <w:r>
        <w:t>ie</w:t>
      </w:r>
      <w:r w:rsidRPr="00421F78">
        <w:t xml:space="preserve"> Prüfungs</w:t>
      </w:r>
      <w:r>
        <w:t>kommission</w:t>
      </w:r>
      <w:r w:rsidRPr="00421F78">
        <w:t xml:space="preserve"> besteht aus </w:t>
      </w:r>
      <w:r w:rsidRPr="004A1FB0">
        <w:rPr>
          <w:highlight w:val="yellow"/>
        </w:rPr>
        <w:t>[drei]</w:t>
      </w:r>
      <w:r w:rsidRPr="00421F78">
        <w:t xml:space="preserve"> Personen</w:t>
      </w:r>
      <w:r>
        <w:t>.</w:t>
      </w:r>
    </w:p>
    <w:p w14:paraId="3DD0EA84" w14:textId="77777777" w:rsidR="008D604E" w:rsidRDefault="008D604E" w:rsidP="008D604E">
      <w:pPr>
        <w:jc w:val="both"/>
      </w:pPr>
    </w:p>
    <w:p w14:paraId="12C193E9" w14:textId="77777777" w:rsidR="008D604E" w:rsidRPr="003249AA" w:rsidRDefault="008D604E" w:rsidP="008D604E">
      <w:pPr>
        <w:jc w:val="both"/>
        <w:rPr>
          <w:i/>
        </w:rPr>
      </w:pPr>
      <w:r w:rsidRPr="003249AA">
        <w:rPr>
          <w:i/>
          <w:highlight w:val="lightGray"/>
        </w:rPr>
        <w:t>Eine Prüfungskommission besteht aus mindestens drei Personen. Es ist die genaue Zahl der Personen anzugeben.</w:t>
      </w:r>
      <w:r w:rsidRPr="003249AA">
        <w:rPr>
          <w:i/>
        </w:rPr>
        <w:t xml:space="preserve"> </w:t>
      </w:r>
    </w:p>
    <w:p w14:paraId="27540FD6" w14:textId="77777777" w:rsidR="008D604E" w:rsidRDefault="008D604E" w:rsidP="008D604E">
      <w:pPr>
        <w:jc w:val="both"/>
      </w:pPr>
    </w:p>
    <w:p w14:paraId="5EF05570" w14:textId="51BA1935" w:rsidR="008D604E" w:rsidRDefault="008D604E" w:rsidP="008D604E">
      <w:pPr>
        <w:jc w:val="both"/>
      </w:pPr>
      <w:r w:rsidRPr="00686708">
        <w:t xml:space="preserve">Gegenstand der </w:t>
      </w:r>
      <w:r>
        <w:t>Modulabschluss</w:t>
      </w:r>
      <w:r w:rsidRPr="00686708">
        <w:t>pr</w:t>
      </w:r>
      <w:r>
        <w:t>üfung sind:</w:t>
      </w:r>
    </w:p>
    <w:p w14:paraId="450A9B94" w14:textId="018EA460" w:rsidR="008D604E" w:rsidRDefault="008D604E" w:rsidP="008D604E">
      <w:pPr>
        <w:jc w:val="both"/>
        <w:rPr>
          <w:i/>
          <w:highlight w:val="lightGray"/>
        </w:rPr>
      </w:pPr>
      <w:r>
        <w:rPr>
          <w:i/>
          <w:highlight w:val="lightGray"/>
        </w:rPr>
        <w:t>Fächer nennen sowie Ablauf der Modulabschlussprüfung näher beschreiben.</w:t>
      </w:r>
    </w:p>
    <w:p w14:paraId="42FF5A34" w14:textId="77777777" w:rsidR="008D604E" w:rsidRDefault="008D604E" w:rsidP="008D604E">
      <w:pPr>
        <w:jc w:val="both"/>
      </w:pPr>
    </w:p>
    <w:p w14:paraId="438B74F2" w14:textId="6D47ACE7" w:rsidR="008D604E" w:rsidRDefault="008D604E" w:rsidP="008D604E">
      <w:pPr>
        <w:suppressAutoHyphens/>
        <w:jc w:val="both"/>
      </w:pPr>
    </w:p>
    <w:p w14:paraId="5812492B" w14:textId="018737FE" w:rsidR="008D604E" w:rsidRDefault="008D604E" w:rsidP="008D604E">
      <w:pPr>
        <w:pStyle w:val="berschrift2"/>
      </w:pPr>
      <w:bookmarkStart w:id="27" w:name="_Toc513040191"/>
      <w:bookmarkStart w:id="28" w:name="_Toc523393779"/>
      <w:bookmarkStart w:id="29" w:name="_Toc54699188"/>
      <w:r w:rsidRPr="00487018">
        <w:t>(3) [optional: Besondere Bestimmungen für Studierende mit Behinderungen]</w:t>
      </w:r>
      <w:bookmarkEnd w:id="27"/>
      <w:bookmarkEnd w:id="28"/>
      <w:bookmarkEnd w:id="29"/>
    </w:p>
    <w:p w14:paraId="508DEDFB" w14:textId="77777777" w:rsidR="008D604E" w:rsidRDefault="008D604E" w:rsidP="008D604E">
      <w:pPr>
        <w:jc w:val="both"/>
        <w:rPr>
          <w:i/>
        </w:rPr>
      </w:pPr>
    </w:p>
    <w:p w14:paraId="6FEF9D95" w14:textId="69673536" w:rsidR="008D604E" w:rsidRPr="00DF60C2" w:rsidRDefault="008D604E" w:rsidP="008D604E">
      <w:pPr>
        <w:keepNext/>
        <w:jc w:val="both"/>
        <w:rPr>
          <w:i/>
          <w:highlight w:val="lightGray"/>
        </w:rPr>
      </w:pPr>
      <w:r w:rsidRPr="00DF60C2">
        <w:rPr>
          <w:i/>
          <w:highlight w:val="lightGray"/>
        </w:rPr>
        <w:t xml:space="preserve">Besondere Bestimmungen für Studierende mit Behinderungen sind möglich. Falls solche in das Curriculum übernommen werden, dann als eigener Absatz in </w:t>
      </w:r>
      <w:r>
        <w:rPr>
          <w:i/>
          <w:highlight w:val="lightGray"/>
        </w:rPr>
        <w:t>diesem §</w:t>
      </w:r>
      <w:r w:rsidRPr="00DF60C2">
        <w:rPr>
          <w:i/>
          <w:highlight w:val="lightGray"/>
        </w:rPr>
        <w:t xml:space="preserve">. Wenn z. B. die aktive Teilnahme der Studierenden/des Studierenden an bestimmten Lehrveranstaltungen (Exkursionen etc.) nicht zumutbar ist, kann die Teilnahme an solchen Lehrveranstaltungen </w:t>
      </w:r>
      <w:r>
        <w:rPr>
          <w:i/>
          <w:highlight w:val="lightGray"/>
        </w:rPr>
        <w:t xml:space="preserve">durch </w:t>
      </w:r>
      <w:r w:rsidRPr="00DF60C2">
        <w:rPr>
          <w:i/>
          <w:highlight w:val="lightGray"/>
        </w:rPr>
        <w:t xml:space="preserve">die Absolvierung einer zumutbaren und adäquaten Ersatzleistung </w:t>
      </w:r>
      <w:r>
        <w:rPr>
          <w:i/>
          <w:highlight w:val="lightGray"/>
        </w:rPr>
        <w:t>ersetzt werden</w:t>
      </w:r>
      <w:r w:rsidRPr="00DF60C2">
        <w:rPr>
          <w:i/>
          <w:highlight w:val="lightGray"/>
        </w:rPr>
        <w:t>.</w:t>
      </w:r>
      <w:r w:rsidR="00EA42EF">
        <w:rPr>
          <w:i/>
          <w:highlight w:val="lightGray"/>
        </w:rPr>
        <w:t xml:space="preserve"> Die Aufnahme einer solchen Bestimmung ist nur dann sinnvoll, wenn damit eine konkrete Lösung für eine bestimmte Lehrveranstaltung oder eine bestimmte Anforderung des Mastermoduls erreicht wird. Die grundsätzliche Möglichkeit für Studierende mit Behinderung, eine abweichende Prüfungsmethode zu beantragen, sollte hier nicht angeführt werden, da dies ohnehin im UG geregelt ist. </w:t>
      </w:r>
    </w:p>
    <w:p w14:paraId="6E172C26" w14:textId="77777777" w:rsidR="008D604E" w:rsidRPr="00237194" w:rsidRDefault="008D604E" w:rsidP="00237194">
      <w:pPr>
        <w:spacing w:after="200" w:line="276" w:lineRule="auto"/>
        <w:rPr>
          <w:highlight w:val="cyan"/>
        </w:rPr>
      </w:pPr>
    </w:p>
    <w:p w14:paraId="63E7B712" w14:textId="71D96FA1" w:rsidR="007F5653" w:rsidRPr="00B94D74" w:rsidRDefault="007F5653" w:rsidP="00AE57C0">
      <w:pPr>
        <w:pStyle w:val="berschrift1"/>
      </w:pPr>
      <w:bookmarkStart w:id="30" w:name="_Toc54699189"/>
      <w:r w:rsidRPr="00B94D74">
        <w:t xml:space="preserve">§ </w:t>
      </w:r>
      <w:r w:rsidR="005212FD">
        <w:t>5</w:t>
      </w:r>
      <w:r w:rsidR="008D604E">
        <w:t xml:space="preserve"> </w:t>
      </w:r>
      <w:r w:rsidR="00CD53B8">
        <w:t>Gültigkeit</w:t>
      </w:r>
      <w:r w:rsidRPr="00B94D74">
        <w:t xml:space="preserve"> des </w:t>
      </w:r>
      <w:r w:rsidR="00CD53B8">
        <w:t>Modulc</w:t>
      </w:r>
      <w:r w:rsidRPr="00B94D74">
        <w:t>urriculums</w:t>
      </w:r>
      <w:bookmarkEnd w:id="30"/>
    </w:p>
    <w:p w14:paraId="4B671D68" w14:textId="77777777" w:rsidR="007F5653" w:rsidRDefault="007F5653" w:rsidP="00F54CF6">
      <w:pPr>
        <w:suppressAutoHyphens/>
        <w:jc w:val="both"/>
      </w:pPr>
    </w:p>
    <w:p w14:paraId="256890E4" w14:textId="1CE7F7FF" w:rsidR="0029299B" w:rsidRPr="00562B0E" w:rsidRDefault="0029299B" w:rsidP="0029299B">
      <w:pPr>
        <w:rPr>
          <w:bCs/>
        </w:rPr>
      </w:pPr>
      <w:r w:rsidRPr="00562B0E">
        <w:rPr>
          <w:bCs/>
        </w:rPr>
        <w:t xml:space="preserve">Dieses </w:t>
      </w:r>
      <w:r w:rsidR="00CD53B8">
        <w:rPr>
          <w:bCs/>
        </w:rPr>
        <w:t>Modulc</w:t>
      </w:r>
      <w:r w:rsidRPr="00562B0E">
        <w:rPr>
          <w:bCs/>
        </w:rPr>
        <w:t xml:space="preserve">urriculum tritt mit </w:t>
      </w:r>
      <w:r w:rsidR="00EA42EF" w:rsidRPr="00EA42EF">
        <w:rPr>
          <w:bCs/>
          <w:highlight w:val="green"/>
        </w:rPr>
        <w:t>[TT.MM.JJJJ]</w:t>
      </w:r>
      <w:r w:rsidRPr="00562B0E">
        <w:rPr>
          <w:bCs/>
        </w:rPr>
        <w:t xml:space="preserve"> in Kraft. </w:t>
      </w:r>
    </w:p>
    <w:p w14:paraId="378B441C" w14:textId="77777777" w:rsidR="0029299B" w:rsidRDefault="0029299B" w:rsidP="0029299B">
      <w:pPr>
        <w:rPr>
          <w:bCs/>
        </w:rPr>
      </w:pPr>
    </w:p>
    <w:p w14:paraId="4D265ACF" w14:textId="77777777" w:rsidR="002E23B1" w:rsidRPr="002E23B1" w:rsidRDefault="002E23B1" w:rsidP="002E23B1">
      <w:pPr>
        <w:rPr>
          <w:bCs/>
        </w:rPr>
      </w:pPr>
    </w:p>
    <w:p w14:paraId="3BA2AD8E" w14:textId="77777777" w:rsidR="002E7BC9" w:rsidRPr="002E7BC9" w:rsidRDefault="002E7BC9" w:rsidP="002E7BC9">
      <w:pPr>
        <w:jc w:val="both"/>
      </w:pPr>
    </w:p>
    <w:p w14:paraId="6AE8FF98" w14:textId="77777777" w:rsidR="002E7BC9" w:rsidRPr="00F54CF6" w:rsidRDefault="002E7BC9" w:rsidP="00F54CF6">
      <w:pPr>
        <w:suppressAutoHyphens/>
        <w:jc w:val="both"/>
      </w:pPr>
    </w:p>
    <w:p w14:paraId="07A2505A" w14:textId="77777777" w:rsidR="007F5653" w:rsidRDefault="007F5653" w:rsidP="00F54CF6">
      <w:pPr>
        <w:suppressAutoHyphens/>
        <w:jc w:val="both"/>
      </w:pPr>
      <w:r>
        <w:br w:type="page"/>
      </w:r>
    </w:p>
    <w:p w14:paraId="615FA826" w14:textId="03D0CACB" w:rsidR="00B7266A" w:rsidRPr="004C00D4" w:rsidRDefault="00B7266A" w:rsidP="00B7266A">
      <w:pPr>
        <w:pStyle w:val="berschrift1"/>
      </w:pPr>
      <w:bookmarkStart w:id="31" w:name="_Toc532289527"/>
      <w:bookmarkStart w:id="32" w:name="_Toc54699190"/>
      <w:r w:rsidRPr="004C00D4">
        <w:lastRenderedPageBreak/>
        <w:t xml:space="preserve">Anhang I: </w:t>
      </w:r>
      <w:r w:rsidR="005F704F">
        <w:t>B</w:t>
      </w:r>
      <w:r w:rsidRPr="004C00D4">
        <w:t>eschreibung</w:t>
      </w:r>
      <w:bookmarkEnd w:id="31"/>
      <w:r w:rsidR="005F704F">
        <w:t xml:space="preserve"> der Teilmodule</w:t>
      </w:r>
      <w:bookmarkEnd w:id="32"/>
    </w:p>
    <w:p w14:paraId="2DC2B570" w14:textId="77777777" w:rsidR="00B7266A" w:rsidRPr="004C00D4" w:rsidRDefault="00B7266A" w:rsidP="00B7266A">
      <w:pPr>
        <w:keepNext/>
        <w:jc w:val="both"/>
      </w:pPr>
    </w:p>
    <w:p w14:paraId="21B7584A" w14:textId="78070372" w:rsidR="00B7266A" w:rsidRPr="00023694" w:rsidRDefault="00E769F0" w:rsidP="005F704F">
      <w:pPr>
        <w:jc w:val="both"/>
        <w:rPr>
          <w:i/>
          <w:highlight w:val="lightGray"/>
        </w:rPr>
      </w:pPr>
      <w:r>
        <w:rPr>
          <w:i/>
          <w:highlight w:val="lightGray"/>
        </w:rPr>
        <w:t>H</w:t>
      </w:r>
      <w:r w:rsidR="005F704F">
        <w:rPr>
          <w:i/>
          <w:highlight w:val="lightGray"/>
        </w:rPr>
        <w:t xml:space="preserve">ier </w:t>
      </w:r>
      <w:r>
        <w:rPr>
          <w:i/>
          <w:highlight w:val="lightGray"/>
        </w:rPr>
        <w:t xml:space="preserve">sind </w:t>
      </w:r>
      <w:r w:rsidR="005F704F">
        <w:rPr>
          <w:i/>
          <w:highlight w:val="lightGray"/>
        </w:rPr>
        <w:t xml:space="preserve">die </w:t>
      </w:r>
      <w:r w:rsidR="00B7266A" w:rsidRPr="00DD5F8B">
        <w:rPr>
          <w:i/>
          <w:highlight w:val="lightGray"/>
        </w:rPr>
        <w:t xml:space="preserve">zu vermittelnden </w:t>
      </w:r>
      <w:r w:rsidR="00B7266A" w:rsidRPr="00023694">
        <w:rPr>
          <w:i/>
          <w:highlight w:val="lightGray"/>
        </w:rPr>
        <w:t>Inhalte</w:t>
      </w:r>
      <w:r w:rsidR="00B7266A">
        <w:rPr>
          <w:i/>
          <w:highlight w:val="lightGray"/>
        </w:rPr>
        <w:t xml:space="preserve">, </w:t>
      </w:r>
      <w:r w:rsidR="00B7266A" w:rsidRPr="00DD5F8B">
        <w:rPr>
          <w:i/>
          <w:highlight w:val="lightGray"/>
        </w:rPr>
        <w:t>Kenntnisse und Fertigkeiten</w:t>
      </w:r>
      <w:r w:rsidR="00B7266A">
        <w:rPr>
          <w:i/>
          <w:highlight w:val="lightGray"/>
        </w:rPr>
        <w:t xml:space="preserve"> </w:t>
      </w:r>
      <w:r w:rsidR="00B7266A" w:rsidRPr="00023694">
        <w:rPr>
          <w:i/>
          <w:highlight w:val="lightGray"/>
        </w:rPr>
        <w:t>sowie der von den Studierenden zu erwerbenden Kompetenzen (Lernergebnisse</w:t>
      </w:r>
      <w:r w:rsidR="00B7266A">
        <w:rPr>
          <w:i/>
          <w:highlight w:val="lightGray"/>
        </w:rPr>
        <w:t xml:space="preserve"> </w:t>
      </w:r>
      <w:r w:rsidR="00B7266A" w:rsidRPr="00023694">
        <w:rPr>
          <w:i/>
          <w:highlight w:val="lightGray"/>
        </w:rPr>
        <w:t>/</w:t>
      </w:r>
      <w:r w:rsidR="00B7266A">
        <w:rPr>
          <w:i/>
          <w:highlight w:val="lightGray"/>
        </w:rPr>
        <w:t xml:space="preserve"> </w:t>
      </w:r>
      <w:r w:rsidR="00B7266A" w:rsidRPr="00DD5F8B">
        <w:rPr>
          <w:i/>
          <w:highlight w:val="lightGray"/>
        </w:rPr>
        <w:t>Learning Outcomes)</w:t>
      </w:r>
      <w:r w:rsidR="00B7266A">
        <w:rPr>
          <w:i/>
          <w:highlight w:val="lightGray"/>
        </w:rPr>
        <w:t xml:space="preserve"> </w:t>
      </w:r>
      <w:r>
        <w:rPr>
          <w:i/>
          <w:highlight w:val="lightGray"/>
        </w:rPr>
        <w:t xml:space="preserve">je Teilmodul </w:t>
      </w:r>
      <w:r w:rsidR="005F704F">
        <w:rPr>
          <w:i/>
          <w:highlight w:val="lightGray"/>
        </w:rPr>
        <w:t xml:space="preserve">in </w:t>
      </w:r>
      <w:r w:rsidR="00B7266A">
        <w:rPr>
          <w:i/>
          <w:highlight w:val="lightGray"/>
        </w:rPr>
        <w:t>Tabellenform</w:t>
      </w:r>
      <w:r w:rsidR="005F704F">
        <w:rPr>
          <w:i/>
          <w:highlight w:val="lightGray"/>
        </w:rPr>
        <w:t xml:space="preserve"> zu beschreiben</w:t>
      </w:r>
      <w:r w:rsidR="00B7266A" w:rsidRPr="00023694">
        <w:rPr>
          <w:i/>
          <w:highlight w:val="lightGray"/>
        </w:rPr>
        <w:t xml:space="preserve">. Lernergebnisse sind „Aussagen darüber, was </w:t>
      </w:r>
      <w:r w:rsidR="00B7266A">
        <w:rPr>
          <w:i/>
          <w:highlight w:val="lightGray"/>
        </w:rPr>
        <w:t xml:space="preserve">eine Lehrende / </w:t>
      </w:r>
      <w:r w:rsidR="00B7266A" w:rsidRPr="00023694">
        <w:rPr>
          <w:i/>
          <w:highlight w:val="lightGray"/>
        </w:rPr>
        <w:t xml:space="preserve">ein Lernender nach dem erfolgreichen Abschluss eines Lernprozesses weiß, versteht und in der Lage ist zu tun“ (ECTS Leitfaden 2015, S.22). </w:t>
      </w:r>
    </w:p>
    <w:p w14:paraId="11C2D71E" w14:textId="243EB3D5" w:rsidR="00B7266A" w:rsidRPr="00DD5F8B" w:rsidRDefault="00B7266A" w:rsidP="00B7266A">
      <w:pPr>
        <w:jc w:val="both"/>
        <w:rPr>
          <w:i/>
        </w:rPr>
      </w:pPr>
      <w:r w:rsidRPr="00DD5F8B">
        <w:rPr>
          <w:i/>
          <w:highlight w:val="lightGray"/>
        </w:rPr>
        <w:t xml:space="preserve">Die Definition der in den </w:t>
      </w:r>
      <w:r w:rsidR="00986ACE">
        <w:rPr>
          <w:i/>
          <w:highlight w:val="lightGray"/>
        </w:rPr>
        <w:t>Teil</w:t>
      </w:r>
      <w:r>
        <w:rPr>
          <w:i/>
          <w:highlight w:val="lightGray"/>
        </w:rPr>
        <w:t>m</w:t>
      </w:r>
      <w:r w:rsidRPr="00DD5F8B">
        <w:rPr>
          <w:i/>
          <w:highlight w:val="lightGray"/>
        </w:rPr>
        <w:t>odulen zu vermittelnden Kenntnisse und Fertigkeiten erfolgt jeweils durch eine stichwortartige Auflistung der wichtigsten Lehrinhalte und eine Definition der Lern</w:t>
      </w:r>
      <w:r w:rsidRPr="00023694">
        <w:rPr>
          <w:i/>
          <w:highlight w:val="lightGray"/>
        </w:rPr>
        <w:t xml:space="preserve">ergebnisse </w:t>
      </w:r>
      <w:r w:rsidRPr="00DD5F8B">
        <w:rPr>
          <w:i/>
          <w:highlight w:val="lightGray"/>
        </w:rPr>
        <w:t xml:space="preserve">in Form einer Ausformulierung der von den Studierenden im betreffenden </w:t>
      </w:r>
      <w:r w:rsidR="00986ACE">
        <w:rPr>
          <w:i/>
          <w:highlight w:val="lightGray"/>
        </w:rPr>
        <w:t>Teil</w:t>
      </w:r>
      <w:r>
        <w:rPr>
          <w:i/>
          <w:highlight w:val="lightGray"/>
        </w:rPr>
        <w:t>m</w:t>
      </w:r>
      <w:r w:rsidRPr="00DD5F8B">
        <w:rPr>
          <w:i/>
          <w:highlight w:val="lightGray"/>
        </w:rPr>
        <w:t>odul zu erwerbenden Kompetenzen.</w:t>
      </w:r>
    </w:p>
    <w:p w14:paraId="7AC35144" w14:textId="77777777" w:rsidR="00B7266A" w:rsidRDefault="00B7266A" w:rsidP="00B7266A">
      <w:pPr>
        <w:jc w:val="both"/>
      </w:pPr>
    </w:p>
    <w:tbl>
      <w:tblPr>
        <w:tblStyle w:val="Tabellenraster"/>
        <w:tblW w:w="0" w:type="auto"/>
        <w:tblInd w:w="108" w:type="dxa"/>
        <w:tblLook w:val="04A0" w:firstRow="1" w:lastRow="0" w:firstColumn="1" w:lastColumn="0" w:noHBand="0" w:noVBand="1"/>
      </w:tblPr>
      <w:tblGrid>
        <w:gridCol w:w="2815"/>
        <w:gridCol w:w="6137"/>
      </w:tblGrid>
      <w:tr w:rsidR="00B7266A" w14:paraId="4216C8C3" w14:textId="77777777" w:rsidTr="003739B6">
        <w:trPr>
          <w:trHeight w:val="272"/>
        </w:trPr>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1A6D3" w14:textId="75F29B6B" w:rsidR="00B7266A" w:rsidRDefault="00B7266A" w:rsidP="003739B6">
            <w:pPr>
              <w:keepNext/>
              <w:spacing w:before="20" w:after="20"/>
              <w:rPr>
                <w:b/>
              </w:rPr>
            </w:pPr>
            <w:r w:rsidRPr="00053F8B">
              <w:rPr>
                <w:b/>
              </w:rPr>
              <w:t>[</w:t>
            </w:r>
            <w:r>
              <w:rPr>
                <w:b/>
                <w:highlight w:val="yellow"/>
              </w:rPr>
              <w:t>A</w:t>
            </w:r>
            <w:r w:rsidRPr="00053F8B">
              <w:rPr>
                <w:b/>
              </w:rPr>
              <w:t>]</w:t>
            </w:r>
          </w:p>
        </w:tc>
        <w:tc>
          <w:tcPr>
            <w:tcW w:w="6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39AFB6" w14:textId="67E20117" w:rsidR="00B7266A" w:rsidRDefault="00B7266A" w:rsidP="003739B6">
            <w:pPr>
              <w:keepNext/>
              <w:spacing w:before="20" w:after="20"/>
              <w:rPr>
                <w:b/>
              </w:rPr>
            </w:pPr>
            <w:r w:rsidRPr="00053F8B">
              <w:rPr>
                <w:b/>
              </w:rPr>
              <w:t>[</w:t>
            </w:r>
            <w:r w:rsidR="00986ACE">
              <w:rPr>
                <w:b/>
                <w:highlight w:val="yellow"/>
              </w:rPr>
              <w:t>Teil</w:t>
            </w:r>
            <w:r>
              <w:rPr>
                <w:b/>
                <w:highlight w:val="yellow"/>
              </w:rPr>
              <w:t>modultitel</w:t>
            </w:r>
            <w:r w:rsidRPr="00053F8B">
              <w:rPr>
                <w:b/>
              </w:rPr>
              <w:t>]</w:t>
            </w:r>
          </w:p>
        </w:tc>
      </w:tr>
      <w:tr w:rsidR="00B7266A" w14:paraId="181C4D65" w14:textId="77777777" w:rsidTr="003739B6">
        <w:trPr>
          <w:trHeight w:val="272"/>
        </w:trPr>
        <w:tc>
          <w:tcPr>
            <w:tcW w:w="2815" w:type="dxa"/>
            <w:tcBorders>
              <w:top w:val="single" w:sz="4" w:space="0" w:color="auto"/>
              <w:left w:val="single" w:sz="4" w:space="0" w:color="auto"/>
              <w:bottom w:val="single" w:sz="4" w:space="0" w:color="auto"/>
              <w:right w:val="single" w:sz="4" w:space="0" w:color="auto"/>
            </w:tcBorders>
            <w:vAlign w:val="center"/>
            <w:hideMark/>
          </w:tcPr>
          <w:p w14:paraId="7F20AD0A" w14:textId="77777777" w:rsidR="00B7266A" w:rsidRDefault="00B7266A" w:rsidP="003739B6">
            <w:pPr>
              <w:keepNext/>
              <w:spacing w:before="20" w:after="20"/>
              <w:rPr>
                <w:b/>
              </w:rPr>
            </w:pPr>
            <w:r>
              <w:rPr>
                <w:b/>
              </w:rPr>
              <w:t>ECTS-Anrechnungspunkte</w:t>
            </w:r>
          </w:p>
        </w:tc>
        <w:tc>
          <w:tcPr>
            <w:tcW w:w="6137" w:type="dxa"/>
            <w:tcBorders>
              <w:top w:val="single" w:sz="4" w:space="0" w:color="auto"/>
              <w:left w:val="single" w:sz="4" w:space="0" w:color="auto"/>
              <w:bottom w:val="single" w:sz="4" w:space="0" w:color="auto"/>
              <w:right w:val="single" w:sz="4" w:space="0" w:color="auto"/>
            </w:tcBorders>
            <w:vAlign w:val="center"/>
            <w:hideMark/>
          </w:tcPr>
          <w:p w14:paraId="239B4E6C" w14:textId="77777777" w:rsidR="00B7266A" w:rsidRPr="00047231" w:rsidRDefault="00B7266A" w:rsidP="003739B6">
            <w:pPr>
              <w:keepNext/>
              <w:spacing w:before="20" w:after="20"/>
              <w:rPr>
                <w:b/>
              </w:rPr>
            </w:pPr>
            <w:r w:rsidRPr="00053F8B">
              <w:rPr>
                <w:b/>
              </w:rPr>
              <w:t>[</w:t>
            </w:r>
            <w:r w:rsidRPr="00047231">
              <w:rPr>
                <w:b/>
                <w:highlight w:val="yellow"/>
              </w:rPr>
              <w:t>…</w:t>
            </w:r>
            <w:r w:rsidRPr="00053F8B">
              <w:rPr>
                <w:b/>
              </w:rPr>
              <w:t>]</w:t>
            </w:r>
          </w:p>
        </w:tc>
      </w:tr>
      <w:tr w:rsidR="00B7266A" w14:paraId="6D11BF15" w14:textId="77777777" w:rsidTr="003739B6">
        <w:tc>
          <w:tcPr>
            <w:tcW w:w="2815" w:type="dxa"/>
            <w:tcBorders>
              <w:top w:val="single" w:sz="4" w:space="0" w:color="auto"/>
              <w:left w:val="single" w:sz="4" w:space="0" w:color="auto"/>
              <w:bottom w:val="single" w:sz="4" w:space="0" w:color="auto"/>
              <w:right w:val="single" w:sz="4" w:space="0" w:color="auto"/>
            </w:tcBorders>
            <w:vAlign w:val="center"/>
            <w:hideMark/>
          </w:tcPr>
          <w:p w14:paraId="10D1CC19" w14:textId="77777777" w:rsidR="00B7266A" w:rsidRDefault="00B7266A" w:rsidP="003739B6">
            <w:pPr>
              <w:spacing w:before="20" w:after="20"/>
              <w:rPr>
                <w:b/>
              </w:rPr>
            </w:pPr>
            <w:r>
              <w:rPr>
                <w:b/>
              </w:rPr>
              <w:t>Inhalte</w:t>
            </w:r>
          </w:p>
        </w:tc>
        <w:tc>
          <w:tcPr>
            <w:tcW w:w="6137" w:type="dxa"/>
            <w:tcBorders>
              <w:top w:val="single" w:sz="4" w:space="0" w:color="auto"/>
              <w:left w:val="single" w:sz="4" w:space="0" w:color="auto"/>
              <w:bottom w:val="single" w:sz="4" w:space="0" w:color="auto"/>
              <w:right w:val="single" w:sz="4" w:space="0" w:color="auto"/>
            </w:tcBorders>
            <w:vAlign w:val="center"/>
          </w:tcPr>
          <w:p w14:paraId="5B8F9B98" w14:textId="05FBEEE4" w:rsidR="00B7266A" w:rsidRPr="00AE4EB5" w:rsidRDefault="00B7266A" w:rsidP="003739B6">
            <w:pPr>
              <w:jc w:val="both"/>
              <w:rPr>
                <w:i/>
              </w:rPr>
            </w:pPr>
            <w:r>
              <w:rPr>
                <w:i/>
                <w:highlight w:val="lightGray"/>
              </w:rPr>
              <w:t xml:space="preserve">Dabei sind maximal </w:t>
            </w:r>
            <w:r w:rsidRPr="00023694">
              <w:rPr>
                <w:i/>
                <w:highlight w:val="lightGray"/>
              </w:rPr>
              <w:t xml:space="preserve">zehn </w:t>
            </w:r>
            <w:r>
              <w:rPr>
                <w:i/>
                <w:highlight w:val="lightGray"/>
              </w:rPr>
              <w:t xml:space="preserve">Punkte pro </w:t>
            </w:r>
            <w:r w:rsidR="00986ACE">
              <w:rPr>
                <w:i/>
                <w:highlight w:val="lightGray"/>
              </w:rPr>
              <w:t>Teil</w:t>
            </w:r>
            <w:r>
              <w:rPr>
                <w:i/>
                <w:highlight w:val="lightGray"/>
              </w:rPr>
              <w:t>modul zu formulieren, welche den fachlichen Inhalt des Moduls widerspiegeln.</w:t>
            </w:r>
          </w:p>
          <w:p w14:paraId="2F50FF1F"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51580720"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39163FAD"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25959CA7"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77A76D1C"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tc>
      </w:tr>
      <w:tr w:rsidR="00B7266A" w14:paraId="52CF9305" w14:textId="77777777" w:rsidTr="003739B6">
        <w:tc>
          <w:tcPr>
            <w:tcW w:w="2815" w:type="dxa"/>
            <w:tcBorders>
              <w:top w:val="single" w:sz="4" w:space="0" w:color="auto"/>
              <w:left w:val="single" w:sz="4" w:space="0" w:color="auto"/>
              <w:bottom w:val="single" w:sz="4" w:space="0" w:color="auto"/>
              <w:right w:val="single" w:sz="4" w:space="0" w:color="auto"/>
            </w:tcBorders>
            <w:vAlign w:val="center"/>
            <w:hideMark/>
          </w:tcPr>
          <w:p w14:paraId="5CDC88D4" w14:textId="77777777" w:rsidR="00B7266A" w:rsidRDefault="00B7266A" w:rsidP="003739B6">
            <w:pPr>
              <w:spacing w:before="20" w:after="20"/>
              <w:rPr>
                <w:b/>
              </w:rPr>
            </w:pPr>
            <w:r>
              <w:rPr>
                <w:b/>
              </w:rPr>
              <w:t>Erwartete Lernergebnisse, erworbene Kompetenzen</w:t>
            </w:r>
          </w:p>
        </w:tc>
        <w:tc>
          <w:tcPr>
            <w:tcW w:w="6137" w:type="dxa"/>
            <w:tcBorders>
              <w:top w:val="single" w:sz="4" w:space="0" w:color="auto"/>
              <w:left w:val="single" w:sz="4" w:space="0" w:color="auto"/>
              <w:bottom w:val="single" w:sz="4" w:space="0" w:color="auto"/>
              <w:right w:val="single" w:sz="4" w:space="0" w:color="auto"/>
            </w:tcBorders>
            <w:vAlign w:val="center"/>
          </w:tcPr>
          <w:p w14:paraId="137A2521" w14:textId="33DC02E8" w:rsidR="00B7266A" w:rsidRDefault="00B7266A" w:rsidP="003739B6">
            <w:pPr>
              <w:jc w:val="both"/>
              <w:rPr>
                <w:i/>
              </w:rPr>
            </w:pPr>
            <w:r>
              <w:rPr>
                <w:i/>
                <w:highlight w:val="lightGray"/>
              </w:rPr>
              <w:t xml:space="preserve">Dabei sind </w:t>
            </w:r>
            <w:r w:rsidRPr="00023694">
              <w:rPr>
                <w:i/>
                <w:highlight w:val="lightGray"/>
              </w:rPr>
              <w:t xml:space="preserve">fünf </w:t>
            </w:r>
            <w:r>
              <w:rPr>
                <w:i/>
                <w:highlight w:val="lightGray"/>
              </w:rPr>
              <w:t xml:space="preserve">bis </w:t>
            </w:r>
            <w:r w:rsidRPr="00023694">
              <w:rPr>
                <w:i/>
                <w:highlight w:val="lightGray"/>
              </w:rPr>
              <w:t xml:space="preserve">acht </w:t>
            </w:r>
            <w:r>
              <w:rPr>
                <w:i/>
                <w:highlight w:val="lightGray"/>
              </w:rPr>
              <w:t xml:space="preserve">Lernergebnisse pro </w:t>
            </w:r>
            <w:r w:rsidR="00986ACE">
              <w:rPr>
                <w:i/>
                <w:highlight w:val="lightGray"/>
              </w:rPr>
              <w:t>Teil</w:t>
            </w:r>
            <w:r>
              <w:rPr>
                <w:i/>
                <w:highlight w:val="lightGray"/>
              </w:rPr>
              <w:t>modul zu formulieren, welche die zu erwerbenden fachlichen und methodischen sowie, wenn möglich, sozialen und personalen Kompetenzen widerspiegeln. Sie sind am Qualifikationsprofil des Universitätslehrgangs auszurichten.</w:t>
            </w:r>
          </w:p>
          <w:p w14:paraId="4FEF1CFB" w14:textId="77777777" w:rsidR="00B7266A" w:rsidRPr="00023694" w:rsidRDefault="00B7266A" w:rsidP="003739B6">
            <w:pPr>
              <w:jc w:val="both"/>
              <w:rPr>
                <w:i/>
                <w:highlight w:val="lightGray"/>
              </w:rPr>
            </w:pPr>
            <w:r w:rsidRPr="00023694">
              <w:rPr>
                <w:i/>
                <w:highlight w:val="lightGray"/>
              </w:rPr>
              <w:t>Beim Formulieren der Lernergebnisse sollten aktive</w:t>
            </w:r>
            <w:r w:rsidRPr="00CE4BF1">
              <w:rPr>
                <w:highlight w:val="lightGray"/>
                <w:vertAlign w:val="superscript"/>
              </w:rPr>
              <w:footnoteReference w:id="1"/>
            </w:r>
            <w:r w:rsidRPr="00023694">
              <w:rPr>
                <w:i/>
                <w:highlight w:val="lightGray"/>
              </w:rPr>
              <w:t xml:space="preserve"> Verben verwendet werden. Lernergebnisse sollten nicht zu kleinteilig und realistisch formuliert werden. Lernergebnisse sollen ebenso überprüfbar sein und mit dem dafür vorgesehenen Aufwand (Workload) erreicht werden können.</w:t>
            </w:r>
          </w:p>
          <w:p w14:paraId="2337B9A7" w14:textId="77777777" w:rsidR="00B7266A" w:rsidRPr="008D1F7E" w:rsidRDefault="00B7266A" w:rsidP="003739B6">
            <w:pPr>
              <w:jc w:val="both"/>
              <w:rPr>
                <w:lang w:val="de-DE"/>
              </w:rPr>
            </w:pPr>
          </w:p>
          <w:p w14:paraId="2BDA07CC" w14:textId="2CA555FE" w:rsidR="00B7266A" w:rsidRDefault="00B7266A" w:rsidP="003739B6">
            <w:pPr>
              <w:jc w:val="both"/>
            </w:pPr>
            <w:r>
              <w:t xml:space="preserve">Studierende sind nach Absolvierung des </w:t>
            </w:r>
            <w:r w:rsidR="00986ACE">
              <w:t>Teil</w:t>
            </w:r>
            <w:r>
              <w:t>moduls in der Lage,</w:t>
            </w:r>
          </w:p>
          <w:p w14:paraId="6669E590"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0798B7F5"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08D5E209"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104D374F"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7D4F8279" w14:textId="77777777" w:rsidR="00B7266A" w:rsidRDefault="00B7266A" w:rsidP="00B7266A">
            <w:pPr>
              <w:pStyle w:val="Listenabsatz"/>
              <w:numPr>
                <w:ilvl w:val="0"/>
                <w:numId w:val="10"/>
              </w:numPr>
              <w:ind w:left="318" w:hanging="318"/>
              <w:jc w:val="both"/>
            </w:pPr>
            <w:r w:rsidRPr="00053F8B">
              <w:t>[</w:t>
            </w:r>
            <w:r>
              <w:rPr>
                <w:highlight w:val="yellow"/>
              </w:rPr>
              <w:t>…</w:t>
            </w:r>
            <w:r w:rsidRPr="00053F8B">
              <w:t>]</w:t>
            </w:r>
          </w:p>
          <w:p w14:paraId="6E4D65AC" w14:textId="10958EF9" w:rsidR="00B7266A" w:rsidRPr="00023694" w:rsidRDefault="00B7266A" w:rsidP="003739B6">
            <w:pPr>
              <w:autoSpaceDE w:val="0"/>
              <w:autoSpaceDN w:val="0"/>
              <w:adjustRightInd w:val="0"/>
              <w:rPr>
                <w:i/>
                <w:iCs/>
                <w:highlight w:val="lightGray"/>
                <w:lang w:val="de-DE"/>
              </w:rPr>
            </w:pPr>
            <w:r w:rsidRPr="00023694">
              <w:rPr>
                <w:i/>
                <w:iCs/>
                <w:highlight w:val="lightGray"/>
                <w:lang w:val="de-DE"/>
              </w:rPr>
              <w:t xml:space="preserve">Beispiel: Studierende sind nach Absolvierung des </w:t>
            </w:r>
            <w:r w:rsidR="00986ACE">
              <w:rPr>
                <w:i/>
                <w:iCs/>
                <w:highlight w:val="lightGray"/>
                <w:lang w:val="de-DE"/>
              </w:rPr>
              <w:t>Teil</w:t>
            </w:r>
            <w:r w:rsidR="003236CB">
              <w:rPr>
                <w:i/>
                <w:iCs/>
                <w:highlight w:val="lightGray"/>
                <w:lang w:val="de-DE"/>
              </w:rPr>
              <w:t>m</w:t>
            </w:r>
            <w:r w:rsidRPr="00023694">
              <w:rPr>
                <w:i/>
                <w:iCs/>
                <w:highlight w:val="lightGray"/>
                <w:lang w:val="de-DE"/>
              </w:rPr>
              <w:t>oduls in der</w:t>
            </w:r>
          </w:p>
          <w:p w14:paraId="2A42724B" w14:textId="77777777" w:rsidR="00B7266A" w:rsidRPr="00023694" w:rsidRDefault="00B7266A" w:rsidP="003739B6">
            <w:pPr>
              <w:autoSpaceDE w:val="0"/>
              <w:autoSpaceDN w:val="0"/>
              <w:adjustRightInd w:val="0"/>
              <w:rPr>
                <w:i/>
                <w:iCs/>
                <w:highlight w:val="lightGray"/>
                <w:lang w:val="de-DE"/>
              </w:rPr>
            </w:pPr>
            <w:r w:rsidRPr="00023694">
              <w:rPr>
                <w:i/>
                <w:iCs/>
                <w:highlight w:val="lightGray"/>
                <w:lang w:val="de-DE"/>
              </w:rPr>
              <w:t>Lage,</w:t>
            </w:r>
          </w:p>
          <w:p w14:paraId="522775FF" w14:textId="77777777" w:rsidR="00B7266A" w:rsidRPr="00023694" w:rsidRDefault="00B7266A" w:rsidP="00B7266A">
            <w:pPr>
              <w:pStyle w:val="Listenabsatz"/>
              <w:numPr>
                <w:ilvl w:val="0"/>
                <w:numId w:val="10"/>
              </w:numPr>
              <w:ind w:left="318" w:hanging="318"/>
              <w:jc w:val="both"/>
              <w:rPr>
                <w:i/>
                <w:iCs/>
                <w:highlight w:val="lightGray"/>
                <w:lang w:val="de-DE"/>
              </w:rPr>
            </w:pPr>
            <w:r w:rsidRPr="00023694">
              <w:rPr>
                <w:i/>
                <w:iCs/>
                <w:highlight w:val="lightGray"/>
                <w:lang w:val="de-DE"/>
              </w:rPr>
              <w:t>wissenschaftliche Fragen zu formulieren</w:t>
            </w:r>
            <w:r>
              <w:rPr>
                <w:i/>
                <w:iCs/>
                <w:highlight w:val="lightGray"/>
                <w:lang w:val="de-DE"/>
              </w:rPr>
              <w:t>;</w:t>
            </w:r>
          </w:p>
          <w:p w14:paraId="4EE68DCE" w14:textId="77777777" w:rsidR="00B7266A" w:rsidRPr="00023694" w:rsidRDefault="00B7266A" w:rsidP="00B7266A">
            <w:pPr>
              <w:pStyle w:val="Listenabsatz"/>
              <w:numPr>
                <w:ilvl w:val="0"/>
                <w:numId w:val="10"/>
              </w:numPr>
              <w:ind w:left="318" w:hanging="318"/>
              <w:jc w:val="both"/>
              <w:rPr>
                <w:i/>
                <w:iCs/>
                <w:highlight w:val="lightGray"/>
                <w:lang w:val="de-DE"/>
              </w:rPr>
            </w:pPr>
            <w:r w:rsidRPr="00023694">
              <w:rPr>
                <w:i/>
                <w:iCs/>
                <w:highlight w:val="lightGray"/>
                <w:lang w:val="de-DE"/>
              </w:rPr>
              <w:t>Rechercheergebnisse vor einem Publikum adäquat zu präsentieren</w:t>
            </w:r>
            <w:r>
              <w:rPr>
                <w:i/>
                <w:iCs/>
                <w:highlight w:val="lightGray"/>
                <w:lang w:val="de-DE"/>
              </w:rPr>
              <w:t>;</w:t>
            </w:r>
          </w:p>
          <w:p w14:paraId="7DDAED53" w14:textId="77777777" w:rsidR="00B7266A" w:rsidRPr="00121BF1" w:rsidRDefault="00B7266A" w:rsidP="00B7266A">
            <w:pPr>
              <w:pStyle w:val="Listenabsatz"/>
              <w:numPr>
                <w:ilvl w:val="0"/>
                <w:numId w:val="10"/>
              </w:numPr>
              <w:ind w:left="318" w:hanging="318"/>
              <w:jc w:val="both"/>
              <w:rPr>
                <w:i/>
                <w:iCs/>
                <w:lang w:val="de-DE"/>
              </w:rPr>
            </w:pPr>
            <w:r w:rsidRPr="00023694">
              <w:rPr>
                <w:i/>
                <w:iCs/>
                <w:highlight w:val="lightGray"/>
                <w:lang w:val="de-DE"/>
              </w:rPr>
              <w:t>Computersysteme und Computernetzwerke zu installieren und zu warten.</w:t>
            </w:r>
          </w:p>
        </w:tc>
      </w:tr>
      <w:tr w:rsidR="00B7266A" w14:paraId="73F3A3FA" w14:textId="77777777" w:rsidTr="003739B6">
        <w:tc>
          <w:tcPr>
            <w:tcW w:w="2815" w:type="dxa"/>
            <w:tcBorders>
              <w:top w:val="single" w:sz="4" w:space="0" w:color="auto"/>
              <w:left w:val="single" w:sz="4" w:space="0" w:color="auto"/>
              <w:bottom w:val="single" w:sz="4" w:space="0" w:color="auto"/>
              <w:right w:val="single" w:sz="4" w:space="0" w:color="auto"/>
            </w:tcBorders>
            <w:vAlign w:val="center"/>
            <w:hideMark/>
          </w:tcPr>
          <w:p w14:paraId="0048090D" w14:textId="77777777" w:rsidR="00B7266A" w:rsidRDefault="00B7266A" w:rsidP="003739B6">
            <w:pPr>
              <w:spacing w:before="20" w:after="20"/>
              <w:rPr>
                <w:b/>
              </w:rPr>
            </w:pPr>
            <w:r>
              <w:rPr>
                <w:b/>
              </w:rPr>
              <w:t>Lehr- und Lernaktivitäten,</w:t>
            </w:r>
            <w:r>
              <w:rPr>
                <w:b/>
              </w:rPr>
              <w:br/>
              <w:t>-methoden</w:t>
            </w:r>
          </w:p>
        </w:tc>
        <w:tc>
          <w:tcPr>
            <w:tcW w:w="6137" w:type="dxa"/>
            <w:tcBorders>
              <w:top w:val="single" w:sz="4" w:space="0" w:color="auto"/>
              <w:left w:val="single" w:sz="4" w:space="0" w:color="auto"/>
              <w:bottom w:val="single" w:sz="4" w:space="0" w:color="auto"/>
              <w:right w:val="single" w:sz="4" w:space="0" w:color="auto"/>
            </w:tcBorders>
            <w:vAlign w:val="center"/>
            <w:hideMark/>
          </w:tcPr>
          <w:p w14:paraId="668FF037" w14:textId="77777777" w:rsidR="00B7266A" w:rsidRDefault="00B7266A" w:rsidP="003739B6">
            <w:pPr>
              <w:jc w:val="both"/>
              <w:rPr>
                <w:i/>
                <w:highlight w:val="lightGray"/>
              </w:rPr>
            </w:pPr>
            <w:r>
              <w:rPr>
                <w:i/>
                <w:highlight w:val="lightGray"/>
              </w:rPr>
              <w:t>Es sind die Lehr- und Lernaktivitäten bzw. -methoden anzuführen. Z.B. (Lehr-)Vortrag, Workshop, Eigenarbeit, Präsentation, Gruppenarbeit, Diskussion, Literaturrecherche, Rechenbeispiele, Laborübungen, Übung, Verfassen einer schriftlichen Arbeit, Computer-Demonstrationen, Experimente, Exkursionen etc.</w:t>
            </w:r>
          </w:p>
          <w:p w14:paraId="3AFF6C89" w14:textId="77777777" w:rsidR="00B7266A" w:rsidRDefault="00B7266A" w:rsidP="003739B6">
            <w:pPr>
              <w:spacing w:before="20" w:after="20"/>
            </w:pPr>
            <w:r w:rsidRPr="00053F8B">
              <w:t>[</w:t>
            </w:r>
            <w:r>
              <w:rPr>
                <w:highlight w:val="yellow"/>
              </w:rPr>
              <w:t>…</w:t>
            </w:r>
            <w:r w:rsidRPr="00053F8B">
              <w:t>]</w:t>
            </w:r>
          </w:p>
        </w:tc>
      </w:tr>
      <w:tr w:rsidR="00B7266A" w14:paraId="3CFEB0C1" w14:textId="77777777" w:rsidTr="003739B6">
        <w:trPr>
          <w:trHeight w:val="70"/>
        </w:trPr>
        <w:tc>
          <w:tcPr>
            <w:tcW w:w="2815" w:type="dxa"/>
            <w:tcBorders>
              <w:top w:val="single" w:sz="4" w:space="0" w:color="auto"/>
              <w:left w:val="single" w:sz="4" w:space="0" w:color="auto"/>
              <w:bottom w:val="single" w:sz="4" w:space="0" w:color="auto"/>
              <w:right w:val="single" w:sz="4" w:space="0" w:color="auto"/>
            </w:tcBorders>
            <w:vAlign w:val="center"/>
            <w:hideMark/>
          </w:tcPr>
          <w:p w14:paraId="64E69059" w14:textId="77777777" w:rsidR="00B7266A" w:rsidRDefault="00B7266A" w:rsidP="003739B6">
            <w:pPr>
              <w:spacing w:before="20" w:after="20"/>
              <w:rPr>
                <w:b/>
              </w:rPr>
            </w:pPr>
            <w:r>
              <w:rPr>
                <w:b/>
              </w:rPr>
              <w:t>Häufigkeit des Angebots</w:t>
            </w:r>
          </w:p>
        </w:tc>
        <w:tc>
          <w:tcPr>
            <w:tcW w:w="6137" w:type="dxa"/>
            <w:tcBorders>
              <w:top w:val="single" w:sz="4" w:space="0" w:color="auto"/>
              <w:left w:val="single" w:sz="4" w:space="0" w:color="auto"/>
              <w:bottom w:val="single" w:sz="4" w:space="0" w:color="auto"/>
              <w:right w:val="single" w:sz="4" w:space="0" w:color="auto"/>
            </w:tcBorders>
            <w:vAlign w:val="center"/>
            <w:hideMark/>
          </w:tcPr>
          <w:p w14:paraId="7C3CA123" w14:textId="5A54C535" w:rsidR="00B7266A" w:rsidRDefault="00B7266A" w:rsidP="003739B6">
            <w:pPr>
              <w:spacing w:before="20" w:after="20"/>
              <w:rPr>
                <w:b/>
                <w:highlight w:val="yellow"/>
              </w:rPr>
            </w:pPr>
            <w:r w:rsidRPr="00053F8B">
              <w:t>[</w:t>
            </w:r>
            <w:r>
              <w:rPr>
                <w:highlight w:val="yellow"/>
              </w:rPr>
              <w:t xml:space="preserve">jedes Semester, jedes Studienjahr, </w:t>
            </w:r>
            <w:r w:rsidR="002625A1">
              <w:rPr>
                <w:highlight w:val="yellow"/>
              </w:rPr>
              <w:t>e</w:t>
            </w:r>
            <w:r w:rsidRPr="009F47DF">
              <w:rPr>
                <w:highlight w:val="yellow"/>
              </w:rPr>
              <w:t xml:space="preserve">inmal pro </w:t>
            </w:r>
            <w:r w:rsidR="00D73172">
              <w:rPr>
                <w:highlight w:val="yellow"/>
              </w:rPr>
              <w:t xml:space="preserve">Durchgang </w:t>
            </w:r>
            <w:r>
              <w:rPr>
                <w:highlight w:val="yellow"/>
              </w:rPr>
              <w:t>etc.</w:t>
            </w:r>
            <w:r w:rsidRPr="00053F8B">
              <w:t>]</w:t>
            </w:r>
          </w:p>
        </w:tc>
      </w:tr>
    </w:tbl>
    <w:p w14:paraId="7A77B95D" w14:textId="02950259" w:rsidR="007F5653" w:rsidRPr="00237194" w:rsidRDefault="007F5653" w:rsidP="002625A1">
      <w:pPr>
        <w:keepNext/>
        <w:jc w:val="both"/>
        <w:outlineLvl w:val="0"/>
        <w:rPr>
          <w:b/>
        </w:rPr>
      </w:pPr>
    </w:p>
    <w:sectPr w:rsidR="007F5653" w:rsidRPr="00237194" w:rsidSect="00AE57C0">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E69B" w14:textId="77777777" w:rsidR="00D95F10" w:rsidRDefault="00D95F10" w:rsidP="007F5653">
      <w:r>
        <w:separator/>
      </w:r>
    </w:p>
  </w:endnote>
  <w:endnote w:type="continuationSeparator" w:id="0">
    <w:p w14:paraId="45BA4AEE" w14:textId="77777777" w:rsidR="00D95F10" w:rsidRDefault="00D95F10" w:rsidP="007F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D303" w14:textId="77777777" w:rsidR="00DC30B0" w:rsidRDefault="00DC30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245707"/>
      <w:docPartObj>
        <w:docPartGallery w:val="Page Numbers (Bottom of Page)"/>
        <w:docPartUnique/>
      </w:docPartObj>
    </w:sdtPr>
    <w:sdtEndPr/>
    <w:sdtContent>
      <w:p w14:paraId="2B7E9D6F" w14:textId="122D2228" w:rsidR="00D95F10" w:rsidRDefault="00D95F10" w:rsidP="007F5653">
        <w:pPr>
          <w:pStyle w:val="Fuzeile"/>
          <w:jc w:val="right"/>
        </w:pPr>
        <w:r w:rsidRPr="00E2489E">
          <w:rPr>
            <w:sz w:val="16"/>
          </w:rPr>
          <w:fldChar w:fldCharType="begin"/>
        </w:r>
        <w:r w:rsidRPr="00E2489E">
          <w:rPr>
            <w:sz w:val="16"/>
          </w:rPr>
          <w:instrText>PAGE   \* MERGEFORMAT</w:instrText>
        </w:r>
        <w:r w:rsidRPr="00E2489E">
          <w:rPr>
            <w:sz w:val="16"/>
          </w:rPr>
          <w:fldChar w:fldCharType="separate"/>
        </w:r>
        <w:r w:rsidRPr="001F3926">
          <w:rPr>
            <w:noProof/>
            <w:sz w:val="16"/>
            <w:lang w:val="de-DE"/>
          </w:rPr>
          <w:t>11</w:t>
        </w:r>
        <w:r w:rsidRPr="00E2489E">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A118" w14:textId="77777777" w:rsidR="00DC30B0" w:rsidRDefault="00DC30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1D14" w14:textId="77777777" w:rsidR="00D95F10" w:rsidRDefault="00D95F10" w:rsidP="007F5653">
      <w:r>
        <w:separator/>
      </w:r>
    </w:p>
  </w:footnote>
  <w:footnote w:type="continuationSeparator" w:id="0">
    <w:p w14:paraId="2F27067C" w14:textId="77777777" w:rsidR="00D95F10" w:rsidRDefault="00D95F10" w:rsidP="007F5653">
      <w:r>
        <w:continuationSeparator/>
      </w:r>
    </w:p>
  </w:footnote>
  <w:footnote w:id="1">
    <w:p w14:paraId="72F13392" w14:textId="77777777" w:rsidR="00D95F10" w:rsidRPr="00023694" w:rsidRDefault="00D95F10" w:rsidP="00B7266A">
      <w:pPr>
        <w:autoSpaceDE w:val="0"/>
        <w:autoSpaceDN w:val="0"/>
        <w:adjustRightInd w:val="0"/>
        <w:jc w:val="both"/>
        <w:rPr>
          <w:i/>
          <w:iCs/>
          <w:sz w:val="18"/>
          <w:szCs w:val="18"/>
          <w:highlight w:val="lightGray"/>
          <w:lang w:val="de-DE"/>
        </w:rPr>
      </w:pPr>
      <w:r w:rsidRPr="00023694">
        <w:rPr>
          <w:rStyle w:val="Funotenzeichen"/>
          <w:highlight w:val="lightGray"/>
        </w:rPr>
        <w:footnoteRef/>
      </w:r>
      <w:r w:rsidRPr="00023694">
        <w:rPr>
          <w:highlight w:val="lightGray"/>
        </w:rPr>
        <w:t xml:space="preserve"> </w:t>
      </w:r>
      <w:r w:rsidRPr="00023694">
        <w:rPr>
          <w:i/>
          <w:iCs/>
          <w:sz w:val="18"/>
          <w:szCs w:val="18"/>
          <w:highlight w:val="lightGray"/>
          <w:lang w:val="de-DE"/>
        </w:rPr>
        <w:t>Geeignete aktive Verben sind unter anderem: definieren, anwenden, analysieren, identifizieren, erklären etc.</w:t>
      </w:r>
    </w:p>
    <w:p w14:paraId="2A545091" w14:textId="77777777" w:rsidR="00D95F10" w:rsidRPr="00023694" w:rsidRDefault="00D95F10" w:rsidP="00B7266A">
      <w:pPr>
        <w:autoSpaceDE w:val="0"/>
        <w:autoSpaceDN w:val="0"/>
        <w:adjustRightInd w:val="0"/>
        <w:jc w:val="both"/>
        <w:rPr>
          <w:i/>
          <w:iCs/>
          <w:sz w:val="18"/>
          <w:szCs w:val="18"/>
          <w:highlight w:val="lightGray"/>
          <w:lang w:val="de-DE"/>
        </w:rPr>
      </w:pPr>
      <w:r w:rsidRPr="00023694">
        <w:rPr>
          <w:i/>
          <w:iCs/>
          <w:sz w:val="18"/>
          <w:szCs w:val="18"/>
          <w:highlight w:val="lightGray"/>
          <w:lang w:val="de-DE"/>
        </w:rPr>
        <w:t>Vermeiden Sie Begriffe wie z. B. verstehen, wissen, sich bewusst sein, vertraut sein mit usw., um tatsächliche</w:t>
      </w:r>
    </w:p>
    <w:p w14:paraId="7FA38D22" w14:textId="77777777" w:rsidR="00D95F10" w:rsidRDefault="00D95F10" w:rsidP="00B7266A">
      <w:pPr>
        <w:autoSpaceDE w:val="0"/>
        <w:autoSpaceDN w:val="0"/>
        <w:adjustRightInd w:val="0"/>
        <w:jc w:val="both"/>
      </w:pPr>
      <w:r w:rsidRPr="00023694">
        <w:rPr>
          <w:i/>
          <w:iCs/>
          <w:sz w:val="18"/>
          <w:szCs w:val="18"/>
          <w:highlight w:val="lightGray"/>
          <w:lang w:val="de-DE"/>
        </w:rPr>
        <w:t>Handlungskompetenzen zu formulieren und eine Überprüfbarkeit zu gewährleisten.</w:t>
      </w:r>
      <w:r>
        <w:rPr>
          <w:i/>
          <w:iCs/>
          <w:sz w:val="18"/>
          <w:szCs w:val="18"/>
          <w:lang w:val="de-DE"/>
        </w:rPr>
        <w:t xml:space="preserve"> </w:t>
      </w:r>
    </w:p>
    <w:p w14:paraId="406A55FA" w14:textId="77777777" w:rsidR="00D95F10" w:rsidRPr="008D1F7E" w:rsidRDefault="00D95F10" w:rsidP="00B7266A">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FD4B" w14:textId="77777777" w:rsidR="00DC30B0" w:rsidRDefault="00DC30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462F" w14:textId="217DEF7F" w:rsidR="00DC30B0" w:rsidRDefault="00DC30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503C" w14:textId="77777777" w:rsidR="00DC30B0" w:rsidRDefault="00DC30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8A6"/>
    <w:multiLevelType w:val="hybridMultilevel"/>
    <w:tmpl w:val="769A8B9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0516B5"/>
    <w:multiLevelType w:val="hybridMultilevel"/>
    <w:tmpl w:val="A44EC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621DD0"/>
    <w:multiLevelType w:val="hybridMultilevel"/>
    <w:tmpl w:val="C7D4A3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E91DE5"/>
    <w:multiLevelType w:val="hybridMultilevel"/>
    <w:tmpl w:val="40927F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AB183B"/>
    <w:multiLevelType w:val="hybridMultilevel"/>
    <w:tmpl w:val="C242E3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AF0978"/>
    <w:multiLevelType w:val="multilevel"/>
    <w:tmpl w:val="19C870E2"/>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720"/>
        </w:tabs>
        <w:ind w:left="397" w:hanging="397"/>
      </w:pPr>
      <w:rPr>
        <w:rFonts w:cs="Times New Roman"/>
      </w:r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F50176"/>
    <w:multiLevelType w:val="hybridMultilevel"/>
    <w:tmpl w:val="9D3A3084"/>
    <w:lvl w:ilvl="0" w:tplc="6A584E9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7" w15:restartNumberingAfterBreak="0">
    <w:nsid w:val="13F8546C"/>
    <w:multiLevelType w:val="hybridMultilevel"/>
    <w:tmpl w:val="FA88CA46"/>
    <w:lvl w:ilvl="0" w:tplc="0C070001">
      <w:start w:val="1"/>
      <w:numFmt w:val="bullet"/>
      <w:lvlText w:val=""/>
      <w:lvlJc w:val="left"/>
      <w:pPr>
        <w:ind w:left="1431" w:hanging="360"/>
      </w:pPr>
      <w:rPr>
        <w:rFonts w:ascii="Symbol" w:hAnsi="Symbol" w:hint="default"/>
      </w:rPr>
    </w:lvl>
    <w:lvl w:ilvl="1" w:tplc="0C070003" w:tentative="1">
      <w:start w:val="1"/>
      <w:numFmt w:val="bullet"/>
      <w:lvlText w:val="o"/>
      <w:lvlJc w:val="left"/>
      <w:pPr>
        <w:ind w:left="2151" w:hanging="360"/>
      </w:pPr>
      <w:rPr>
        <w:rFonts w:ascii="Courier New" w:hAnsi="Courier New" w:cs="Courier New" w:hint="default"/>
      </w:rPr>
    </w:lvl>
    <w:lvl w:ilvl="2" w:tplc="0C070005" w:tentative="1">
      <w:start w:val="1"/>
      <w:numFmt w:val="bullet"/>
      <w:lvlText w:val=""/>
      <w:lvlJc w:val="left"/>
      <w:pPr>
        <w:ind w:left="2871" w:hanging="360"/>
      </w:pPr>
      <w:rPr>
        <w:rFonts w:ascii="Wingdings" w:hAnsi="Wingdings" w:hint="default"/>
      </w:rPr>
    </w:lvl>
    <w:lvl w:ilvl="3" w:tplc="0C070001" w:tentative="1">
      <w:start w:val="1"/>
      <w:numFmt w:val="bullet"/>
      <w:lvlText w:val=""/>
      <w:lvlJc w:val="left"/>
      <w:pPr>
        <w:ind w:left="3591" w:hanging="360"/>
      </w:pPr>
      <w:rPr>
        <w:rFonts w:ascii="Symbol" w:hAnsi="Symbol" w:hint="default"/>
      </w:rPr>
    </w:lvl>
    <w:lvl w:ilvl="4" w:tplc="0C070003" w:tentative="1">
      <w:start w:val="1"/>
      <w:numFmt w:val="bullet"/>
      <w:lvlText w:val="o"/>
      <w:lvlJc w:val="left"/>
      <w:pPr>
        <w:ind w:left="4311" w:hanging="360"/>
      </w:pPr>
      <w:rPr>
        <w:rFonts w:ascii="Courier New" w:hAnsi="Courier New" w:cs="Courier New" w:hint="default"/>
      </w:rPr>
    </w:lvl>
    <w:lvl w:ilvl="5" w:tplc="0C070005" w:tentative="1">
      <w:start w:val="1"/>
      <w:numFmt w:val="bullet"/>
      <w:lvlText w:val=""/>
      <w:lvlJc w:val="left"/>
      <w:pPr>
        <w:ind w:left="5031" w:hanging="360"/>
      </w:pPr>
      <w:rPr>
        <w:rFonts w:ascii="Wingdings" w:hAnsi="Wingdings" w:hint="default"/>
      </w:rPr>
    </w:lvl>
    <w:lvl w:ilvl="6" w:tplc="0C070001" w:tentative="1">
      <w:start w:val="1"/>
      <w:numFmt w:val="bullet"/>
      <w:lvlText w:val=""/>
      <w:lvlJc w:val="left"/>
      <w:pPr>
        <w:ind w:left="5751" w:hanging="360"/>
      </w:pPr>
      <w:rPr>
        <w:rFonts w:ascii="Symbol" w:hAnsi="Symbol" w:hint="default"/>
      </w:rPr>
    </w:lvl>
    <w:lvl w:ilvl="7" w:tplc="0C070003" w:tentative="1">
      <w:start w:val="1"/>
      <w:numFmt w:val="bullet"/>
      <w:lvlText w:val="o"/>
      <w:lvlJc w:val="left"/>
      <w:pPr>
        <w:ind w:left="6471" w:hanging="360"/>
      </w:pPr>
      <w:rPr>
        <w:rFonts w:ascii="Courier New" w:hAnsi="Courier New" w:cs="Courier New" w:hint="default"/>
      </w:rPr>
    </w:lvl>
    <w:lvl w:ilvl="8" w:tplc="0C070005" w:tentative="1">
      <w:start w:val="1"/>
      <w:numFmt w:val="bullet"/>
      <w:lvlText w:val=""/>
      <w:lvlJc w:val="left"/>
      <w:pPr>
        <w:ind w:left="7191" w:hanging="360"/>
      </w:pPr>
      <w:rPr>
        <w:rFonts w:ascii="Wingdings" w:hAnsi="Wingdings" w:hint="default"/>
      </w:rPr>
    </w:lvl>
  </w:abstractNum>
  <w:abstractNum w:abstractNumId="8" w15:restartNumberingAfterBreak="0">
    <w:nsid w:val="15D66832"/>
    <w:multiLevelType w:val="hybridMultilevel"/>
    <w:tmpl w:val="89B2E9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F42F83"/>
    <w:multiLevelType w:val="hybridMultilevel"/>
    <w:tmpl w:val="A22052EC"/>
    <w:lvl w:ilvl="0" w:tplc="0C070019">
      <w:start w:val="1"/>
      <w:numFmt w:val="lowerLetter"/>
      <w:lvlText w:val="%1."/>
      <w:lvlJc w:val="left"/>
      <w:pPr>
        <w:ind w:left="786"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F105A50"/>
    <w:multiLevelType w:val="hybridMultilevel"/>
    <w:tmpl w:val="E9F299D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204E95"/>
    <w:multiLevelType w:val="hybridMultilevel"/>
    <w:tmpl w:val="84EE38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328664C"/>
    <w:multiLevelType w:val="hybridMultilevel"/>
    <w:tmpl w:val="D4323D3A"/>
    <w:lvl w:ilvl="0" w:tplc="2D34AE1C">
      <w:start w:val="1"/>
      <w:numFmt w:val="lowerLetter"/>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25950B0E"/>
    <w:multiLevelType w:val="hybridMultilevel"/>
    <w:tmpl w:val="B5BEE7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A74DD6"/>
    <w:multiLevelType w:val="hybridMultilevel"/>
    <w:tmpl w:val="AF46B7B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BD135E"/>
    <w:multiLevelType w:val="hybridMultilevel"/>
    <w:tmpl w:val="661250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9C4C56"/>
    <w:multiLevelType w:val="hybridMultilevel"/>
    <w:tmpl w:val="6C18764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3B97260"/>
    <w:multiLevelType w:val="hybridMultilevel"/>
    <w:tmpl w:val="200E44FA"/>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64ECE"/>
    <w:multiLevelType w:val="hybridMultilevel"/>
    <w:tmpl w:val="B1F6D562"/>
    <w:lvl w:ilvl="0" w:tplc="EF701E0A">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A522467"/>
    <w:multiLevelType w:val="multilevel"/>
    <w:tmpl w:val="BBE84CFA"/>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89" w:hanging="42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84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0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6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2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586CB3"/>
    <w:multiLevelType w:val="hybridMultilevel"/>
    <w:tmpl w:val="BE7AEE08"/>
    <w:lvl w:ilvl="0" w:tplc="ECB2ECA0">
      <w:start w:val="1"/>
      <w:numFmt w:val="lowerLetter"/>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DA1C9E"/>
    <w:multiLevelType w:val="hybridMultilevel"/>
    <w:tmpl w:val="1DA237EC"/>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AF1ED5"/>
    <w:multiLevelType w:val="hybridMultilevel"/>
    <w:tmpl w:val="14BE3F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2312555"/>
    <w:multiLevelType w:val="hybridMultilevel"/>
    <w:tmpl w:val="3E6C385E"/>
    <w:lvl w:ilvl="0" w:tplc="2536DB14">
      <w:start w:val="2"/>
      <w:numFmt w:val="bullet"/>
      <w:lvlText w:val="-"/>
      <w:lvlJc w:val="left"/>
      <w:pPr>
        <w:ind w:left="786" w:hanging="360"/>
      </w:pPr>
      <w:rPr>
        <w:rFonts w:ascii="Arial" w:eastAsiaTheme="minorHAnsi"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24" w15:restartNumberingAfterBreak="0">
    <w:nsid w:val="43A84DF4"/>
    <w:multiLevelType w:val="hybridMultilevel"/>
    <w:tmpl w:val="AB008AB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DA75690"/>
    <w:multiLevelType w:val="hybridMultilevel"/>
    <w:tmpl w:val="1A70B83C"/>
    <w:lvl w:ilvl="0" w:tplc="ECB2ECA0">
      <w:start w:val="1"/>
      <w:numFmt w:val="lowerLetter"/>
      <w:lvlText w:val="%1."/>
      <w:lvlJc w:val="left"/>
      <w:pPr>
        <w:tabs>
          <w:tab w:val="num" w:pos="644"/>
        </w:tabs>
        <w:ind w:left="644"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52026E51"/>
    <w:multiLevelType w:val="hybridMultilevel"/>
    <w:tmpl w:val="64B86F1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2060844"/>
    <w:multiLevelType w:val="multilevel"/>
    <w:tmpl w:val="966A0A20"/>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28" w15:restartNumberingAfterBreak="0">
    <w:nsid w:val="52704D4D"/>
    <w:multiLevelType w:val="hybridMultilevel"/>
    <w:tmpl w:val="0DEEDC80"/>
    <w:lvl w:ilvl="0" w:tplc="0C070015">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37C0E69"/>
    <w:multiLevelType w:val="hybridMultilevel"/>
    <w:tmpl w:val="E4A87C0C"/>
    <w:lvl w:ilvl="0" w:tplc="0C07000F">
      <w:start w:val="1"/>
      <w:numFmt w:val="decimal"/>
      <w:lvlText w:val="%1."/>
      <w:lvlJc w:val="left"/>
      <w:pPr>
        <w:ind w:left="1572" w:hanging="360"/>
      </w:pPr>
      <w:rPr>
        <w:rFonts w:hint="default"/>
      </w:rPr>
    </w:lvl>
    <w:lvl w:ilvl="1" w:tplc="0C070019" w:tentative="1">
      <w:start w:val="1"/>
      <w:numFmt w:val="lowerLetter"/>
      <w:lvlText w:val="%2."/>
      <w:lvlJc w:val="left"/>
      <w:pPr>
        <w:ind w:left="2292" w:hanging="360"/>
      </w:pPr>
    </w:lvl>
    <w:lvl w:ilvl="2" w:tplc="0C07001B" w:tentative="1">
      <w:start w:val="1"/>
      <w:numFmt w:val="lowerRoman"/>
      <w:lvlText w:val="%3."/>
      <w:lvlJc w:val="right"/>
      <w:pPr>
        <w:ind w:left="3012" w:hanging="180"/>
      </w:pPr>
    </w:lvl>
    <w:lvl w:ilvl="3" w:tplc="0C07000F" w:tentative="1">
      <w:start w:val="1"/>
      <w:numFmt w:val="decimal"/>
      <w:lvlText w:val="%4."/>
      <w:lvlJc w:val="left"/>
      <w:pPr>
        <w:ind w:left="3732" w:hanging="360"/>
      </w:pPr>
    </w:lvl>
    <w:lvl w:ilvl="4" w:tplc="0C070019" w:tentative="1">
      <w:start w:val="1"/>
      <w:numFmt w:val="lowerLetter"/>
      <w:lvlText w:val="%5."/>
      <w:lvlJc w:val="left"/>
      <w:pPr>
        <w:ind w:left="4452" w:hanging="360"/>
      </w:pPr>
    </w:lvl>
    <w:lvl w:ilvl="5" w:tplc="0C07001B" w:tentative="1">
      <w:start w:val="1"/>
      <w:numFmt w:val="lowerRoman"/>
      <w:lvlText w:val="%6."/>
      <w:lvlJc w:val="right"/>
      <w:pPr>
        <w:ind w:left="5172" w:hanging="180"/>
      </w:pPr>
    </w:lvl>
    <w:lvl w:ilvl="6" w:tplc="0C07000F" w:tentative="1">
      <w:start w:val="1"/>
      <w:numFmt w:val="decimal"/>
      <w:lvlText w:val="%7."/>
      <w:lvlJc w:val="left"/>
      <w:pPr>
        <w:ind w:left="5892" w:hanging="360"/>
      </w:pPr>
    </w:lvl>
    <w:lvl w:ilvl="7" w:tplc="0C070019" w:tentative="1">
      <w:start w:val="1"/>
      <w:numFmt w:val="lowerLetter"/>
      <w:lvlText w:val="%8."/>
      <w:lvlJc w:val="left"/>
      <w:pPr>
        <w:ind w:left="6612" w:hanging="360"/>
      </w:pPr>
    </w:lvl>
    <w:lvl w:ilvl="8" w:tplc="0C07001B" w:tentative="1">
      <w:start w:val="1"/>
      <w:numFmt w:val="lowerRoman"/>
      <w:lvlText w:val="%9."/>
      <w:lvlJc w:val="right"/>
      <w:pPr>
        <w:ind w:left="7332" w:hanging="180"/>
      </w:pPr>
    </w:lvl>
  </w:abstractNum>
  <w:abstractNum w:abstractNumId="30" w15:restartNumberingAfterBreak="0">
    <w:nsid w:val="580F7EE1"/>
    <w:multiLevelType w:val="hybridMultilevel"/>
    <w:tmpl w:val="B69C32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81A290C"/>
    <w:multiLevelType w:val="hybridMultilevel"/>
    <w:tmpl w:val="1E2CCB90"/>
    <w:lvl w:ilvl="0" w:tplc="0C070001">
      <w:start w:val="1"/>
      <w:numFmt w:val="bullet"/>
      <w:lvlText w:val=""/>
      <w:lvlJc w:val="left"/>
      <w:pPr>
        <w:ind w:left="720" w:hanging="360"/>
      </w:pPr>
      <w:rPr>
        <w:rFonts w:ascii="Symbol" w:hAnsi="Symbol" w:hint="default"/>
      </w:rPr>
    </w:lvl>
    <w:lvl w:ilvl="1" w:tplc="EE00278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B2B4B93"/>
    <w:multiLevelType w:val="hybridMultilevel"/>
    <w:tmpl w:val="042A0F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CE51817"/>
    <w:multiLevelType w:val="multilevel"/>
    <w:tmpl w:val="0C07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4" w15:restartNumberingAfterBreak="0">
    <w:nsid w:val="64F54F99"/>
    <w:multiLevelType w:val="hybridMultilevel"/>
    <w:tmpl w:val="CEB46072"/>
    <w:lvl w:ilvl="0" w:tplc="0C070001">
      <w:start w:val="1"/>
      <w:numFmt w:val="bullet"/>
      <w:lvlText w:val=""/>
      <w:lvlJc w:val="left"/>
      <w:pPr>
        <w:ind w:left="1024" w:hanging="360"/>
      </w:pPr>
      <w:rPr>
        <w:rFonts w:ascii="Symbol" w:hAnsi="Symbol" w:hint="default"/>
      </w:rPr>
    </w:lvl>
    <w:lvl w:ilvl="1" w:tplc="0C070003" w:tentative="1">
      <w:start w:val="1"/>
      <w:numFmt w:val="bullet"/>
      <w:lvlText w:val="o"/>
      <w:lvlJc w:val="left"/>
      <w:pPr>
        <w:ind w:left="1744" w:hanging="360"/>
      </w:pPr>
      <w:rPr>
        <w:rFonts w:ascii="Courier New" w:hAnsi="Courier New" w:cs="Courier New" w:hint="default"/>
      </w:rPr>
    </w:lvl>
    <w:lvl w:ilvl="2" w:tplc="0C070005" w:tentative="1">
      <w:start w:val="1"/>
      <w:numFmt w:val="bullet"/>
      <w:lvlText w:val=""/>
      <w:lvlJc w:val="left"/>
      <w:pPr>
        <w:ind w:left="2464" w:hanging="360"/>
      </w:pPr>
      <w:rPr>
        <w:rFonts w:ascii="Wingdings" w:hAnsi="Wingdings" w:hint="default"/>
      </w:rPr>
    </w:lvl>
    <w:lvl w:ilvl="3" w:tplc="0C070001" w:tentative="1">
      <w:start w:val="1"/>
      <w:numFmt w:val="bullet"/>
      <w:lvlText w:val=""/>
      <w:lvlJc w:val="left"/>
      <w:pPr>
        <w:ind w:left="3184" w:hanging="360"/>
      </w:pPr>
      <w:rPr>
        <w:rFonts w:ascii="Symbol" w:hAnsi="Symbol" w:hint="default"/>
      </w:rPr>
    </w:lvl>
    <w:lvl w:ilvl="4" w:tplc="0C070003" w:tentative="1">
      <w:start w:val="1"/>
      <w:numFmt w:val="bullet"/>
      <w:lvlText w:val="o"/>
      <w:lvlJc w:val="left"/>
      <w:pPr>
        <w:ind w:left="3904" w:hanging="360"/>
      </w:pPr>
      <w:rPr>
        <w:rFonts w:ascii="Courier New" w:hAnsi="Courier New" w:cs="Courier New" w:hint="default"/>
      </w:rPr>
    </w:lvl>
    <w:lvl w:ilvl="5" w:tplc="0C070005" w:tentative="1">
      <w:start w:val="1"/>
      <w:numFmt w:val="bullet"/>
      <w:lvlText w:val=""/>
      <w:lvlJc w:val="left"/>
      <w:pPr>
        <w:ind w:left="4624" w:hanging="360"/>
      </w:pPr>
      <w:rPr>
        <w:rFonts w:ascii="Wingdings" w:hAnsi="Wingdings" w:hint="default"/>
      </w:rPr>
    </w:lvl>
    <w:lvl w:ilvl="6" w:tplc="0C070001" w:tentative="1">
      <w:start w:val="1"/>
      <w:numFmt w:val="bullet"/>
      <w:lvlText w:val=""/>
      <w:lvlJc w:val="left"/>
      <w:pPr>
        <w:ind w:left="5344" w:hanging="360"/>
      </w:pPr>
      <w:rPr>
        <w:rFonts w:ascii="Symbol" w:hAnsi="Symbol" w:hint="default"/>
      </w:rPr>
    </w:lvl>
    <w:lvl w:ilvl="7" w:tplc="0C070003" w:tentative="1">
      <w:start w:val="1"/>
      <w:numFmt w:val="bullet"/>
      <w:lvlText w:val="o"/>
      <w:lvlJc w:val="left"/>
      <w:pPr>
        <w:ind w:left="6064" w:hanging="360"/>
      </w:pPr>
      <w:rPr>
        <w:rFonts w:ascii="Courier New" w:hAnsi="Courier New" w:cs="Courier New" w:hint="default"/>
      </w:rPr>
    </w:lvl>
    <w:lvl w:ilvl="8" w:tplc="0C070005" w:tentative="1">
      <w:start w:val="1"/>
      <w:numFmt w:val="bullet"/>
      <w:lvlText w:val=""/>
      <w:lvlJc w:val="left"/>
      <w:pPr>
        <w:ind w:left="6784" w:hanging="360"/>
      </w:pPr>
      <w:rPr>
        <w:rFonts w:ascii="Wingdings" w:hAnsi="Wingdings" w:hint="default"/>
      </w:rPr>
    </w:lvl>
  </w:abstractNum>
  <w:abstractNum w:abstractNumId="35" w15:restartNumberingAfterBreak="0">
    <w:nsid w:val="65FF459A"/>
    <w:multiLevelType w:val="hybridMultilevel"/>
    <w:tmpl w:val="B276D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7697CEE"/>
    <w:multiLevelType w:val="hybridMultilevel"/>
    <w:tmpl w:val="3CEC7F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8CF0B70"/>
    <w:multiLevelType w:val="hybridMultilevel"/>
    <w:tmpl w:val="178CB26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DB57CDE"/>
    <w:multiLevelType w:val="hybridMultilevel"/>
    <w:tmpl w:val="A828A23E"/>
    <w:lvl w:ilvl="0" w:tplc="5CFA67D4">
      <w:start w:val="1"/>
      <w:numFmt w:val="decimal"/>
      <w:lvlText w:val="%1."/>
      <w:lvlJc w:val="left"/>
      <w:pPr>
        <w:ind w:left="567" w:hanging="20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C9B1906"/>
    <w:multiLevelType w:val="hybridMultilevel"/>
    <w:tmpl w:val="58E496B0"/>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D742302"/>
    <w:multiLevelType w:val="hybridMultilevel"/>
    <w:tmpl w:val="7D80261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7"/>
  </w:num>
  <w:num w:numId="4">
    <w:abstractNumId w:val="21"/>
  </w:num>
  <w:num w:numId="5">
    <w:abstractNumId w:val="4"/>
  </w:num>
  <w:num w:numId="6">
    <w:abstractNumId w:val="26"/>
  </w:num>
  <w:num w:numId="7">
    <w:abstractNumId w:val="16"/>
  </w:num>
  <w:num w:numId="8">
    <w:abstractNumId w:val="17"/>
  </w:num>
  <w:num w:numId="9">
    <w:abstractNumId w:val="39"/>
  </w:num>
  <w:num w:numId="10">
    <w:abstractNumId w:val="3"/>
  </w:num>
  <w:num w:numId="11">
    <w:abstractNumId w:val="9"/>
  </w:num>
  <w:num w:numId="12">
    <w:abstractNumId w:val="14"/>
  </w:num>
  <w:num w:numId="13">
    <w:abstractNumId w:val="33"/>
  </w:num>
  <w:num w:numId="14">
    <w:abstractNumId w:val="27"/>
  </w:num>
  <w:num w:numId="15">
    <w:abstractNumId w:val="25"/>
  </w:num>
  <w:num w:numId="16">
    <w:abstractNumId w:val="31"/>
  </w:num>
  <w:num w:numId="17">
    <w:abstractNumId w:val="35"/>
  </w:num>
  <w:num w:numId="18">
    <w:abstractNumId w:val="3"/>
  </w:num>
  <w:num w:numId="19">
    <w:abstractNumId w:val="7"/>
  </w:num>
  <w:num w:numId="20">
    <w:abstractNumId w:val="6"/>
  </w:num>
  <w:num w:numId="21">
    <w:abstractNumId w:val="10"/>
  </w:num>
  <w:num w:numId="22">
    <w:abstractNumId w:val="0"/>
  </w:num>
  <w:num w:numId="23">
    <w:abstractNumId w:val="28"/>
  </w:num>
  <w:num w:numId="24">
    <w:abstractNumId w:val="2"/>
  </w:num>
  <w:num w:numId="25">
    <w:abstractNumId w:val="15"/>
  </w:num>
  <w:num w:numId="26">
    <w:abstractNumId w:val="24"/>
  </w:num>
  <w:num w:numId="27">
    <w:abstractNumId w:val="30"/>
  </w:num>
  <w:num w:numId="28">
    <w:abstractNumId w:val="11"/>
  </w:num>
  <w:num w:numId="29">
    <w:abstractNumId w:val="36"/>
  </w:num>
  <w:num w:numId="30">
    <w:abstractNumId w:val="1"/>
  </w:num>
  <w:num w:numId="31">
    <w:abstractNumId w:val="29"/>
  </w:num>
  <w:num w:numId="32">
    <w:abstractNumId w:val="23"/>
  </w:num>
  <w:num w:numId="33">
    <w:abstractNumId w:val="40"/>
  </w:num>
  <w:num w:numId="34">
    <w:abstractNumId w:val="13"/>
  </w:num>
  <w:num w:numId="35">
    <w:abstractNumId w:val="32"/>
  </w:num>
  <w:num w:numId="36">
    <w:abstractNumId w:val="34"/>
  </w:num>
  <w:num w:numId="37">
    <w:abstractNumId w:val="22"/>
  </w:num>
  <w:num w:numId="38">
    <w:abstractNumId w:val="18"/>
  </w:num>
  <w:num w:numId="39">
    <w:abstractNumId w:val="12"/>
  </w:num>
  <w:num w:numId="40">
    <w:abstractNumId w:val="8"/>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C6"/>
    <w:rsid w:val="00000519"/>
    <w:rsid w:val="00012FF6"/>
    <w:rsid w:val="0002310C"/>
    <w:rsid w:val="00025703"/>
    <w:rsid w:val="000457C4"/>
    <w:rsid w:val="000566F8"/>
    <w:rsid w:val="00057A36"/>
    <w:rsid w:val="00057C36"/>
    <w:rsid w:val="00066F6A"/>
    <w:rsid w:val="000758FF"/>
    <w:rsid w:val="000A5167"/>
    <w:rsid w:val="000A7FAD"/>
    <w:rsid w:val="000D1711"/>
    <w:rsid w:val="000D330E"/>
    <w:rsid w:val="000D520D"/>
    <w:rsid w:val="00100CF7"/>
    <w:rsid w:val="001035C7"/>
    <w:rsid w:val="0010533C"/>
    <w:rsid w:val="00114545"/>
    <w:rsid w:val="001168D8"/>
    <w:rsid w:val="001208D1"/>
    <w:rsid w:val="00127CFF"/>
    <w:rsid w:val="00150215"/>
    <w:rsid w:val="0015709F"/>
    <w:rsid w:val="0016052A"/>
    <w:rsid w:val="00162751"/>
    <w:rsid w:val="00162DF0"/>
    <w:rsid w:val="001703DF"/>
    <w:rsid w:val="00172376"/>
    <w:rsid w:val="001768C2"/>
    <w:rsid w:val="001A2A35"/>
    <w:rsid w:val="001A43FF"/>
    <w:rsid w:val="001A6FD3"/>
    <w:rsid w:val="001B0678"/>
    <w:rsid w:val="001B6241"/>
    <w:rsid w:val="001C596A"/>
    <w:rsid w:val="001D2466"/>
    <w:rsid w:val="001D27FE"/>
    <w:rsid w:val="001D5615"/>
    <w:rsid w:val="001E11CB"/>
    <w:rsid w:val="001E18C0"/>
    <w:rsid w:val="001E684B"/>
    <w:rsid w:val="001E684D"/>
    <w:rsid w:val="001E7F63"/>
    <w:rsid w:val="001F3926"/>
    <w:rsid w:val="00202F5C"/>
    <w:rsid w:val="002041BE"/>
    <w:rsid w:val="00206F1F"/>
    <w:rsid w:val="00217635"/>
    <w:rsid w:val="00217C09"/>
    <w:rsid w:val="00227093"/>
    <w:rsid w:val="00230B5D"/>
    <w:rsid w:val="00233603"/>
    <w:rsid w:val="00234005"/>
    <w:rsid w:val="00236F43"/>
    <w:rsid w:val="00237194"/>
    <w:rsid w:val="00237A59"/>
    <w:rsid w:val="00246729"/>
    <w:rsid w:val="002625A1"/>
    <w:rsid w:val="002630A1"/>
    <w:rsid w:val="00266E61"/>
    <w:rsid w:val="002772B7"/>
    <w:rsid w:val="0028077C"/>
    <w:rsid w:val="0028703D"/>
    <w:rsid w:val="0029299B"/>
    <w:rsid w:val="002A215A"/>
    <w:rsid w:val="002A58C8"/>
    <w:rsid w:val="002B192F"/>
    <w:rsid w:val="002B40BE"/>
    <w:rsid w:val="002B47E7"/>
    <w:rsid w:val="002B65FB"/>
    <w:rsid w:val="002B6C49"/>
    <w:rsid w:val="002D6DC6"/>
    <w:rsid w:val="002E23B1"/>
    <w:rsid w:val="002E27AC"/>
    <w:rsid w:val="002E7BC9"/>
    <w:rsid w:val="00301A35"/>
    <w:rsid w:val="00316AB8"/>
    <w:rsid w:val="003236CB"/>
    <w:rsid w:val="0032403C"/>
    <w:rsid w:val="00324400"/>
    <w:rsid w:val="00327717"/>
    <w:rsid w:val="00340389"/>
    <w:rsid w:val="00344B17"/>
    <w:rsid w:val="003478F0"/>
    <w:rsid w:val="00351236"/>
    <w:rsid w:val="00355A61"/>
    <w:rsid w:val="00356891"/>
    <w:rsid w:val="00367702"/>
    <w:rsid w:val="00372F3A"/>
    <w:rsid w:val="003739B6"/>
    <w:rsid w:val="00375D92"/>
    <w:rsid w:val="00381949"/>
    <w:rsid w:val="00385139"/>
    <w:rsid w:val="00386B11"/>
    <w:rsid w:val="003903B0"/>
    <w:rsid w:val="003A5E97"/>
    <w:rsid w:val="003A70DF"/>
    <w:rsid w:val="003B07C7"/>
    <w:rsid w:val="003B24CD"/>
    <w:rsid w:val="003B297A"/>
    <w:rsid w:val="003C11F0"/>
    <w:rsid w:val="003F03EB"/>
    <w:rsid w:val="003F1D19"/>
    <w:rsid w:val="004023F0"/>
    <w:rsid w:val="00407355"/>
    <w:rsid w:val="004076EE"/>
    <w:rsid w:val="0042414F"/>
    <w:rsid w:val="00434B48"/>
    <w:rsid w:val="004355DF"/>
    <w:rsid w:val="00437087"/>
    <w:rsid w:val="00466B56"/>
    <w:rsid w:val="00473689"/>
    <w:rsid w:val="0048363D"/>
    <w:rsid w:val="004910FD"/>
    <w:rsid w:val="00492FD5"/>
    <w:rsid w:val="0049401E"/>
    <w:rsid w:val="0049544D"/>
    <w:rsid w:val="004962F6"/>
    <w:rsid w:val="004A044C"/>
    <w:rsid w:val="004A2B67"/>
    <w:rsid w:val="004A7A91"/>
    <w:rsid w:val="004B175A"/>
    <w:rsid w:val="004B39B8"/>
    <w:rsid w:val="004C4708"/>
    <w:rsid w:val="004C68FF"/>
    <w:rsid w:val="004C742B"/>
    <w:rsid w:val="004D3144"/>
    <w:rsid w:val="004D752C"/>
    <w:rsid w:val="004E179B"/>
    <w:rsid w:val="00501951"/>
    <w:rsid w:val="005044CF"/>
    <w:rsid w:val="005212FD"/>
    <w:rsid w:val="00522D74"/>
    <w:rsid w:val="0052592F"/>
    <w:rsid w:val="00526A34"/>
    <w:rsid w:val="00527642"/>
    <w:rsid w:val="00532BE6"/>
    <w:rsid w:val="00536C7C"/>
    <w:rsid w:val="00553FCB"/>
    <w:rsid w:val="00562B0E"/>
    <w:rsid w:val="00584AC8"/>
    <w:rsid w:val="00592DAC"/>
    <w:rsid w:val="0059551D"/>
    <w:rsid w:val="005A7277"/>
    <w:rsid w:val="005B4FA4"/>
    <w:rsid w:val="005B531F"/>
    <w:rsid w:val="005C35A1"/>
    <w:rsid w:val="005C7DAE"/>
    <w:rsid w:val="005D758B"/>
    <w:rsid w:val="005E0F05"/>
    <w:rsid w:val="005F358E"/>
    <w:rsid w:val="005F6510"/>
    <w:rsid w:val="005F704F"/>
    <w:rsid w:val="00603351"/>
    <w:rsid w:val="006156C2"/>
    <w:rsid w:val="0063008B"/>
    <w:rsid w:val="0064400D"/>
    <w:rsid w:val="00662669"/>
    <w:rsid w:val="00662E2A"/>
    <w:rsid w:val="00666043"/>
    <w:rsid w:val="00670978"/>
    <w:rsid w:val="00670FC0"/>
    <w:rsid w:val="00677BB7"/>
    <w:rsid w:val="006944EF"/>
    <w:rsid w:val="006A43BE"/>
    <w:rsid w:val="006A6EB6"/>
    <w:rsid w:val="006B484A"/>
    <w:rsid w:val="006C42B4"/>
    <w:rsid w:val="00705F7A"/>
    <w:rsid w:val="00711931"/>
    <w:rsid w:val="007176C8"/>
    <w:rsid w:val="007327D1"/>
    <w:rsid w:val="00733460"/>
    <w:rsid w:val="00735DCE"/>
    <w:rsid w:val="00737CAF"/>
    <w:rsid w:val="00746DB8"/>
    <w:rsid w:val="00752911"/>
    <w:rsid w:val="007533A0"/>
    <w:rsid w:val="007659B1"/>
    <w:rsid w:val="00767451"/>
    <w:rsid w:val="007702F1"/>
    <w:rsid w:val="007774F4"/>
    <w:rsid w:val="00784434"/>
    <w:rsid w:val="00786BD1"/>
    <w:rsid w:val="00790AAC"/>
    <w:rsid w:val="00792BE8"/>
    <w:rsid w:val="007B044C"/>
    <w:rsid w:val="007C2C45"/>
    <w:rsid w:val="007C5CFB"/>
    <w:rsid w:val="007D24B2"/>
    <w:rsid w:val="007D59EB"/>
    <w:rsid w:val="007E158E"/>
    <w:rsid w:val="007E3220"/>
    <w:rsid w:val="007F300B"/>
    <w:rsid w:val="007F5653"/>
    <w:rsid w:val="007F7A08"/>
    <w:rsid w:val="00807E5D"/>
    <w:rsid w:val="008110F6"/>
    <w:rsid w:val="00812BD6"/>
    <w:rsid w:val="008132F1"/>
    <w:rsid w:val="008174BC"/>
    <w:rsid w:val="00823F41"/>
    <w:rsid w:val="008409A7"/>
    <w:rsid w:val="0084125B"/>
    <w:rsid w:val="0085184F"/>
    <w:rsid w:val="00855942"/>
    <w:rsid w:val="00860FEE"/>
    <w:rsid w:val="00867319"/>
    <w:rsid w:val="008A1E96"/>
    <w:rsid w:val="008A541C"/>
    <w:rsid w:val="008A5F44"/>
    <w:rsid w:val="008B2BAD"/>
    <w:rsid w:val="008B4CC9"/>
    <w:rsid w:val="008B798A"/>
    <w:rsid w:val="008C2A89"/>
    <w:rsid w:val="008C7402"/>
    <w:rsid w:val="008D0C99"/>
    <w:rsid w:val="008D604E"/>
    <w:rsid w:val="008E0EAA"/>
    <w:rsid w:val="008E431D"/>
    <w:rsid w:val="008F2C09"/>
    <w:rsid w:val="009007F5"/>
    <w:rsid w:val="009438C7"/>
    <w:rsid w:val="009535AE"/>
    <w:rsid w:val="00957539"/>
    <w:rsid w:val="00961B99"/>
    <w:rsid w:val="00961D5C"/>
    <w:rsid w:val="0098584D"/>
    <w:rsid w:val="00986ACE"/>
    <w:rsid w:val="009A26C2"/>
    <w:rsid w:val="009A5798"/>
    <w:rsid w:val="009A7778"/>
    <w:rsid w:val="009B0992"/>
    <w:rsid w:val="009B1CA3"/>
    <w:rsid w:val="009B2D55"/>
    <w:rsid w:val="009B330D"/>
    <w:rsid w:val="009B5AF3"/>
    <w:rsid w:val="009B7A38"/>
    <w:rsid w:val="009C1707"/>
    <w:rsid w:val="009C44C7"/>
    <w:rsid w:val="009D0A50"/>
    <w:rsid w:val="009D264D"/>
    <w:rsid w:val="009D361A"/>
    <w:rsid w:val="009D5E99"/>
    <w:rsid w:val="009E1BFE"/>
    <w:rsid w:val="009E23A1"/>
    <w:rsid w:val="009E2802"/>
    <w:rsid w:val="009E6621"/>
    <w:rsid w:val="009E78CE"/>
    <w:rsid w:val="009F31A2"/>
    <w:rsid w:val="009F5A10"/>
    <w:rsid w:val="009F7098"/>
    <w:rsid w:val="009F7E17"/>
    <w:rsid w:val="00A0029E"/>
    <w:rsid w:val="00A00370"/>
    <w:rsid w:val="00A10836"/>
    <w:rsid w:val="00A149A5"/>
    <w:rsid w:val="00A22C3D"/>
    <w:rsid w:val="00A24585"/>
    <w:rsid w:val="00A41B06"/>
    <w:rsid w:val="00A43BBE"/>
    <w:rsid w:val="00A56FAF"/>
    <w:rsid w:val="00A72122"/>
    <w:rsid w:val="00A80319"/>
    <w:rsid w:val="00AA03EF"/>
    <w:rsid w:val="00AB06DD"/>
    <w:rsid w:val="00AB5202"/>
    <w:rsid w:val="00AC25AD"/>
    <w:rsid w:val="00AD4C0A"/>
    <w:rsid w:val="00AD5998"/>
    <w:rsid w:val="00AD7640"/>
    <w:rsid w:val="00AE16A3"/>
    <w:rsid w:val="00AE57C0"/>
    <w:rsid w:val="00B10FB0"/>
    <w:rsid w:val="00B163E0"/>
    <w:rsid w:val="00B16CCF"/>
    <w:rsid w:val="00B25C88"/>
    <w:rsid w:val="00B26237"/>
    <w:rsid w:val="00B26B04"/>
    <w:rsid w:val="00B30545"/>
    <w:rsid w:val="00B41270"/>
    <w:rsid w:val="00B65A8E"/>
    <w:rsid w:val="00B7266A"/>
    <w:rsid w:val="00B72EEB"/>
    <w:rsid w:val="00B735DB"/>
    <w:rsid w:val="00B73DC5"/>
    <w:rsid w:val="00B82B38"/>
    <w:rsid w:val="00B84FFB"/>
    <w:rsid w:val="00B85482"/>
    <w:rsid w:val="00BA24AF"/>
    <w:rsid w:val="00BA4D26"/>
    <w:rsid w:val="00BA5943"/>
    <w:rsid w:val="00BB5E56"/>
    <w:rsid w:val="00BC2F14"/>
    <w:rsid w:val="00BC57D7"/>
    <w:rsid w:val="00BC682D"/>
    <w:rsid w:val="00BD75A4"/>
    <w:rsid w:val="00BF124B"/>
    <w:rsid w:val="00BF217A"/>
    <w:rsid w:val="00BF2B29"/>
    <w:rsid w:val="00BF49C1"/>
    <w:rsid w:val="00BF6EB0"/>
    <w:rsid w:val="00C02BDE"/>
    <w:rsid w:val="00C06E9A"/>
    <w:rsid w:val="00C14255"/>
    <w:rsid w:val="00C168C9"/>
    <w:rsid w:val="00C23B70"/>
    <w:rsid w:val="00C25180"/>
    <w:rsid w:val="00C31A8B"/>
    <w:rsid w:val="00C36D0B"/>
    <w:rsid w:val="00C412F7"/>
    <w:rsid w:val="00C443BA"/>
    <w:rsid w:val="00C63C44"/>
    <w:rsid w:val="00C70FC0"/>
    <w:rsid w:val="00C73B7F"/>
    <w:rsid w:val="00C92102"/>
    <w:rsid w:val="00C96D8D"/>
    <w:rsid w:val="00CB0238"/>
    <w:rsid w:val="00CB02F5"/>
    <w:rsid w:val="00CC66AA"/>
    <w:rsid w:val="00CD53B8"/>
    <w:rsid w:val="00CE5F0A"/>
    <w:rsid w:val="00CE6DBD"/>
    <w:rsid w:val="00D13B93"/>
    <w:rsid w:val="00D2543B"/>
    <w:rsid w:val="00D26277"/>
    <w:rsid w:val="00D32B62"/>
    <w:rsid w:val="00D3362D"/>
    <w:rsid w:val="00D338DF"/>
    <w:rsid w:val="00D33F5D"/>
    <w:rsid w:val="00D34BED"/>
    <w:rsid w:val="00D45009"/>
    <w:rsid w:val="00D46AC9"/>
    <w:rsid w:val="00D539DF"/>
    <w:rsid w:val="00D563BF"/>
    <w:rsid w:val="00D73172"/>
    <w:rsid w:val="00D77FD2"/>
    <w:rsid w:val="00D80968"/>
    <w:rsid w:val="00D86036"/>
    <w:rsid w:val="00D95F10"/>
    <w:rsid w:val="00DA4141"/>
    <w:rsid w:val="00DA6077"/>
    <w:rsid w:val="00DB0735"/>
    <w:rsid w:val="00DC1158"/>
    <w:rsid w:val="00DC30B0"/>
    <w:rsid w:val="00DD2A23"/>
    <w:rsid w:val="00DD3587"/>
    <w:rsid w:val="00DD4D7C"/>
    <w:rsid w:val="00DD7A2C"/>
    <w:rsid w:val="00DE1995"/>
    <w:rsid w:val="00DE67D7"/>
    <w:rsid w:val="00DF0611"/>
    <w:rsid w:val="00DF2630"/>
    <w:rsid w:val="00DF7ECD"/>
    <w:rsid w:val="00E0504E"/>
    <w:rsid w:val="00E12205"/>
    <w:rsid w:val="00E12D13"/>
    <w:rsid w:val="00E31EF5"/>
    <w:rsid w:val="00E3424D"/>
    <w:rsid w:val="00E35A26"/>
    <w:rsid w:val="00E400CD"/>
    <w:rsid w:val="00E53CAA"/>
    <w:rsid w:val="00E61C80"/>
    <w:rsid w:val="00E66DE7"/>
    <w:rsid w:val="00E769F0"/>
    <w:rsid w:val="00E902CF"/>
    <w:rsid w:val="00E9093D"/>
    <w:rsid w:val="00EA3FBC"/>
    <w:rsid w:val="00EA42EF"/>
    <w:rsid w:val="00EA450A"/>
    <w:rsid w:val="00EB42EA"/>
    <w:rsid w:val="00EB7248"/>
    <w:rsid w:val="00EC57BF"/>
    <w:rsid w:val="00EC65FE"/>
    <w:rsid w:val="00ED2181"/>
    <w:rsid w:val="00ED3C9A"/>
    <w:rsid w:val="00EE5CD6"/>
    <w:rsid w:val="00EE647E"/>
    <w:rsid w:val="00EF1B9E"/>
    <w:rsid w:val="00F14762"/>
    <w:rsid w:val="00F246CA"/>
    <w:rsid w:val="00F33485"/>
    <w:rsid w:val="00F4122D"/>
    <w:rsid w:val="00F43A50"/>
    <w:rsid w:val="00F511EE"/>
    <w:rsid w:val="00F54CF6"/>
    <w:rsid w:val="00F61E42"/>
    <w:rsid w:val="00F72FD9"/>
    <w:rsid w:val="00F73B89"/>
    <w:rsid w:val="00F75E6D"/>
    <w:rsid w:val="00F838D5"/>
    <w:rsid w:val="00F83BD5"/>
    <w:rsid w:val="00F90563"/>
    <w:rsid w:val="00F91244"/>
    <w:rsid w:val="00F91A4D"/>
    <w:rsid w:val="00FA119F"/>
    <w:rsid w:val="00FB07AE"/>
    <w:rsid w:val="00FB4668"/>
    <w:rsid w:val="00FB6F4E"/>
    <w:rsid w:val="00FB798D"/>
    <w:rsid w:val="00FC01AF"/>
    <w:rsid w:val="00FC1A3B"/>
    <w:rsid w:val="00FC1B5C"/>
    <w:rsid w:val="00FC4032"/>
    <w:rsid w:val="00FC68E0"/>
    <w:rsid w:val="00FC7933"/>
    <w:rsid w:val="00FD3727"/>
    <w:rsid w:val="00FE76AE"/>
    <w:rsid w:val="00FF7B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BDB6E"/>
  <w15:docId w15:val="{D0A34112-56FF-4428-A4A5-1CF33F52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2181"/>
    <w:pPr>
      <w:spacing w:after="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B65A8E"/>
    <w:pPr>
      <w:keepNext/>
      <w:jc w:val="both"/>
      <w:outlineLvl w:val="0"/>
    </w:pPr>
    <w:rPr>
      <w:b/>
      <w:sz w:val="24"/>
    </w:rPr>
  </w:style>
  <w:style w:type="paragraph" w:styleId="berschrift2">
    <w:name w:val="heading 2"/>
    <w:basedOn w:val="Standard"/>
    <w:next w:val="Standard"/>
    <w:link w:val="berschrift2Zchn"/>
    <w:uiPriority w:val="99"/>
    <w:qFormat/>
    <w:rsid w:val="00B65A8E"/>
    <w:pPr>
      <w:keepNext/>
      <w:jc w:val="both"/>
      <w:outlineLvl w:val="1"/>
    </w:pPr>
    <w:rPr>
      <w:b/>
    </w:rPr>
  </w:style>
  <w:style w:type="paragraph" w:styleId="berschrift3">
    <w:name w:val="heading 3"/>
    <w:basedOn w:val="berschrift2"/>
    <w:next w:val="Standard"/>
    <w:link w:val="berschrift3Zchn"/>
    <w:uiPriority w:val="99"/>
    <w:rsid w:val="007F5653"/>
    <w:pPr>
      <w:numPr>
        <w:ilvl w:val="2"/>
      </w:numPr>
      <w:spacing w:after="200" w:line="220" w:lineRule="exact"/>
      <w:ind w:left="567" w:hanging="567"/>
      <w:outlineLvl w:val="2"/>
    </w:pPr>
  </w:style>
  <w:style w:type="paragraph" w:styleId="berschrift4">
    <w:name w:val="heading 4"/>
    <w:basedOn w:val="berschrift3"/>
    <w:next w:val="Standard"/>
    <w:link w:val="berschrift4Zchn"/>
    <w:uiPriority w:val="99"/>
    <w:rsid w:val="007F5653"/>
    <w:pPr>
      <w:numPr>
        <w:ilvl w:val="3"/>
      </w:num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65A8E"/>
    <w:rPr>
      <w:rFonts w:ascii="Arial" w:hAnsi="Arial" w:cs="Arial"/>
      <w:b/>
      <w:sz w:val="24"/>
      <w:szCs w:val="20"/>
    </w:rPr>
  </w:style>
  <w:style w:type="character" w:customStyle="1" w:styleId="berschrift2Zchn">
    <w:name w:val="Überschrift 2 Zchn"/>
    <w:basedOn w:val="Absatz-Standardschriftart"/>
    <w:link w:val="berschrift2"/>
    <w:uiPriority w:val="99"/>
    <w:rsid w:val="00B65A8E"/>
    <w:rPr>
      <w:rFonts w:ascii="Arial" w:hAnsi="Arial" w:cs="Arial"/>
      <w:b/>
      <w:sz w:val="20"/>
      <w:szCs w:val="20"/>
    </w:rPr>
  </w:style>
  <w:style w:type="character" w:customStyle="1" w:styleId="berschrift3Zchn">
    <w:name w:val="Überschrift 3 Zchn"/>
    <w:basedOn w:val="Absatz-Standardschriftart"/>
    <w:link w:val="berschrift3"/>
    <w:uiPriority w:val="99"/>
    <w:rsid w:val="007F5653"/>
    <w:rPr>
      <w:rFonts w:ascii="Arial" w:eastAsia="Times New Roman" w:hAnsi="Arial" w:cs="Times New Roman"/>
      <w:b/>
      <w:kern w:val="18"/>
      <w:sz w:val="20"/>
      <w:szCs w:val="20"/>
      <w:lang w:val="de-DE" w:eastAsia="de-AT"/>
    </w:rPr>
  </w:style>
  <w:style w:type="character" w:customStyle="1" w:styleId="berschrift4Zchn">
    <w:name w:val="Überschrift 4 Zchn"/>
    <w:basedOn w:val="Absatz-Standardschriftart"/>
    <w:link w:val="berschrift4"/>
    <w:uiPriority w:val="99"/>
    <w:rsid w:val="007F5653"/>
    <w:rPr>
      <w:rFonts w:ascii="Arial" w:eastAsia="Times New Roman" w:hAnsi="Arial" w:cs="Times New Roman"/>
      <w:i/>
      <w:kern w:val="18"/>
      <w:sz w:val="20"/>
      <w:szCs w:val="20"/>
      <w:lang w:val="de-DE" w:eastAsia="de-AT"/>
    </w:rPr>
  </w:style>
  <w:style w:type="paragraph" w:styleId="KeinLeerraum">
    <w:name w:val="No Spacing"/>
    <w:uiPriority w:val="1"/>
    <w:qFormat/>
    <w:rsid w:val="007F5653"/>
    <w:pPr>
      <w:spacing w:after="0" w:line="240" w:lineRule="auto"/>
    </w:pPr>
    <w:rPr>
      <w:rFonts w:ascii="Arial" w:hAnsi="Arial" w:cs="Arial"/>
      <w:sz w:val="20"/>
      <w:szCs w:val="20"/>
    </w:rPr>
  </w:style>
  <w:style w:type="paragraph" w:styleId="Textkrper2">
    <w:name w:val="Body Text 2"/>
    <w:basedOn w:val="Standard"/>
    <w:link w:val="Textkrper2Zchn"/>
    <w:uiPriority w:val="99"/>
    <w:rsid w:val="007F5653"/>
    <w:pPr>
      <w:spacing w:after="120" w:line="480" w:lineRule="auto"/>
      <w:jc w:val="both"/>
    </w:pPr>
    <w:rPr>
      <w:rFonts w:ascii="Times New Roman" w:eastAsia="Times New Roman" w:hAnsi="Times New Roman" w:cs="Times New Roman"/>
      <w:kern w:val="18"/>
      <w:sz w:val="22"/>
      <w:lang w:val="de-DE" w:eastAsia="de-AT"/>
    </w:rPr>
  </w:style>
  <w:style w:type="character" w:customStyle="1" w:styleId="Textkrper2Zchn">
    <w:name w:val="Textkörper 2 Zchn"/>
    <w:basedOn w:val="Absatz-Standardschriftart"/>
    <w:link w:val="Textkrper2"/>
    <w:uiPriority w:val="99"/>
    <w:rsid w:val="007F5653"/>
    <w:rPr>
      <w:rFonts w:ascii="Times New Roman" w:eastAsia="Times New Roman" w:hAnsi="Times New Roman" w:cs="Times New Roman"/>
      <w:kern w:val="18"/>
      <w:szCs w:val="20"/>
      <w:lang w:val="de-DE" w:eastAsia="de-AT"/>
    </w:rPr>
  </w:style>
  <w:style w:type="character" w:customStyle="1" w:styleId="Textkrper3Zchn">
    <w:name w:val="Textkörper 3 Zchn"/>
    <w:basedOn w:val="Absatz-Standardschriftart"/>
    <w:link w:val="Textkrper3"/>
    <w:uiPriority w:val="99"/>
    <w:semiHidden/>
    <w:rsid w:val="007F5653"/>
    <w:rPr>
      <w:rFonts w:ascii="Arial" w:hAnsi="Arial" w:cs="Arial"/>
      <w:sz w:val="16"/>
      <w:szCs w:val="16"/>
    </w:rPr>
  </w:style>
  <w:style w:type="paragraph" w:styleId="Textkrper3">
    <w:name w:val="Body Text 3"/>
    <w:basedOn w:val="Standard"/>
    <w:link w:val="Textkrper3Zchn"/>
    <w:uiPriority w:val="99"/>
    <w:semiHidden/>
    <w:unhideWhenUsed/>
    <w:rsid w:val="007F5653"/>
    <w:pPr>
      <w:spacing w:after="120"/>
    </w:pPr>
    <w:rPr>
      <w:sz w:val="16"/>
      <w:szCs w:val="16"/>
    </w:rPr>
  </w:style>
  <w:style w:type="paragraph" w:customStyle="1" w:styleId="p13">
    <w:name w:val="p13"/>
    <w:basedOn w:val="Standard"/>
    <w:uiPriority w:val="99"/>
    <w:rsid w:val="007F5653"/>
    <w:pPr>
      <w:widowControl w:val="0"/>
      <w:tabs>
        <w:tab w:val="left" w:pos="204"/>
      </w:tabs>
      <w:autoSpaceDE w:val="0"/>
      <w:autoSpaceDN w:val="0"/>
      <w:adjustRightInd w:val="0"/>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rsid w:val="007F5653"/>
    <w:pPr>
      <w:widowControl w:val="0"/>
      <w:tabs>
        <w:tab w:val="left" w:pos="822"/>
      </w:tabs>
      <w:autoSpaceDE w:val="0"/>
      <w:autoSpaceDN w:val="0"/>
      <w:adjustRightInd w:val="0"/>
      <w:ind w:left="618" w:hanging="822"/>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7F5653"/>
    <w:pPr>
      <w:tabs>
        <w:tab w:val="center" w:pos="4536"/>
        <w:tab w:val="right" w:pos="9072"/>
      </w:tabs>
    </w:pPr>
  </w:style>
  <w:style w:type="character" w:customStyle="1" w:styleId="KopfzeileZchn">
    <w:name w:val="Kopfzeile Zchn"/>
    <w:basedOn w:val="Absatz-Standardschriftart"/>
    <w:link w:val="Kopfzeile"/>
    <w:uiPriority w:val="99"/>
    <w:rsid w:val="007F5653"/>
    <w:rPr>
      <w:rFonts w:ascii="Arial" w:hAnsi="Arial" w:cs="Arial"/>
      <w:sz w:val="20"/>
      <w:szCs w:val="20"/>
    </w:rPr>
  </w:style>
  <w:style w:type="paragraph" w:styleId="Fuzeile">
    <w:name w:val="footer"/>
    <w:basedOn w:val="Standard"/>
    <w:link w:val="FuzeileZchn"/>
    <w:uiPriority w:val="99"/>
    <w:unhideWhenUsed/>
    <w:rsid w:val="007F5653"/>
    <w:pPr>
      <w:tabs>
        <w:tab w:val="center" w:pos="4536"/>
        <w:tab w:val="right" w:pos="9072"/>
      </w:tabs>
    </w:pPr>
  </w:style>
  <w:style w:type="character" w:customStyle="1" w:styleId="FuzeileZchn">
    <w:name w:val="Fußzeile Zchn"/>
    <w:basedOn w:val="Absatz-Standardschriftart"/>
    <w:link w:val="Fuzeile"/>
    <w:uiPriority w:val="99"/>
    <w:rsid w:val="007F5653"/>
    <w:rPr>
      <w:rFonts w:ascii="Arial" w:hAnsi="Arial" w:cs="Arial"/>
      <w:sz w:val="20"/>
      <w:szCs w:val="20"/>
    </w:rPr>
  </w:style>
  <w:style w:type="paragraph" w:styleId="Funotentext">
    <w:name w:val="footnote text"/>
    <w:basedOn w:val="Standard"/>
    <w:link w:val="FunotentextZchn"/>
    <w:semiHidden/>
    <w:rsid w:val="007F5653"/>
    <w:pPr>
      <w:spacing w:after="108" w:line="216" w:lineRule="exact"/>
      <w:jc w:val="both"/>
    </w:pPr>
    <w:rPr>
      <w:rFonts w:eastAsia="Times New Roman" w:cs="Times New Roman"/>
      <w:kern w:val="18"/>
      <w:sz w:val="18"/>
      <w:lang w:val="de-DE" w:eastAsia="de-AT"/>
    </w:rPr>
  </w:style>
  <w:style w:type="character" w:customStyle="1" w:styleId="FunotentextZchn">
    <w:name w:val="Fußnotentext Zchn"/>
    <w:basedOn w:val="Absatz-Standardschriftart"/>
    <w:link w:val="Funotentext"/>
    <w:semiHidden/>
    <w:rsid w:val="007F5653"/>
    <w:rPr>
      <w:rFonts w:ascii="Arial" w:eastAsia="Times New Roman" w:hAnsi="Arial" w:cs="Times New Roman"/>
      <w:kern w:val="18"/>
      <w:sz w:val="18"/>
      <w:szCs w:val="20"/>
      <w:lang w:val="de-DE" w:eastAsia="de-AT"/>
    </w:rPr>
  </w:style>
  <w:style w:type="character" w:styleId="Funotenzeichen">
    <w:name w:val="footnote reference"/>
    <w:basedOn w:val="Absatz-Standardschriftart"/>
    <w:semiHidden/>
    <w:rsid w:val="007F5653"/>
    <w:rPr>
      <w:rFonts w:cs="Times New Roman"/>
      <w:vertAlign w:val="superscript"/>
    </w:rPr>
  </w:style>
  <w:style w:type="table" w:styleId="Tabellenraster">
    <w:name w:val="Table Grid"/>
    <w:basedOn w:val="NormaleTabelle"/>
    <w:uiPriority w:val="59"/>
    <w:rsid w:val="007F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Standard"/>
    <w:rsid w:val="007F5653"/>
    <w:pPr>
      <w:overflowPunct w:val="0"/>
      <w:autoSpaceDE w:val="0"/>
      <w:autoSpaceDN w:val="0"/>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character" w:styleId="Hyperlink">
    <w:name w:val="Hyperlink"/>
    <w:basedOn w:val="Absatz-Standardschriftart"/>
    <w:uiPriority w:val="99"/>
    <w:rsid w:val="007F5653"/>
    <w:rPr>
      <w:rFonts w:cs="Times New Roman"/>
      <w:color w:val="0000FF"/>
      <w:u w:val="single"/>
    </w:rPr>
  </w:style>
  <w:style w:type="paragraph" w:styleId="Listenabsatz">
    <w:name w:val="List Paragraph"/>
    <w:basedOn w:val="Standard"/>
    <w:uiPriority w:val="34"/>
    <w:qFormat/>
    <w:rsid w:val="007F5653"/>
    <w:pPr>
      <w:ind w:left="720"/>
      <w:contextualSpacing/>
    </w:pPr>
  </w:style>
  <w:style w:type="character" w:customStyle="1" w:styleId="SprechblasentextZchn">
    <w:name w:val="Sprechblasentext Zchn"/>
    <w:basedOn w:val="Absatz-Standardschriftart"/>
    <w:link w:val="Sprechblasentext"/>
    <w:uiPriority w:val="99"/>
    <w:semiHidden/>
    <w:rsid w:val="007F5653"/>
    <w:rPr>
      <w:rFonts w:ascii="Tahoma" w:hAnsi="Tahoma" w:cs="Tahoma"/>
      <w:sz w:val="16"/>
      <w:szCs w:val="16"/>
    </w:rPr>
  </w:style>
  <w:style w:type="paragraph" w:styleId="Sprechblasentext">
    <w:name w:val="Balloon Text"/>
    <w:basedOn w:val="Standard"/>
    <w:link w:val="SprechblasentextZchn"/>
    <w:uiPriority w:val="99"/>
    <w:semiHidden/>
    <w:unhideWhenUsed/>
    <w:rsid w:val="007F5653"/>
    <w:rPr>
      <w:rFonts w:ascii="Tahoma" w:hAnsi="Tahoma" w:cs="Tahoma"/>
      <w:sz w:val="16"/>
      <w:szCs w:val="16"/>
    </w:rPr>
  </w:style>
  <w:style w:type="character" w:customStyle="1" w:styleId="KommentartextZchn">
    <w:name w:val="Kommentartext Zchn"/>
    <w:basedOn w:val="Absatz-Standardschriftart"/>
    <w:link w:val="Kommentartext"/>
    <w:uiPriority w:val="99"/>
    <w:semiHidden/>
    <w:rsid w:val="007F5653"/>
    <w:rPr>
      <w:rFonts w:ascii="Arial" w:hAnsi="Arial" w:cs="Arial"/>
      <w:sz w:val="20"/>
      <w:szCs w:val="20"/>
    </w:rPr>
  </w:style>
  <w:style w:type="paragraph" w:styleId="Kommentartext">
    <w:name w:val="annotation text"/>
    <w:basedOn w:val="Standard"/>
    <w:link w:val="KommentartextZchn"/>
    <w:uiPriority w:val="99"/>
    <w:semiHidden/>
    <w:unhideWhenUsed/>
    <w:rsid w:val="007F5653"/>
  </w:style>
  <w:style w:type="character" w:customStyle="1" w:styleId="KommentarthemaZchn">
    <w:name w:val="Kommentarthema Zchn"/>
    <w:basedOn w:val="KommentartextZchn"/>
    <w:link w:val="Kommentarthema"/>
    <w:uiPriority w:val="99"/>
    <w:semiHidden/>
    <w:rsid w:val="007F5653"/>
    <w:rPr>
      <w:rFonts w:ascii="Arial" w:hAnsi="Arial" w:cs="Arial"/>
      <w:b/>
      <w:bCs/>
      <w:sz w:val="20"/>
      <w:szCs w:val="20"/>
    </w:rPr>
  </w:style>
  <w:style w:type="paragraph" w:styleId="Kommentarthema">
    <w:name w:val="annotation subject"/>
    <w:basedOn w:val="Kommentartext"/>
    <w:next w:val="Kommentartext"/>
    <w:link w:val="KommentarthemaZchn"/>
    <w:uiPriority w:val="99"/>
    <w:semiHidden/>
    <w:unhideWhenUsed/>
    <w:rsid w:val="007F5653"/>
    <w:rPr>
      <w:b/>
      <w:bCs/>
    </w:rPr>
  </w:style>
  <w:style w:type="character" w:styleId="SchwacheHervorhebung">
    <w:name w:val="Subtle Emphasis"/>
    <w:aliases w:val="Kommentar"/>
    <w:uiPriority w:val="19"/>
    <w:rsid w:val="00D13B93"/>
    <w:rPr>
      <w:rFonts w:ascii="Arial" w:hAnsi="Arial"/>
      <w:i/>
      <w:sz w:val="20"/>
    </w:rPr>
  </w:style>
  <w:style w:type="character" w:styleId="IntensiveHervorhebung">
    <w:name w:val="Intense Emphasis"/>
    <w:basedOn w:val="Absatz-Standardschriftart"/>
    <w:uiPriority w:val="21"/>
    <w:rsid w:val="00D13B93"/>
    <w:rPr>
      <w:b/>
      <w:bCs/>
      <w:i/>
      <w:iCs/>
      <w:color w:val="4F81BD" w:themeColor="accent1"/>
    </w:rPr>
  </w:style>
  <w:style w:type="character" w:styleId="Hervorhebung">
    <w:name w:val="Emphasis"/>
    <w:basedOn w:val="Absatz-Standardschriftart"/>
    <w:uiPriority w:val="20"/>
    <w:rsid w:val="00D13B93"/>
    <w:rPr>
      <w:i/>
      <w:iCs/>
    </w:rPr>
  </w:style>
  <w:style w:type="paragraph" w:styleId="Verzeichnis1">
    <w:name w:val="toc 1"/>
    <w:basedOn w:val="Standard"/>
    <w:next w:val="Standard"/>
    <w:autoRedefine/>
    <w:uiPriority w:val="39"/>
    <w:unhideWhenUsed/>
    <w:rsid w:val="00D13B93"/>
    <w:pPr>
      <w:tabs>
        <w:tab w:val="right" w:leader="dot" w:pos="9062"/>
      </w:tabs>
      <w:spacing w:before="120" w:after="60"/>
    </w:pPr>
    <w:rPr>
      <w:b/>
      <w:noProof/>
    </w:rPr>
  </w:style>
  <w:style w:type="paragraph" w:styleId="Verzeichnis2">
    <w:name w:val="toc 2"/>
    <w:basedOn w:val="Standard"/>
    <w:next w:val="Standard"/>
    <w:autoRedefine/>
    <w:uiPriority w:val="39"/>
    <w:unhideWhenUsed/>
    <w:rsid w:val="00D13B93"/>
    <w:pPr>
      <w:tabs>
        <w:tab w:val="right" w:leader="dot" w:pos="9062"/>
      </w:tabs>
      <w:spacing w:before="40" w:after="40"/>
      <w:ind w:left="198"/>
    </w:pPr>
  </w:style>
  <w:style w:type="character" w:styleId="Kommentarzeichen">
    <w:name w:val="annotation reference"/>
    <w:basedOn w:val="Absatz-Standardschriftart"/>
    <w:uiPriority w:val="99"/>
    <w:semiHidden/>
    <w:unhideWhenUsed/>
    <w:rsid w:val="0049544D"/>
    <w:rPr>
      <w:sz w:val="16"/>
      <w:szCs w:val="16"/>
    </w:rPr>
  </w:style>
  <w:style w:type="paragraph" w:customStyle="1" w:styleId="standardstudienplan">
    <w:name w:val="standardstudienplan"/>
    <w:basedOn w:val="Standard"/>
    <w:rsid w:val="0049544D"/>
    <w:pPr>
      <w:spacing w:before="100" w:beforeAutospacing="1" w:after="100" w:afterAutospacing="1"/>
    </w:pPr>
    <w:rPr>
      <w:rFonts w:ascii="Times New Roman" w:hAnsi="Times New Roman" w:cs="Times New Roman"/>
      <w:color w:val="000000"/>
      <w:sz w:val="24"/>
      <w:szCs w:val="24"/>
      <w:lang w:eastAsia="de-AT"/>
    </w:rPr>
  </w:style>
  <w:style w:type="table" w:customStyle="1" w:styleId="Tabellenraster1">
    <w:name w:val="Tabellenraster1"/>
    <w:basedOn w:val="NormaleTabelle"/>
    <w:next w:val="Tabellenraster"/>
    <w:uiPriority w:val="59"/>
    <w:rsid w:val="00BA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9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66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39387">
      <w:bodyDiv w:val="1"/>
      <w:marLeft w:val="0"/>
      <w:marRight w:val="0"/>
      <w:marTop w:val="0"/>
      <w:marBottom w:val="0"/>
      <w:divBdr>
        <w:top w:val="none" w:sz="0" w:space="0" w:color="auto"/>
        <w:left w:val="none" w:sz="0" w:space="0" w:color="auto"/>
        <w:bottom w:val="none" w:sz="0" w:space="0" w:color="auto"/>
        <w:right w:val="none" w:sz="0" w:space="0" w:color="auto"/>
      </w:divBdr>
    </w:div>
    <w:div w:id="870531214">
      <w:bodyDiv w:val="1"/>
      <w:marLeft w:val="0"/>
      <w:marRight w:val="0"/>
      <w:marTop w:val="0"/>
      <w:marBottom w:val="0"/>
      <w:divBdr>
        <w:top w:val="none" w:sz="0" w:space="0" w:color="auto"/>
        <w:left w:val="none" w:sz="0" w:space="0" w:color="auto"/>
        <w:bottom w:val="none" w:sz="0" w:space="0" w:color="auto"/>
        <w:right w:val="none" w:sz="0" w:space="0" w:color="auto"/>
      </w:divBdr>
    </w:div>
    <w:div w:id="947812780">
      <w:bodyDiv w:val="1"/>
      <w:marLeft w:val="0"/>
      <w:marRight w:val="0"/>
      <w:marTop w:val="0"/>
      <w:marBottom w:val="0"/>
      <w:divBdr>
        <w:top w:val="none" w:sz="0" w:space="0" w:color="auto"/>
        <w:left w:val="none" w:sz="0" w:space="0" w:color="auto"/>
        <w:bottom w:val="none" w:sz="0" w:space="0" w:color="auto"/>
        <w:right w:val="none" w:sz="0" w:space="0" w:color="auto"/>
      </w:divBdr>
    </w:div>
    <w:div w:id="952371188">
      <w:bodyDiv w:val="1"/>
      <w:marLeft w:val="0"/>
      <w:marRight w:val="0"/>
      <w:marTop w:val="0"/>
      <w:marBottom w:val="0"/>
      <w:divBdr>
        <w:top w:val="none" w:sz="0" w:space="0" w:color="auto"/>
        <w:left w:val="none" w:sz="0" w:space="0" w:color="auto"/>
        <w:bottom w:val="none" w:sz="0" w:space="0" w:color="auto"/>
        <w:right w:val="none" w:sz="0" w:space="0" w:color="auto"/>
      </w:divBdr>
    </w:div>
    <w:div w:id="1094284898">
      <w:bodyDiv w:val="1"/>
      <w:marLeft w:val="0"/>
      <w:marRight w:val="0"/>
      <w:marTop w:val="0"/>
      <w:marBottom w:val="0"/>
      <w:divBdr>
        <w:top w:val="none" w:sz="0" w:space="0" w:color="auto"/>
        <w:left w:val="none" w:sz="0" w:space="0" w:color="auto"/>
        <w:bottom w:val="none" w:sz="0" w:space="0" w:color="auto"/>
        <w:right w:val="none" w:sz="0" w:space="0" w:color="auto"/>
      </w:divBdr>
    </w:div>
    <w:div w:id="1137187207">
      <w:bodyDiv w:val="1"/>
      <w:marLeft w:val="0"/>
      <w:marRight w:val="0"/>
      <w:marTop w:val="0"/>
      <w:marBottom w:val="0"/>
      <w:divBdr>
        <w:top w:val="none" w:sz="0" w:space="0" w:color="auto"/>
        <w:left w:val="none" w:sz="0" w:space="0" w:color="auto"/>
        <w:bottom w:val="none" w:sz="0" w:space="0" w:color="auto"/>
        <w:right w:val="none" w:sz="0" w:space="0" w:color="auto"/>
      </w:divBdr>
    </w:div>
    <w:div w:id="1247761540">
      <w:bodyDiv w:val="1"/>
      <w:marLeft w:val="0"/>
      <w:marRight w:val="0"/>
      <w:marTop w:val="0"/>
      <w:marBottom w:val="0"/>
      <w:divBdr>
        <w:top w:val="none" w:sz="0" w:space="0" w:color="auto"/>
        <w:left w:val="none" w:sz="0" w:space="0" w:color="auto"/>
        <w:bottom w:val="none" w:sz="0" w:space="0" w:color="auto"/>
        <w:right w:val="none" w:sz="0" w:space="0" w:color="auto"/>
      </w:divBdr>
    </w:div>
    <w:div w:id="1381516685">
      <w:bodyDiv w:val="1"/>
      <w:marLeft w:val="0"/>
      <w:marRight w:val="0"/>
      <w:marTop w:val="0"/>
      <w:marBottom w:val="0"/>
      <w:divBdr>
        <w:top w:val="none" w:sz="0" w:space="0" w:color="auto"/>
        <w:left w:val="none" w:sz="0" w:space="0" w:color="auto"/>
        <w:bottom w:val="none" w:sz="0" w:space="0" w:color="auto"/>
        <w:right w:val="none" w:sz="0" w:space="0" w:color="auto"/>
      </w:divBdr>
    </w:div>
    <w:div w:id="20881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i-graz.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es-lehren-und-lernen.uni-graz.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91C297C56F043813000664D45FC31" ma:contentTypeVersion="0" ma:contentTypeDescription="Create a new document." ma:contentTypeScope="" ma:versionID="553f829f19d77598dcf8aa47b3176f9a">
  <xsd:schema xmlns:xsd="http://www.w3.org/2001/XMLSchema" xmlns:xs="http://www.w3.org/2001/XMLSchema" xmlns:p="http://schemas.microsoft.com/office/2006/metadata/properties" targetNamespace="http://schemas.microsoft.com/office/2006/metadata/properties" ma:root="true" ma:fieldsID="c557a6e15eac18de040e55e132960d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925A-E732-4A6F-8D1A-C664376672C7}">
  <ds:schemaRefs>
    <ds:schemaRef ds:uri="http://schemas.microsoft.com/sharepoint/v3/contenttype/forms"/>
  </ds:schemaRefs>
</ds:datastoreItem>
</file>

<file path=customXml/itemProps2.xml><?xml version="1.0" encoding="utf-8"?>
<ds:datastoreItem xmlns:ds="http://schemas.openxmlformats.org/officeDocument/2006/customXml" ds:itemID="{8B78EA21-A8EC-407D-AA71-1597B72E718E}">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7ED9F44-F643-4B4B-953A-0CC24EA5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54B9B9-0539-428E-99D9-27D24481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14548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augustie</dc:creator>
  <cp:lastModifiedBy>Kaup, Gerd (gerd.kaup@uni-graz.at)</cp:lastModifiedBy>
  <cp:revision>3</cp:revision>
  <cp:lastPrinted>2016-06-09T09:43:00Z</cp:lastPrinted>
  <dcterms:created xsi:type="dcterms:W3CDTF">2020-12-15T12:54:00Z</dcterms:created>
  <dcterms:modified xsi:type="dcterms:W3CDTF">2021-01-25T09:59:00Z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0x01010045B91C297C56F043813000664D45FC31</vt:lpwstr>
  </property>
</Properties>
</file>