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49FC7" w14:textId="77777777" w:rsidR="005255CF" w:rsidRDefault="00350F4D">
      <w:pPr>
        <w:ind w:right="1701"/>
        <w:jc w:val="center"/>
        <w:rPr>
          <w:b/>
          <w:sz w:val="24"/>
        </w:rPr>
      </w:pPr>
      <w:r>
        <w:rPr>
          <w:noProof/>
        </w:rPr>
        <w:drawing>
          <wp:anchor distT="0" distB="0" distL="0" distR="0" simplePos="0" relativeHeight="251658240" behindDoc="1" locked="0" layoutInCell="0" allowOverlap="1" wp14:anchorId="5797C3C3" wp14:editId="743DF703">
            <wp:simplePos x="0" y="0"/>
            <wp:positionH relativeFrom="column">
              <wp:posOffset>4786630</wp:posOffset>
            </wp:positionH>
            <wp:positionV relativeFrom="paragraph">
              <wp:posOffset>-90170</wp:posOffset>
            </wp:positionV>
            <wp:extent cx="960755" cy="821690"/>
            <wp:effectExtent l="0" t="0" r="0" b="0"/>
            <wp:wrapNone/>
            <wp:docPr id="1" name="Grafik 1" descr="Z:\Eigene Bilder\grafaaww_logo_uni_graz_ohneschriftzug_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2" descr="Z:\Eigene Bilder\grafaaww_logo_uni_graz_ohneschriftzug_4c.jpg"/>
                    <pic:cNvPicPr>
                      <a:picLocks noChangeAspect="1" noChangeArrowheads="1"/>
                    </pic:cNvPicPr>
                  </pic:nvPicPr>
                  <pic:blipFill>
                    <a:blip r:embed="rId11"/>
                    <a:stretch>
                      <a:fillRect/>
                    </a:stretch>
                  </pic:blipFill>
                  <pic:spPr bwMode="auto">
                    <a:xfrm>
                      <a:off x="0" y="0"/>
                      <a:ext cx="960755" cy="821690"/>
                    </a:xfrm>
                    <a:prstGeom prst="rect">
                      <a:avLst/>
                    </a:prstGeom>
                  </pic:spPr>
                </pic:pic>
              </a:graphicData>
            </a:graphic>
          </wp:anchor>
        </w:drawing>
      </w:r>
      <w:r>
        <w:rPr>
          <w:b/>
          <w:sz w:val="24"/>
        </w:rPr>
        <w:t>Curriculum für das</w:t>
      </w:r>
    </w:p>
    <w:p w14:paraId="18727102" w14:textId="77777777" w:rsidR="005255CF" w:rsidRDefault="00350F4D">
      <w:pPr>
        <w:ind w:right="1701"/>
        <w:jc w:val="center"/>
        <w:rPr>
          <w:b/>
          <w:sz w:val="24"/>
        </w:rPr>
      </w:pPr>
      <w:r>
        <w:rPr>
          <w:b/>
          <w:sz w:val="24"/>
        </w:rPr>
        <w:t>Masterstudium</w:t>
      </w:r>
    </w:p>
    <w:p w14:paraId="0BC00FD7" w14:textId="6D86F90C" w:rsidR="00E46334" w:rsidRDefault="00E46334" w:rsidP="00E46334">
      <w:pPr>
        <w:ind w:right="1701"/>
        <w:jc w:val="center"/>
        <w:rPr>
          <w:b/>
          <w:sz w:val="24"/>
        </w:rPr>
      </w:pPr>
      <w:r>
        <w:rPr>
          <w:b/>
          <w:sz w:val="24"/>
        </w:rPr>
        <w:t>Archäologie</w:t>
      </w:r>
    </w:p>
    <w:p w14:paraId="5CF83FD6" w14:textId="77777777" w:rsidR="005255CF" w:rsidRDefault="005255CF">
      <w:pPr>
        <w:ind w:right="1701"/>
        <w:jc w:val="center"/>
        <w:rPr>
          <w:b/>
          <w:sz w:val="24"/>
        </w:rPr>
      </w:pPr>
    </w:p>
    <w:p w14:paraId="3AB5CC7C" w14:textId="24085255" w:rsidR="005255CF" w:rsidRPr="00FA1DBA" w:rsidRDefault="000C169E">
      <w:pPr>
        <w:ind w:right="1701"/>
        <w:jc w:val="center"/>
        <w:rPr>
          <w:b/>
          <w:sz w:val="24"/>
        </w:rPr>
      </w:pPr>
      <w:r w:rsidRPr="00FA1DBA">
        <w:rPr>
          <w:b/>
          <w:sz w:val="24"/>
        </w:rPr>
        <w:t>(</w:t>
      </w:r>
      <w:proofErr w:type="spellStart"/>
      <w:r w:rsidR="00E46334" w:rsidRPr="00FA1DBA">
        <w:rPr>
          <w:b/>
          <w:sz w:val="24"/>
        </w:rPr>
        <w:t>Archaeology</w:t>
      </w:r>
      <w:proofErr w:type="spellEnd"/>
      <w:r w:rsidRPr="00FA1DBA">
        <w:rPr>
          <w:b/>
          <w:sz w:val="24"/>
        </w:rPr>
        <w:t>)</w:t>
      </w:r>
    </w:p>
    <w:p w14:paraId="6B727F6B" w14:textId="77777777" w:rsidR="005255CF" w:rsidRPr="00FA1DBA" w:rsidRDefault="005255CF">
      <w:pPr>
        <w:pStyle w:val="Textkrper2"/>
        <w:spacing w:after="0" w:line="240" w:lineRule="auto"/>
        <w:rPr>
          <w:rFonts w:ascii="Arial" w:hAnsi="Arial" w:cs="Arial"/>
          <w:sz w:val="20"/>
          <w:lang w:val="de-AT"/>
        </w:rPr>
      </w:pPr>
    </w:p>
    <w:p w14:paraId="228F2BED" w14:textId="77777777" w:rsidR="005255CF" w:rsidRPr="00FA1DBA" w:rsidRDefault="005255CF">
      <w:pPr>
        <w:pStyle w:val="Textkrper2"/>
        <w:spacing w:after="0" w:line="240" w:lineRule="auto"/>
        <w:rPr>
          <w:rFonts w:ascii="Arial" w:hAnsi="Arial" w:cs="Arial"/>
          <w:sz w:val="20"/>
          <w:lang w:val="de-AT"/>
        </w:rPr>
      </w:pPr>
    </w:p>
    <w:p w14:paraId="6994E6E8" w14:textId="42313273" w:rsidR="005255CF" w:rsidRDefault="00350F4D">
      <w:pPr>
        <w:jc w:val="both"/>
        <w:rPr>
          <w:lang w:val="de-DE"/>
        </w:rPr>
      </w:pPr>
      <w:r>
        <w:rPr>
          <w:lang w:val="de-DE"/>
        </w:rPr>
        <w:t xml:space="preserve">Die Rechtsgrundlagen </w:t>
      </w:r>
      <w:bookmarkStart w:id="0" w:name="_Hlk149382932"/>
      <w:r>
        <w:rPr>
          <w:lang w:val="de-DE"/>
        </w:rPr>
        <w:t xml:space="preserve">des </w:t>
      </w:r>
      <w:r w:rsidR="0053101A">
        <w:rPr>
          <w:lang w:val="de-DE"/>
        </w:rPr>
        <w:t>geistes- und kulturwissenschaftlichen</w:t>
      </w:r>
      <w:bookmarkEnd w:id="0"/>
      <w:r>
        <w:rPr>
          <w:lang w:val="de-DE"/>
        </w:rPr>
        <w:t xml:space="preserve"> Masterstudiums </w:t>
      </w:r>
      <w:r w:rsidR="0053101A">
        <w:rPr>
          <w:lang w:val="de-DE"/>
        </w:rPr>
        <w:t>Archäologie</w:t>
      </w:r>
      <w:r>
        <w:rPr>
          <w:lang w:val="de-DE"/>
        </w:rPr>
        <w:t xml:space="preserve"> bilden das Universitätsgesetz (UG) und die Satzung der Karl-Franzens-Universität Graz.</w:t>
      </w:r>
    </w:p>
    <w:p w14:paraId="106B3AE2" w14:textId="77777777" w:rsidR="005255CF" w:rsidRDefault="005255CF">
      <w:pPr>
        <w:pStyle w:val="Textkrper2"/>
        <w:spacing w:after="0" w:line="240" w:lineRule="auto"/>
        <w:rPr>
          <w:rFonts w:ascii="Arial" w:hAnsi="Arial" w:cs="Arial"/>
          <w:sz w:val="20"/>
        </w:rPr>
      </w:pPr>
    </w:p>
    <w:p w14:paraId="7CBEB974" w14:textId="48439DBB" w:rsidR="005255CF" w:rsidRDefault="00350F4D">
      <w:pPr>
        <w:jc w:val="both"/>
      </w:pPr>
      <w:r>
        <w:t xml:space="preserve">Der Senat hat am </w:t>
      </w:r>
      <w:r>
        <w:rPr>
          <w:highlight w:val="green"/>
        </w:rPr>
        <w:t>[Datum]</w:t>
      </w:r>
      <w:r>
        <w:t xml:space="preserve"> gemäß § 25 Abs. 1 Z 10</w:t>
      </w:r>
      <w:r w:rsidR="00D11150">
        <w:t>a</w:t>
      </w:r>
      <w:r>
        <w:t xml:space="preserve"> UG das folgende Curriculum für das Masterstudium </w:t>
      </w:r>
      <w:r w:rsidR="0053101A">
        <w:t>Archäologie</w:t>
      </w:r>
      <w:r>
        <w:t xml:space="preserve"> erlassen.</w:t>
      </w:r>
    </w:p>
    <w:p w14:paraId="3BDD90AD" w14:textId="77777777" w:rsidR="005255CF" w:rsidRDefault="005255CF"/>
    <w:p w14:paraId="344AE20E" w14:textId="77777777" w:rsidR="005255CF" w:rsidRDefault="00350F4D">
      <w:pPr>
        <w:spacing w:after="200" w:line="276" w:lineRule="auto"/>
        <w:rPr>
          <w:highlight w:val="lightGray"/>
        </w:rPr>
      </w:pPr>
      <w:r>
        <w:br w:type="page"/>
      </w:r>
    </w:p>
    <w:p w14:paraId="37CF061B" w14:textId="77777777" w:rsidR="005255CF" w:rsidRDefault="00350F4D">
      <w:pPr>
        <w:pStyle w:val="KeinLeerraum"/>
        <w:spacing w:after="240"/>
        <w:jc w:val="both"/>
        <w:rPr>
          <w:b/>
        </w:rPr>
      </w:pPr>
      <w:r>
        <w:rPr>
          <w:b/>
        </w:rPr>
        <w:lastRenderedPageBreak/>
        <w:t>Inhaltsverzeichnis</w:t>
      </w:r>
    </w:p>
    <w:sdt>
      <w:sdtPr>
        <w:id w:val="-1342157874"/>
        <w:docPartObj>
          <w:docPartGallery w:val="Table of Contents"/>
          <w:docPartUnique/>
        </w:docPartObj>
      </w:sdtPr>
      <w:sdtEndPr/>
      <w:sdtContent>
        <w:p w14:paraId="715299B9" w14:textId="61C87BB5" w:rsidR="00971E2F" w:rsidRDefault="00350F4D">
          <w:pPr>
            <w:pStyle w:val="Verzeichnis1"/>
            <w:rPr>
              <w:rFonts w:asciiTheme="minorHAnsi" w:eastAsiaTheme="minorEastAsia" w:hAnsiTheme="minorHAnsi" w:cstheme="minorBidi"/>
              <w:b w:val="0"/>
              <w:noProof/>
              <w:sz w:val="22"/>
              <w:szCs w:val="22"/>
              <w:lang w:eastAsia="de-AT"/>
            </w:rPr>
          </w:pPr>
          <w:r>
            <w:fldChar w:fldCharType="begin"/>
          </w:r>
          <w:r>
            <w:rPr>
              <w:rStyle w:val="Verzeichnissprung"/>
              <w:webHidden/>
            </w:rPr>
            <w:instrText xml:space="preserve"> TOC \z \o "1-3" \u \h</w:instrText>
          </w:r>
          <w:r>
            <w:rPr>
              <w:rStyle w:val="Verzeichnissprung"/>
            </w:rPr>
            <w:fldChar w:fldCharType="separate"/>
          </w:r>
          <w:hyperlink w:anchor="_Toc152837130" w:history="1">
            <w:r w:rsidR="00971E2F" w:rsidRPr="00EE4E47">
              <w:rPr>
                <w:rStyle w:val="Hyperlink"/>
                <w:noProof/>
              </w:rPr>
              <w:t>§ 1 Gegenstand, Qualifikationsprofil und Relevanz des Studiums</w:t>
            </w:r>
            <w:r w:rsidR="00971E2F">
              <w:rPr>
                <w:noProof/>
                <w:webHidden/>
              </w:rPr>
              <w:tab/>
            </w:r>
            <w:r w:rsidR="00971E2F">
              <w:rPr>
                <w:noProof/>
                <w:webHidden/>
              </w:rPr>
              <w:fldChar w:fldCharType="begin"/>
            </w:r>
            <w:r w:rsidR="00971E2F">
              <w:rPr>
                <w:noProof/>
                <w:webHidden/>
              </w:rPr>
              <w:instrText xml:space="preserve"> PAGEREF _Toc152837130 \h </w:instrText>
            </w:r>
            <w:r w:rsidR="00971E2F">
              <w:rPr>
                <w:noProof/>
                <w:webHidden/>
              </w:rPr>
            </w:r>
            <w:r w:rsidR="00971E2F">
              <w:rPr>
                <w:noProof/>
                <w:webHidden/>
              </w:rPr>
              <w:fldChar w:fldCharType="separate"/>
            </w:r>
            <w:r w:rsidR="00971E2F">
              <w:rPr>
                <w:noProof/>
                <w:webHidden/>
              </w:rPr>
              <w:t>3</w:t>
            </w:r>
            <w:r w:rsidR="00971E2F">
              <w:rPr>
                <w:noProof/>
                <w:webHidden/>
              </w:rPr>
              <w:fldChar w:fldCharType="end"/>
            </w:r>
          </w:hyperlink>
        </w:p>
        <w:p w14:paraId="08E04B7E" w14:textId="1729BA6C" w:rsidR="00971E2F" w:rsidRDefault="00971E2F">
          <w:pPr>
            <w:pStyle w:val="Verzeichnis2"/>
            <w:rPr>
              <w:rFonts w:asciiTheme="minorHAnsi" w:eastAsiaTheme="minorEastAsia" w:hAnsiTheme="minorHAnsi" w:cstheme="minorBidi"/>
              <w:noProof/>
              <w:sz w:val="22"/>
              <w:szCs w:val="22"/>
              <w:lang w:eastAsia="de-AT"/>
            </w:rPr>
          </w:pPr>
          <w:hyperlink w:anchor="_Toc152837131" w:history="1">
            <w:r w:rsidRPr="00EE4E47">
              <w:rPr>
                <w:rStyle w:val="Hyperlink"/>
                <w:noProof/>
              </w:rPr>
              <w:t>(1) Gegenstand des Studiums</w:t>
            </w:r>
            <w:r>
              <w:rPr>
                <w:noProof/>
                <w:webHidden/>
              </w:rPr>
              <w:tab/>
            </w:r>
            <w:r>
              <w:rPr>
                <w:noProof/>
                <w:webHidden/>
              </w:rPr>
              <w:fldChar w:fldCharType="begin"/>
            </w:r>
            <w:r>
              <w:rPr>
                <w:noProof/>
                <w:webHidden/>
              </w:rPr>
              <w:instrText xml:space="preserve"> PAGEREF _Toc152837131 \h </w:instrText>
            </w:r>
            <w:r>
              <w:rPr>
                <w:noProof/>
                <w:webHidden/>
              </w:rPr>
            </w:r>
            <w:r>
              <w:rPr>
                <w:noProof/>
                <w:webHidden/>
              </w:rPr>
              <w:fldChar w:fldCharType="separate"/>
            </w:r>
            <w:r>
              <w:rPr>
                <w:noProof/>
                <w:webHidden/>
              </w:rPr>
              <w:t>3</w:t>
            </w:r>
            <w:r>
              <w:rPr>
                <w:noProof/>
                <w:webHidden/>
              </w:rPr>
              <w:fldChar w:fldCharType="end"/>
            </w:r>
          </w:hyperlink>
        </w:p>
        <w:p w14:paraId="1FBCC8DD" w14:textId="12A82D96" w:rsidR="00971E2F" w:rsidRDefault="00971E2F">
          <w:pPr>
            <w:pStyle w:val="Verzeichnis2"/>
            <w:rPr>
              <w:rFonts w:asciiTheme="minorHAnsi" w:eastAsiaTheme="minorEastAsia" w:hAnsiTheme="minorHAnsi" w:cstheme="minorBidi"/>
              <w:noProof/>
              <w:sz w:val="22"/>
              <w:szCs w:val="22"/>
              <w:lang w:eastAsia="de-AT"/>
            </w:rPr>
          </w:pPr>
          <w:hyperlink w:anchor="_Toc152837132" w:history="1">
            <w:r w:rsidRPr="00EE4E47">
              <w:rPr>
                <w:rStyle w:val="Hyperlink"/>
                <w:noProof/>
              </w:rPr>
              <w:t>(2) Qualifikationsprofil und Kompetenzen</w:t>
            </w:r>
            <w:r>
              <w:rPr>
                <w:noProof/>
                <w:webHidden/>
              </w:rPr>
              <w:tab/>
            </w:r>
            <w:r>
              <w:rPr>
                <w:noProof/>
                <w:webHidden/>
              </w:rPr>
              <w:fldChar w:fldCharType="begin"/>
            </w:r>
            <w:r>
              <w:rPr>
                <w:noProof/>
                <w:webHidden/>
              </w:rPr>
              <w:instrText xml:space="preserve"> PAGEREF _Toc152837132 \h </w:instrText>
            </w:r>
            <w:r>
              <w:rPr>
                <w:noProof/>
                <w:webHidden/>
              </w:rPr>
            </w:r>
            <w:r>
              <w:rPr>
                <w:noProof/>
                <w:webHidden/>
              </w:rPr>
              <w:fldChar w:fldCharType="separate"/>
            </w:r>
            <w:r>
              <w:rPr>
                <w:noProof/>
                <w:webHidden/>
              </w:rPr>
              <w:t>3</w:t>
            </w:r>
            <w:r>
              <w:rPr>
                <w:noProof/>
                <w:webHidden/>
              </w:rPr>
              <w:fldChar w:fldCharType="end"/>
            </w:r>
          </w:hyperlink>
        </w:p>
        <w:p w14:paraId="28728095" w14:textId="774E637C" w:rsidR="00971E2F" w:rsidRDefault="00971E2F">
          <w:pPr>
            <w:pStyle w:val="Verzeichnis2"/>
            <w:rPr>
              <w:rFonts w:asciiTheme="minorHAnsi" w:eastAsiaTheme="minorEastAsia" w:hAnsiTheme="minorHAnsi" w:cstheme="minorBidi"/>
              <w:noProof/>
              <w:sz w:val="22"/>
              <w:szCs w:val="22"/>
              <w:lang w:eastAsia="de-AT"/>
            </w:rPr>
          </w:pPr>
          <w:hyperlink w:anchor="_Toc152837133" w:history="1">
            <w:r w:rsidRPr="00EE4E47">
              <w:rPr>
                <w:rStyle w:val="Hyperlink"/>
                <w:noProof/>
              </w:rPr>
              <w:t>(3) Bedarf und Relevanz des Studiums für die Wissenschaft und den Arbeitsmarkt</w:t>
            </w:r>
            <w:r>
              <w:rPr>
                <w:noProof/>
                <w:webHidden/>
              </w:rPr>
              <w:tab/>
            </w:r>
            <w:r>
              <w:rPr>
                <w:noProof/>
                <w:webHidden/>
              </w:rPr>
              <w:fldChar w:fldCharType="begin"/>
            </w:r>
            <w:r>
              <w:rPr>
                <w:noProof/>
                <w:webHidden/>
              </w:rPr>
              <w:instrText xml:space="preserve"> PAGEREF _Toc152837133 \h </w:instrText>
            </w:r>
            <w:r>
              <w:rPr>
                <w:noProof/>
                <w:webHidden/>
              </w:rPr>
            </w:r>
            <w:r>
              <w:rPr>
                <w:noProof/>
                <w:webHidden/>
              </w:rPr>
              <w:fldChar w:fldCharType="separate"/>
            </w:r>
            <w:r>
              <w:rPr>
                <w:noProof/>
                <w:webHidden/>
              </w:rPr>
              <w:t>4</w:t>
            </w:r>
            <w:r>
              <w:rPr>
                <w:noProof/>
                <w:webHidden/>
              </w:rPr>
              <w:fldChar w:fldCharType="end"/>
            </w:r>
          </w:hyperlink>
        </w:p>
        <w:p w14:paraId="4BBB93BE" w14:textId="4B903FE0" w:rsidR="00971E2F" w:rsidRDefault="00971E2F">
          <w:pPr>
            <w:pStyle w:val="Verzeichnis1"/>
            <w:rPr>
              <w:rFonts w:asciiTheme="minorHAnsi" w:eastAsiaTheme="minorEastAsia" w:hAnsiTheme="minorHAnsi" w:cstheme="minorBidi"/>
              <w:b w:val="0"/>
              <w:noProof/>
              <w:sz w:val="22"/>
              <w:szCs w:val="22"/>
              <w:lang w:eastAsia="de-AT"/>
            </w:rPr>
          </w:pPr>
          <w:hyperlink w:anchor="_Toc152837134" w:history="1">
            <w:r w:rsidRPr="00EE4E47">
              <w:rPr>
                <w:rStyle w:val="Hyperlink"/>
                <w:noProof/>
              </w:rPr>
              <w:t>§ 2 Allgemeine Bestimmungen</w:t>
            </w:r>
            <w:r>
              <w:rPr>
                <w:noProof/>
                <w:webHidden/>
              </w:rPr>
              <w:tab/>
            </w:r>
            <w:r>
              <w:rPr>
                <w:noProof/>
                <w:webHidden/>
              </w:rPr>
              <w:fldChar w:fldCharType="begin"/>
            </w:r>
            <w:r>
              <w:rPr>
                <w:noProof/>
                <w:webHidden/>
              </w:rPr>
              <w:instrText xml:space="preserve"> PAGEREF _Toc152837134 \h </w:instrText>
            </w:r>
            <w:r>
              <w:rPr>
                <w:noProof/>
                <w:webHidden/>
              </w:rPr>
            </w:r>
            <w:r>
              <w:rPr>
                <w:noProof/>
                <w:webHidden/>
              </w:rPr>
              <w:fldChar w:fldCharType="separate"/>
            </w:r>
            <w:r>
              <w:rPr>
                <w:noProof/>
                <w:webHidden/>
              </w:rPr>
              <w:t>4</w:t>
            </w:r>
            <w:r>
              <w:rPr>
                <w:noProof/>
                <w:webHidden/>
              </w:rPr>
              <w:fldChar w:fldCharType="end"/>
            </w:r>
          </w:hyperlink>
        </w:p>
        <w:p w14:paraId="761FC207" w14:textId="47CA98AC" w:rsidR="00971E2F" w:rsidRDefault="00971E2F">
          <w:pPr>
            <w:pStyle w:val="Verzeichnis2"/>
            <w:rPr>
              <w:rFonts w:asciiTheme="minorHAnsi" w:eastAsiaTheme="minorEastAsia" w:hAnsiTheme="minorHAnsi" w:cstheme="minorBidi"/>
              <w:noProof/>
              <w:sz w:val="22"/>
              <w:szCs w:val="22"/>
              <w:lang w:eastAsia="de-AT"/>
            </w:rPr>
          </w:pPr>
          <w:hyperlink w:anchor="_Toc152837135" w:history="1">
            <w:r w:rsidRPr="00EE4E47">
              <w:rPr>
                <w:rStyle w:val="Hyperlink"/>
                <w:noProof/>
              </w:rPr>
              <w:t>(1) Zulassungsvoraussetzungen</w:t>
            </w:r>
            <w:r>
              <w:rPr>
                <w:noProof/>
                <w:webHidden/>
              </w:rPr>
              <w:tab/>
            </w:r>
            <w:r>
              <w:rPr>
                <w:noProof/>
                <w:webHidden/>
              </w:rPr>
              <w:fldChar w:fldCharType="begin"/>
            </w:r>
            <w:r>
              <w:rPr>
                <w:noProof/>
                <w:webHidden/>
              </w:rPr>
              <w:instrText xml:space="preserve"> PAGEREF _Toc152837135 \h </w:instrText>
            </w:r>
            <w:r>
              <w:rPr>
                <w:noProof/>
                <w:webHidden/>
              </w:rPr>
            </w:r>
            <w:r>
              <w:rPr>
                <w:noProof/>
                <w:webHidden/>
              </w:rPr>
              <w:fldChar w:fldCharType="separate"/>
            </w:r>
            <w:r>
              <w:rPr>
                <w:noProof/>
                <w:webHidden/>
              </w:rPr>
              <w:t>4</w:t>
            </w:r>
            <w:r>
              <w:rPr>
                <w:noProof/>
                <w:webHidden/>
              </w:rPr>
              <w:fldChar w:fldCharType="end"/>
            </w:r>
          </w:hyperlink>
        </w:p>
        <w:p w14:paraId="3B6376DC" w14:textId="2E15D116" w:rsidR="00971E2F" w:rsidRDefault="00971E2F">
          <w:pPr>
            <w:pStyle w:val="Verzeichnis2"/>
            <w:rPr>
              <w:rFonts w:asciiTheme="minorHAnsi" w:eastAsiaTheme="minorEastAsia" w:hAnsiTheme="minorHAnsi" w:cstheme="minorBidi"/>
              <w:noProof/>
              <w:sz w:val="22"/>
              <w:szCs w:val="22"/>
              <w:lang w:eastAsia="de-AT"/>
            </w:rPr>
          </w:pPr>
          <w:hyperlink w:anchor="_Toc152837136" w:history="1">
            <w:r w:rsidRPr="00EE4E47">
              <w:rPr>
                <w:rStyle w:val="Hyperlink"/>
                <w:noProof/>
              </w:rPr>
              <w:t>(2) Dauer und Gliederung des Studiums</w:t>
            </w:r>
            <w:r>
              <w:rPr>
                <w:noProof/>
                <w:webHidden/>
              </w:rPr>
              <w:tab/>
            </w:r>
            <w:r>
              <w:rPr>
                <w:noProof/>
                <w:webHidden/>
              </w:rPr>
              <w:fldChar w:fldCharType="begin"/>
            </w:r>
            <w:r>
              <w:rPr>
                <w:noProof/>
                <w:webHidden/>
              </w:rPr>
              <w:instrText xml:space="preserve"> PAGEREF _Toc152837136 \h </w:instrText>
            </w:r>
            <w:r>
              <w:rPr>
                <w:noProof/>
                <w:webHidden/>
              </w:rPr>
            </w:r>
            <w:r>
              <w:rPr>
                <w:noProof/>
                <w:webHidden/>
              </w:rPr>
              <w:fldChar w:fldCharType="separate"/>
            </w:r>
            <w:r>
              <w:rPr>
                <w:noProof/>
                <w:webHidden/>
              </w:rPr>
              <w:t>5</w:t>
            </w:r>
            <w:r>
              <w:rPr>
                <w:noProof/>
                <w:webHidden/>
              </w:rPr>
              <w:fldChar w:fldCharType="end"/>
            </w:r>
          </w:hyperlink>
        </w:p>
        <w:p w14:paraId="71D3BA8C" w14:textId="6B122BC2" w:rsidR="00971E2F" w:rsidRDefault="00971E2F">
          <w:pPr>
            <w:pStyle w:val="Verzeichnis2"/>
            <w:rPr>
              <w:rFonts w:asciiTheme="minorHAnsi" w:eastAsiaTheme="minorEastAsia" w:hAnsiTheme="minorHAnsi" w:cstheme="minorBidi"/>
              <w:noProof/>
              <w:sz w:val="22"/>
              <w:szCs w:val="22"/>
              <w:lang w:eastAsia="de-AT"/>
            </w:rPr>
          </w:pPr>
          <w:hyperlink w:anchor="_Toc152837137" w:history="1">
            <w:r w:rsidRPr="00EE4E47">
              <w:rPr>
                <w:rStyle w:val="Hyperlink"/>
                <w:noProof/>
              </w:rPr>
              <w:t>(3) Akademischer Grad</w:t>
            </w:r>
            <w:r>
              <w:rPr>
                <w:noProof/>
                <w:webHidden/>
              </w:rPr>
              <w:tab/>
            </w:r>
            <w:r>
              <w:rPr>
                <w:noProof/>
                <w:webHidden/>
              </w:rPr>
              <w:fldChar w:fldCharType="begin"/>
            </w:r>
            <w:r>
              <w:rPr>
                <w:noProof/>
                <w:webHidden/>
              </w:rPr>
              <w:instrText xml:space="preserve"> PAGEREF _Toc152837137 \h </w:instrText>
            </w:r>
            <w:r>
              <w:rPr>
                <w:noProof/>
                <w:webHidden/>
              </w:rPr>
            </w:r>
            <w:r>
              <w:rPr>
                <w:noProof/>
                <w:webHidden/>
              </w:rPr>
              <w:fldChar w:fldCharType="separate"/>
            </w:r>
            <w:r>
              <w:rPr>
                <w:noProof/>
                <w:webHidden/>
              </w:rPr>
              <w:t>6</w:t>
            </w:r>
            <w:r>
              <w:rPr>
                <w:noProof/>
                <w:webHidden/>
              </w:rPr>
              <w:fldChar w:fldCharType="end"/>
            </w:r>
          </w:hyperlink>
        </w:p>
        <w:p w14:paraId="62A88AE3" w14:textId="205808B4" w:rsidR="00971E2F" w:rsidRDefault="00971E2F">
          <w:pPr>
            <w:pStyle w:val="Verzeichnis2"/>
            <w:rPr>
              <w:rFonts w:asciiTheme="minorHAnsi" w:eastAsiaTheme="minorEastAsia" w:hAnsiTheme="minorHAnsi" w:cstheme="minorBidi"/>
              <w:noProof/>
              <w:sz w:val="22"/>
              <w:szCs w:val="22"/>
              <w:lang w:eastAsia="de-AT"/>
            </w:rPr>
          </w:pPr>
          <w:hyperlink w:anchor="_Toc152837138" w:history="1">
            <w:r w:rsidRPr="00EE4E47">
              <w:rPr>
                <w:rStyle w:val="Hyperlink"/>
                <w:noProof/>
              </w:rPr>
              <w:t>(4) Anzahl der möglichen Teilnehmenden in Lehrveranstaltungen und Reihungskriterien</w:t>
            </w:r>
            <w:r>
              <w:rPr>
                <w:noProof/>
                <w:webHidden/>
              </w:rPr>
              <w:tab/>
            </w:r>
            <w:r>
              <w:rPr>
                <w:noProof/>
                <w:webHidden/>
              </w:rPr>
              <w:fldChar w:fldCharType="begin"/>
            </w:r>
            <w:r>
              <w:rPr>
                <w:noProof/>
                <w:webHidden/>
              </w:rPr>
              <w:instrText xml:space="preserve"> PAGEREF _Toc152837138 \h </w:instrText>
            </w:r>
            <w:r>
              <w:rPr>
                <w:noProof/>
                <w:webHidden/>
              </w:rPr>
            </w:r>
            <w:r>
              <w:rPr>
                <w:noProof/>
                <w:webHidden/>
              </w:rPr>
              <w:fldChar w:fldCharType="separate"/>
            </w:r>
            <w:r>
              <w:rPr>
                <w:noProof/>
                <w:webHidden/>
              </w:rPr>
              <w:t>6</w:t>
            </w:r>
            <w:r>
              <w:rPr>
                <w:noProof/>
                <w:webHidden/>
              </w:rPr>
              <w:fldChar w:fldCharType="end"/>
            </w:r>
          </w:hyperlink>
        </w:p>
        <w:p w14:paraId="76E51462" w14:textId="03D5B585" w:rsidR="00971E2F" w:rsidRDefault="00971E2F">
          <w:pPr>
            <w:pStyle w:val="Verzeichnis1"/>
            <w:rPr>
              <w:rFonts w:asciiTheme="minorHAnsi" w:eastAsiaTheme="minorEastAsia" w:hAnsiTheme="minorHAnsi" w:cstheme="minorBidi"/>
              <w:b w:val="0"/>
              <w:noProof/>
              <w:sz w:val="22"/>
              <w:szCs w:val="22"/>
              <w:lang w:eastAsia="de-AT"/>
            </w:rPr>
          </w:pPr>
          <w:hyperlink w:anchor="_Toc152837139" w:history="1">
            <w:r w:rsidRPr="00EE4E47">
              <w:rPr>
                <w:rStyle w:val="Hyperlink"/>
                <w:noProof/>
              </w:rPr>
              <w:t>§ 3 Aufbau und Gliederung des Studiums</w:t>
            </w:r>
            <w:r>
              <w:rPr>
                <w:noProof/>
                <w:webHidden/>
              </w:rPr>
              <w:tab/>
            </w:r>
            <w:r>
              <w:rPr>
                <w:noProof/>
                <w:webHidden/>
              </w:rPr>
              <w:fldChar w:fldCharType="begin"/>
            </w:r>
            <w:r>
              <w:rPr>
                <w:noProof/>
                <w:webHidden/>
              </w:rPr>
              <w:instrText xml:space="preserve"> PAGEREF _Toc152837139 \h </w:instrText>
            </w:r>
            <w:r>
              <w:rPr>
                <w:noProof/>
                <w:webHidden/>
              </w:rPr>
            </w:r>
            <w:r>
              <w:rPr>
                <w:noProof/>
                <w:webHidden/>
              </w:rPr>
              <w:fldChar w:fldCharType="separate"/>
            </w:r>
            <w:r>
              <w:rPr>
                <w:noProof/>
                <w:webHidden/>
              </w:rPr>
              <w:t>7</w:t>
            </w:r>
            <w:r>
              <w:rPr>
                <w:noProof/>
                <w:webHidden/>
              </w:rPr>
              <w:fldChar w:fldCharType="end"/>
            </w:r>
          </w:hyperlink>
        </w:p>
        <w:p w14:paraId="4D4BDF59" w14:textId="49ADF92C" w:rsidR="00971E2F" w:rsidRDefault="00971E2F">
          <w:pPr>
            <w:pStyle w:val="Verzeichnis2"/>
            <w:rPr>
              <w:rFonts w:asciiTheme="minorHAnsi" w:eastAsiaTheme="minorEastAsia" w:hAnsiTheme="minorHAnsi" w:cstheme="minorBidi"/>
              <w:noProof/>
              <w:sz w:val="22"/>
              <w:szCs w:val="22"/>
              <w:lang w:eastAsia="de-AT"/>
            </w:rPr>
          </w:pPr>
          <w:hyperlink w:anchor="_Toc152837140" w:history="1">
            <w:r w:rsidRPr="00EE4E47">
              <w:rPr>
                <w:rStyle w:val="Hyperlink"/>
                <w:noProof/>
              </w:rPr>
              <w:t>(1) Module und Prüfungen</w:t>
            </w:r>
            <w:r>
              <w:rPr>
                <w:noProof/>
                <w:webHidden/>
              </w:rPr>
              <w:tab/>
            </w:r>
            <w:r>
              <w:rPr>
                <w:noProof/>
                <w:webHidden/>
              </w:rPr>
              <w:fldChar w:fldCharType="begin"/>
            </w:r>
            <w:r>
              <w:rPr>
                <w:noProof/>
                <w:webHidden/>
              </w:rPr>
              <w:instrText xml:space="preserve"> PAGEREF _Toc152837140 \h </w:instrText>
            </w:r>
            <w:r>
              <w:rPr>
                <w:noProof/>
                <w:webHidden/>
              </w:rPr>
            </w:r>
            <w:r>
              <w:rPr>
                <w:noProof/>
                <w:webHidden/>
              </w:rPr>
              <w:fldChar w:fldCharType="separate"/>
            </w:r>
            <w:r>
              <w:rPr>
                <w:noProof/>
                <w:webHidden/>
              </w:rPr>
              <w:t>7</w:t>
            </w:r>
            <w:r>
              <w:rPr>
                <w:noProof/>
                <w:webHidden/>
              </w:rPr>
              <w:fldChar w:fldCharType="end"/>
            </w:r>
          </w:hyperlink>
        </w:p>
        <w:p w14:paraId="72C43AF6" w14:textId="66B3F7B7" w:rsidR="00971E2F" w:rsidRDefault="00971E2F">
          <w:pPr>
            <w:pStyle w:val="Verzeichnis2"/>
            <w:rPr>
              <w:rFonts w:asciiTheme="minorHAnsi" w:eastAsiaTheme="minorEastAsia" w:hAnsiTheme="minorHAnsi" w:cstheme="minorBidi"/>
              <w:noProof/>
              <w:sz w:val="22"/>
              <w:szCs w:val="22"/>
              <w:lang w:eastAsia="de-AT"/>
            </w:rPr>
          </w:pPr>
          <w:hyperlink w:anchor="_Toc152837141" w:history="1">
            <w:r w:rsidRPr="00EE4E47">
              <w:rPr>
                <w:rStyle w:val="Hyperlink"/>
                <w:noProof/>
              </w:rPr>
              <w:t>(2) Wahlmöglichkeiten</w:t>
            </w:r>
            <w:r>
              <w:rPr>
                <w:noProof/>
                <w:webHidden/>
              </w:rPr>
              <w:tab/>
            </w:r>
            <w:r>
              <w:rPr>
                <w:noProof/>
                <w:webHidden/>
              </w:rPr>
              <w:fldChar w:fldCharType="begin"/>
            </w:r>
            <w:r>
              <w:rPr>
                <w:noProof/>
                <w:webHidden/>
              </w:rPr>
              <w:instrText xml:space="preserve"> PAGEREF _Toc152837141 \h </w:instrText>
            </w:r>
            <w:r>
              <w:rPr>
                <w:noProof/>
                <w:webHidden/>
              </w:rPr>
            </w:r>
            <w:r>
              <w:rPr>
                <w:noProof/>
                <w:webHidden/>
              </w:rPr>
              <w:fldChar w:fldCharType="separate"/>
            </w:r>
            <w:r>
              <w:rPr>
                <w:noProof/>
                <w:webHidden/>
              </w:rPr>
              <w:t>9</w:t>
            </w:r>
            <w:r>
              <w:rPr>
                <w:noProof/>
                <w:webHidden/>
              </w:rPr>
              <w:fldChar w:fldCharType="end"/>
            </w:r>
          </w:hyperlink>
        </w:p>
        <w:p w14:paraId="6D16E334" w14:textId="41B05CA7" w:rsidR="00971E2F" w:rsidRDefault="00971E2F">
          <w:pPr>
            <w:pStyle w:val="Verzeichnis2"/>
            <w:rPr>
              <w:rFonts w:asciiTheme="minorHAnsi" w:eastAsiaTheme="minorEastAsia" w:hAnsiTheme="minorHAnsi" w:cstheme="minorBidi"/>
              <w:noProof/>
              <w:sz w:val="22"/>
              <w:szCs w:val="22"/>
              <w:lang w:eastAsia="de-AT"/>
            </w:rPr>
          </w:pPr>
          <w:hyperlink w:anchor="_Toc152837142" w:history="1">
            <w:r w:rsidRPr="00EE4E47">
              <w:rPr>
                <w:rStyle w:val="Hyperlink"/>
                <w:noProof/>
              </w:rPr>
              <w:t>(3) Interdisziplinäres Mastermodul der Geisteswissenschaftlichen Fakultät</w:t>
            </w:r>
            <w:r>
              <w:rPr>
                <w:noProof/>
                <w:webHidden/>
              </w:rPr>
              <w:tab/>
            </w:r>
            <w:r>
              <w:rPr>
                <w:noProof/>
                <w:webHidden/>
              </w:rPr>
              <w:fldChar w:fldCharType="begin"/>
            </w:r>
            <w:r>
              <w:rPr>
                <w:noProof/>
                <w:webHidden/>
              </w:rPr>
              <w:instrText xml:space="preserve"> PAGEREF _Toc152837142 \h </w:instrText>
            </w:r>
            <w:r>
              <w:rPr>
                <w:noProof/>
                <w:webHidden/>
              </w:rPr>
            </w:r>
            <w:r>
              <w:rPr>
                <w:noProof/>
                <w:webHidden/>
              </w:rPr>
              <w:fldChar w:fldCharType="separate"/>
            </w:r>
            <w:r>
              <w:rPr>
                <w:noProof/>
                <w:webHidden/>
              </w:rPr>
              <w:t>12</w:t>
            </w:r>
            <w:r>
              <w:rPr>
                <w:noProof/>
                <w:webHidden/>
              </w:rPr>
              <w:fldChar w:fldCharType="end"/>
            </w:r>
          </w:hyperlink>
        </w:p>
        <w:p w14:paraId="22173B34" w14:textId="18A90500" w:rsidR="00971E2F" w:rsidRDefault="00971E2F">
          <w:pPr>
            <w:pStyle w:val="Verzeichnis2"/>
            <w:rPr>
              <w:rFonts w:asciiTheme="minorHAnsi" w:eastAsiaTheme="minorEastAsia" w:hAnsiTheme="minorHAnsi" w:cstheme="minorBidi"/>
              <w:noProof/>
              <w:sz w:val="22"/>
              <w:szCs w:val="22"/>
              <w:lang w:eastAsia="de-AT"/>
            </w:rPr>
          </w:pPr>
          <w:hyperlink w:anchor="_Toc152837143" w:history="1">
            <w:r w:rsidRPr="00EE4E47">
              <w:rPr>
                <w:rStyle w:val="Hyperlink"/>
                <w:noProof/>
              </w:rPr>
              <w:t>(4) Anmeldevoraussetzungen für den Besuch von Lehrveranstaltungen/Pflichtpraxis</w:t>
            </w:r>
            <w:r>
              <w:rPr>
                <w:noProof/>
                <w:webHidden/>
              </w:rPr>
              <w:tab/>
            </w:r>
            <w:r>
              <w:rPr>
                <w:noProof/>
                <w:webHidden/>
              </w:rPr>
              <w:fldChar w:fldCharType="begin"/>
            </w:r>
            <w:r>
              <w:rPr>
                <w:noProof/>
                <w:webHidden/>
              </w:rPr>
              <w:instrText xml:space="preserve"> PAGEREF _Toc152837143 \h </w:instrText>
            </w:r>
            <w:r>
              <w:rPr>
                <w:noProof/>
                <w:webHidden/>
              </w:rPr>
            </w:r>
            <w:r>
              <w:rPr>
                <w:noProof/>
                <w:webHidden/>
              </w:rPr>
              <w:fldChar w:fldCharType="separate"/>
            </w:r>
            <w:r>
              <w:rPr>
                <w:noProof/>
                <w:webHidden/>
              </w:rPr>
              <w:t>12</w:t>
            </w:r>
            <w:r>
              <w:rPr>
                <w:noProof/>
                <w:webHidden/>
              </w:rPr>
              <w:fldChar w:fldCharType="end"/>
            </w:r>
          </w:hyperlink>
        </w:p>
        <w:p w14:paraId="7046F05C" w14:textId="2EACC5A1" w:rsidR="00971E2F" w:rsidRDefault="00971E2F">
          <w:pPr>
            <w:pStyle w:val="Verzeichnis2"/>
            <w:rPr>
              <w:rFonts w:asciiTheme="minorHAnsi" w:eastAsiaTheme="minorEastAsia" w:hAnsiTheme="minorHAnsi" w:cstheme="minorBidi"/>
              <w:noProof/>
              <w:sz w:val="22"/>
              <w:szCs w:val="22"/>
              <w:lang w:eastAsia="de-AT"/>
            </w:rPr>
          </w:pPr>
          <w:hyperlink w:anchor="_Toc152837144" w:history="1">
            <w:r w:rsidRPr="00EE4E47">
              <w:rPr>
                <w:rStyle w:val="Hyperlink"/>
                <w:noProof/>
              </w:rPr>
              <w:t>(5) Masterarbeit</w:t>
            </w:r>
            <w:r>
              <w:rPr>
                <w:noProof/>
                <w:webHidden/>
              </w:rPr>
              <w:tab/>
            </w:r>
            <w:r>
              <w:rPr>
                <w:noProof/>
                <w:webHidden/>
              </w:rPr>
              <w:fldChar w:fldCharType="begin"/>
            </w:r>
            <w:r>
              <w:rPr>
                <w:noProof/>
                <w:webHidden/>
              </w:rPr>
              <w:instrText xml:space="preserve"> PAGEREF _Toc152837144 \h </w:instrText>
            </w:r>
            <w:r>
              <w:rPr>
                <w:noProof/>
                <w:webHidden/>
              </w:rPr>
            </w:r>
            <w:r>
              <w:rPr>
                <w:noProof/>
                <w:webHidden/>
              </w:rPr>
              <w:fldChar w:fldCharType="separate"/>
            </w:r>
            <w:r>
              <w:rPr>
                <w:noProof/>
                <w:webHidden/>
              </w:rPr>
              <w:t>12</w:t>
            </w:r>
            <w:r>
              <w:rPr>
                <w:noProof/>
                <w:webHidden/>
              </w:rPr>
              <w:fldChar w:fldCharType="end"/>
            </w:r>
          </w:hyperlink>
        </w:p>
        <w:p w14:paraId="6C7FFBA5" w14:textId="1EDBE992" w:rsidR="00971E2F" w:rsidRDefault="00971E2F">
          <w:pPr>
            <w:pStyle w:val="Verzeichnis2"/>
            <w:rPr>
              <w:rFonts w:asciiTheme="minorHAnsi" w:eastAsiaTheme="minorEastAsia" w:hAnsiTheme="minorHAnsi" w:cstheme="minorBidi"/>
              <w:noProof/>
              <w:sz w:val="22"/>
              <w:szCs w:val="22"/>
              <w:lang w:eastAsia="de-AT"/>
            </w:rPr>
          </w:pPr>
          <w:hyperlink w:anchor="_Toc152837145" w:history="1">
            <w:r w:rsidRPr="00EE4E47">
              <w:rPr>
                <w:rStyle w:val="Hyperlink"/>
                <w:noProof/>
              </w:rPr>
              <w:t>(6) Freie Wahlfächer</w:t>
            </w:r>
            <w:r>
              <w:rPr>
                <w:noProof/>
                <w:webHidden/>
              </w:rPr>
              <w:tab/>
            </w:r>
            <w:r>
              <w:rPr>
                <w:noProof/>
                <w:webHidden/>
              </w:rPr>
              <w:fldChar w:fldCharType="begin"/>
            </w:r>
            <w:r>
              <w:rPr>
                <w:noProof/>
                <w:webHidden/>
              </w:rPr>
              <w:instrText xml:space="preserve"> PAGEREF _Toc152837145 \h </w:instrText>
            </w:r>
            <w:r>
              <w:rPr>
                <w:noProof/>
                <w:webHidden/>
              </w:rPr>
            </w:r>
            <w:r>
              <w:rPr>
                <w:noProof/>
                <w:webHidden/>
              </w:rPr>
              <w:fldChar w:fldCharType="separate"/>
            </w:r>
            <w:r>
              <w:rPr>
                <w:noProof/>
                <w:webHidden/>
              </w:rPr>
              <w:t>13</w:t>
            </w:r>
            <w:r>
              <w:rPr>
                <w:noProof/>
                <w:webHidden/>
              </w:rPr>
              <w:fldChar w:fldCharType="end"/>
            </w:r>
          </w:hyperlink>
        </w:p>
        <w:p w14:paraId="04E5DD75" w14:textId="4C6C3F81" w:rsidR="00971E2F" w:rsidRDefault="00971E2F">
          <w:pPr>
            <w:pStyle w:val="Verzeichnis2"/>
            <w:rPr>
              <w:rFonts w:asciiTheme="minorHAnsi" w:eastAsiaTheme="minorEastAsia" w:hAnsiTheme="minorHAnsi" w:cstheme="minorBidi"/>
              <w:noProof/>
              <w:sz w:val="22"/>
              <w:szCs w:val="22"/>
              <w:lang w:eastAsia="de-AT"/>
            </w:rPr>
          </w:pPr>
          <w:hyperlink w:anchor="_Toc152837146" w:history="1">
            <w:r w:rsidRPr="00EE4E47">
              <w:rPr>
                <w:rStyle w:val="Hyperlink"/>
                <w:noProof/>
              </w:rPr>
              <w:t>(7) Studierendenmobilität</w:t>
            </w:r>
            <w:r>
              <w:rPr>
                <w:noProof/>
                <w:webHidden/>
              </w:rPr>
              <w:tab/>
            </w:r>
            <w:r>
              <w:rPr>
                <w:noProof/>
                <w:webHidden/>
              </w:rPr>
              <w:fldChar w:fldCharType="begin"/>
            </w:r>
            <w:r>
              <w:rPr>
                <w:noProof/>
                <w:webHidden/>
              </w:rPr>
              <w:instrText xml:space="preserve"> PAGEREF _Toc152837146 \h </w:instrText>
            </w:r>
            <w:r>
              <w:rPr>
                <w:noProof/>
                <w:webHidden/>
              </w:rPr>
            </w:r>
            <w:r>
              <w:rPr>
                <w:noProof/>
                <w:webHidden/>
              </w:rPr>
              <w:fldChar w:fldCharType="separate"/>
            </w:r>
            <w:r>
              <w:rPr>
                <w:noProof/>
                <w:webHidden/>
              </w:rPr>
              <w:t>13</w:t>
            </w:r>
            <w:r>
              <w:rPr>
                <w:noProof/>
                <w:webHidden/>
              </w:rPr>
              <w:fldChar w:fldCharType="end"/>
            </w:r>
          </w:hyperlink>
        </w:p>
        <w:p w14:paraId="016D965E" w14:textId="2762FA80" w:rsidR="00971E2F" w:rsidRDefault="00971E2F">
          <w:pPr>
            <w:pStyle w:val="Verzeichnis2"/>
            <w:rPr>
              <w:rFonts w:asciiTheme="minorHAnsi" w:eastAsiaTheme="minorEastAsia" w:hAnsiTheme="minorHAnsi" w:cstheme="minorBidi"/>
              <w:noProof/>
              <w:sz w:val="22"/>
              <w:szCs w:val="22"/>
              <w:lang w:eastAsia="de-AT"/>
            </w:rPr>
          </w:pPr>
          <w:hyperlink w:anchor="_Toc152837147" w:history="1">
            <w:r w:rsidRPr="00EE4E47">
              <w:rPr>
                <w:rStyle w:val="Hyperlink"/>
                <w:noProof/>
              </w:rPr>
              <w:t>(8) Facheinschlägige Praxis</w:t>
            </w:r>
            <w:r>
              <w:rPr>
                <w:noProof/>
                <w:webHidden/>
              </w:rPr>
              <w:tab/>
            </w:r>
            <w:r>
              <w:rPr>
                <w:noProof/>
                <w:webHidden/>
              </w:rPr>
              <w:fldChar w:fldCharType="begin"/>
            </w:r>
            <w:r>
              <w:rPr>
                <w:noProof/>
                <w:webHidden/>
              </w:rPr>
              <w:instrText xml:space="preserve"> PAGEREF _Toc152837147 \h </w:instrText>
            </w:r>
            <w:r>
              <w:rPr>
                <w:noProof/>
                <w:webHidden/>
              </w:rPr>
            </w:r>
            <w:r>
              <w:rPr>
                <w:noProof/>
                <w:webHidden/>
              </w:rPr>
              <w:fldChar w:fldCharType="separate"/>
            </w:r>
            <w:r>
              <w:rPr>
                <w:noProof/>
                <w:webHidden/>
              </w:rPr>
              <w:t>13</w:t>
            </w:r>
            <w:r>
              <w:rPr>
                <w:noProof/>
                <w:webHidden/>
              </w:rPr>
              <w:fldChar w:fldCharType="end"/>
            </w:r>
          </w:hyperlink>
        </w:p>
        <w:p w14:paraId="642E44DA" w14:textId="7CDC2F42" w:rsidR="00971E2F" w:rsidRDefault="00971E2F">
          <w:pPr>
            <w:pStyle w:val="Verzeichnis1"/>
            <w:rPr>
              <w:rFonts w:asciiTheme="minorHAnsi" w:eastAsiaTheme="minorEastAsia" w:hAnsiTheme="minorHAnsi" w:cstheme="minorBidi"/>
              <w:b w:val="0"/>
              <w:noProof/>
              <w:sz w:val="22"/>
              <w:szCs w:val="22"/>
              <w:lang w:eastAsia="de-AT"/>
            </w:rPr>
          </w:pPr>
          <w:hyperlink w:anchor="_Toc152837148" w:history="1">
            <w:r w:rsidRPr="00EE4E47">
              <w:rPr>
                <w:rStyle w:val="Hyperlink"/>
                <w:noProof/>
              </w:rPr>
              <w:t>§ 4 Lehr- und Lernformen</w:t>
            </w:r>
            <w:r>
              <w:rPr>
                <w:noProof/>
                <w:webHidden/>
              </w:rPr>
              <w:tab/>
            </w:r>
            <w:r>
              <w:rPr>
                <w:noProof/>
                <w:webHidden/>
              </w:rPr>
              <w:fldChar w:fldCharType="begin"/>
            </w:r>
            <w:r>
              <w:rPr>
                <w:noProof/>
                <w:webHidden/>
              </w:rPr>
              <w:instrText xml:space="preserve"> PAGEREF _Toc152837148 \h </w:instrText>
            </w:r>
            <w:r>
              <w:rPr>
                <w:noProof/>
                <w:webHidden/>
              </w:rPr>
            </w:r>
            <w:r>
              <w:rPr>
                <w:noProof/>
                <w:webHidden/>
              </w:rPr>
              <w:fldChar w:fldCharType="separate"/>
            </w:r>
            <w:r>
              <w:rPr>
                <w:noProof/>
                <w:webHidden/>
              </w:rPr>
              <w:t>13</w:t>
            </w:r>
            <w:r>
              <w:rPr>
                <w:noProof/>
                <w:webHidden/>
              </w:rPr>
              <w:fldChar w:fldCharType="end"/>
            </w:r>
          </w:hyperlink>
        </w:p>
        <w:p w14:paraId="5E143B95" w14:textId="15C6E47E" w:rsidR="00971E2F" w:rsidRDefault="00971E2F">
          <w:pPr>
            <w:pStyle w:val="Verzeichnis2"/>
            <w:rPr>
              <w:rFonts w:asciiTheme="minorHAnsi" w:eastAsiaTheme="minorEastAsia" w:hAnsiTheme="minorHAnsi" w:cstheme="minorBidi"/>
              <w:noProof/>
              <w:sz w:val="22"/>
              <w:szCs w:val="22"/>
              <w:lang w:eastAsia="de-AT"/>
            </w:rPr>
          </w:pPr>
          <w:hyperlink w:anchor="_Toc152837149" w:history="1">
            <w:r w:rsidRPr="00EE4E47">
              <w:rPr>
                <w:rStyle w:val="Hyperlink"/>
                <w:noProof/>
              </w:rPr>
              <w:t>(1) Sprache</w:t>
            </w:r>
            <w:r>
              <w:rPr>
                <w:noProof/>
                <w:webHidden/>
              </w:rPr>
              <w:tab/>
            </w:r>
            <w:r>
              <w:rPr>
                <w:noProof/>
                <w:webHidden/>
              </w:rPr>
              <w:fldChar w:fldCharType="begin"/>
            </w:r>
            <w:r>
              <w:rPr>
                <w:noProof/>
                <w:webHidden/>
              </w:rPr>
              <w:instrText xml:space="preserve"> PAGEREF _Toc152837149 \h </w:instrText>
            </w:r>
            <w:r>
              <w:rPr>
                <w:noProof/>
                <w:webHidden/>
              </w:rPr>
            </w:r>
            <w:r>
              <w:rPr>
                <w:noProof/>
                <w:webHidden/>
              </w:rPr>
              <w:fldChar w:fldCharType="separate"/>
            </w:r>
            <w:r>
              <w:rPr>
                <w:noProof/>
                <w:webHidden/>
              </w:rPr>
              <w:t>14</w:t>
            </w:r>
            <w:r>
              <w:rPr>
                <w:noProof/>
                <w:webHidden/>
              </w:rPr>
              <w:fldChar w:fldCharType="end"/>
            </w:r>
          </w:hyperlink>
        </w:p>
        <w:p w14:paraId="493EA702" w14:textId="6BCD4E58" w:rsidR="00971E2F" w:rsidRDefault="00971E2F">
          <w:pPr>
            <w:pStyle w:val="Verzeichnis1"/>
            <w:rPr>
              <w:rFonts w:asciiTheme="minorHAnsi" w:eastAsiaTheme="minorEastAsia" w:hAnsiTheme="minorHAnsi" w:cstheme="minorBidi"/>
              <w:b w:val="0"/>
              <w:noProof/>
              <w:sz w:val="22"/>
              <w:szCs w:val="22"/>
              <w:lang w:eastAsia="de-AT"/>
            </w:rPr>
          </w:pPr>
          <w:hyperlink w:anchor="_Toc152837150" w:history="1">
            <w:r w:rsidRPr="00EE4E47">
              <w:rPr>
                <w:rStyle w:val="Hyperlink"/>
                <w:noProof/>
              </w:rPr>
              <w:t>§ 5 Prüfungsordnung</w:t>
            </w:r>
            <w:r>
              <w:rPr>
                <w:noProof/>
                <w:webHidden/>
              </w:rPr>
              <w:tab/>
            </w:r>
            <w:r>
              <w:rPr>
                <w:noProof/>
                <w:webHidden/>
              </w:rPr>
              <w:fldChar w:fldCharType="begin"/>
            </w:r>
            <w:r>
              <w:rPr>
                <w:noProof/>
                <w:webHidden/>
              </w:rPr>
              <w:instrText xml:space="preserve"> PAGEREF _Toc152837150 \h </w:instrText>
            </w:r>
            <w:r>
              <w:rPr>
                <w:noProof/>
                <w:webHidden/>
              </w:rPr>
            </w:r>
            <w:r>
              <w:rPr>
                <w:noProof/>
                <w:webHidden/>
              </w:rPr>
              <w:fldChar w:fldCharType="separate"/>
            </w:r>
            <w:r>
              <w:rPr>
                <w:noProof/>
                <w:webHidden/>
              </w:rPr>
              <w:t>14</w:t>
            </w:r>
            <w:r>
              <w:rPr>
                <w:noProof/>
                <w:webHidden/>
              </w:rPr>
              <w:fldChar w:fldCharType="end"/>
            </w:r>
          </w:hyperlink>
        </w:p>
        <w:p w14:paraId="0399D671" w14:textId="7BF28DFE" w:rsidR="00971E2F" w:rsidRDefault="00971E2F">
          <w:pPr>
            <w:pStyle w:val="Verzeichnis2"/>
            <w:rPr>
              <w:rFonts w:asciiTheme="minorHAnsi" w:eastAsiaTheme="minorEastAsia" w:hAnsiTheme="minorHAnsi" w:cstheme="minorBidi"/>
              <w:noProof/>
              <w:sz w:val="22"/>
              <w:szCs w:val="22"/>
              <w:lang w:eastAsia="de-AT"/>
            </w:rPr>
          </w:pPr>
          <w:hyperlink w:anchor="_Toc152837151" w:history="1">
            <w:r w:rsidRPr="00EE4E47">
              <w:rPr>
                <w:rStyle w:val="Hyperlink"/>
                <w:noProof/>
              </w:rPr>
              <w:t>Masterprüfung</w:t>
            </w:r>
            <w:r>
              <w:rPr>
                <w:noProof/>
                <w:webHidden/>
              </w:rPr>
              <w:tab/>
            </w:r>
            <w:r>
              <w:rPr>
                <w:noProof/>
                <w:webHidden/>
              </w:rPr>
              <w:fldChar w:fldCharType="begin"/>
            </w:r>
            <w:r>
              <w:rPr>
                <w:noProof/>
                <w:webHidden/>
              </w:rPr>
              <w:instrText xml:space="preserve"> PAGEREF _Toc152837151 \h </w:instrText>
            </w:r>
            <w:r>
              <w:rPr>
                <w:noProof/>
                <w:webHidden/>
              </w:rPr>
            </w:r>
            <w:r>
              <w:rPr>
                <w:noProof/>
                <w:webHidden/>
              </w:rPr>
              <w:fldChar w:fldCharType="separate"/>
            </w:r>
            <w:r>
              <w:rPr>
                <w:noProof/>
                <w:webHidden/>
              </w:rPr>
              <w:t>14</w:t>
            </w:r>
            <w:r>
              <w:rPr>
                <w:noProof/>
                <w:webHidden/>
              </w:rPr>
              <w:fldChar w:fldCharType="end"/>
            </w:r>
          </w:hyperlink>
        </w:p>
        <w:p w14:paraId="3FC450F1" w14:textId="29DC79D5" w:rsidR="00971E2F" w:rsidRDefault="00971E2F">
          <w:pPr>
            <w:pStyle w:val="Verzeichnis1"/>
            <w:rPr>
              <w:rFonts w:asciiTheme="minorHAnsi" w:eastAsiaTheme="minorEastAsia" w:hAnsiTheme="minorHAnsi" w:cstheme="minorBidi"/>
              <w:b w:val="0"/>
              <w:noProof/>
              <w:sz w:val="22"/>
              <w:szCs w:val="22"/>
              <w:lang w:eastAsia="de-AT"/>
            </w:rPr>
          </w:pPr>
          <w:hyperlink w:anchor="_Toc152837152" w:history="1">
            <w:r w:rsidRPr="00EE4E47">
              <w:rPr>
                <w:rStyle w:val="Hyperlink"/>
                <w:noProof/>
              </w:rPr>
              <w:t>§ 6 In-Kraft-Treten des Curriculums und Übergangsbestimmungen</w:t>
            </w:r>
            <w:r>
              <w:rPr>
                <w:noProof/>
                <w:webHidden/>
              </w:rPr>
              <w:tab/>
            </w:r>
            <w:r>
              <w:rPr>
                <w:noProof/>
                <w:webHidden/>
              </w:rPr>
              <w:fldChar w:fldCharType="begin"/>
            </w:r>
            <w:r>
              <w:rPr>
                <w:noProof/>
                <w:webHidden/>
              </w:rPr>
              <w:instrText xml:space="preserve"> PAGEREF _Toc152837152 \h </w:instrText>
            </w:r>
            <w:r>
              <w:rPr>
                <w:noProof/>
                <w:webHidden/>
              </w:rPr>
            </w:r>
            <w:r>
              <w:rPr>
                <w:noProof/>
                <w:webHidden/>
              </w:rPr>
              <w:fldChar w:fldCharType="separate"/>
            </w:r>
            <w:r>
              <w:rPr>
                <w:noProof/>
                <w:webHidden/>
              </w:rPr>
              <w:t>14</w:t>
            </w:r>
            <w:r>
              <w:rPr>
                <w:noProof/>
                <w:webHidden/>
              </w:rPr>
              <w:fldChar w:fldCharType="end"/>
            </w:r>
          </w:hyperlink>
        </w:p>
        <w:p w14:paraId="6962079D" w14:textId="29BB97E4" w:rsidR="00971E2F" w:rsidRDefault="00971E2F">
          <w:pPr>
            <w:pStyle w:val="Verzeichnis1"/>
            <w:rPr>
              <w:rFonts w:asciiTheme="minorHAnsi" w:eastAsiaTheme="minorEastAsia" w:hAnsiTheme="minorHAnsi" w:cstheme="minorBidi"/>
              <w:b w:val="0"/>
              <w:noProof/>
              <w:sz w:val="22"/>
              <w:szCs w:val="22"/>
              <w:lang w:eastAsia="de-AT"/>
            </w:rPr>
          </w:pPr>
          <w:hyperlink w:anchor="_Toc152837153" w:history="1">
            <w:r w:rsidRPr="00EE4E47">
              <w:rPr>
                <w:rStyle w:val="Hyperlink"/>
                <w:noProof/>
              </w:rPr>
              <w:t>Anhang I: Modulbeschreibungen</w:t>
            </w:r>
            <w:r>
              <w:rPr>
                <w:noProof/>
                <w:webHidden/>
              </w:rPr>
              <w:tab/>
            </w:r>
            <w:r>
              <w:rPr>
                <w:noProof/>
                <w:webHidden/>
              </w:rPr>
              <w:fldChar w:fldCharType="begin"/>
            </w:r>
            <w:r>
              <w:rPr>
                <w:noProof/>
                <w:webHidden/>
              </w:rPr>
              <w:instrText xml:space="preserve"> PAGEREF _Toc152837153 \h </w:instrText>
            </w:r>
            <w:r>
              <w:rPr>
                <w:noProof/>
                <w:webHidden/>
              </w:rPr>
            </w:r>
            <w:r>
              <w:rPr>
                <w:noProof/>
                <w:webHidden/>
              </w:rPr>
              <w:fldChar w:fldCharType="separate"/>
            </w:r>
            <w:r>
              <w:rPr>
                <w:noProof/>
                <w:webHidden/>
              </w:rPr>
              <w:t>15</w:t>
            </w:r>
            <w:r>
              <w:rPr>
                <w:noProof/>
                <w:webHidden/>
              </w:rPr>
              <w:fldChar w:fldCharType="end"/>
            </w:r>
          </w:hyperlink>
        </w:p>
        <w:p w14:paraId="70CAF89C" w14:textId="5A16FA1E" w:rsidR="00971E2F" w:rsidRDefault="00971E2F">
          <w:pPr>
            <w:pStyle w:val="Verzeichnis1"/>
            <w:rPr>
              <w:rFonts w:asciiTheme="minorHAnsi" w:eastAsiaTheme="minorEastAsia" w:hAnsiTheme="minorHAnsi" w:cstheme="minorBidi"/>
              <w:b w:val="0"/>
              <w:noProof/>
              <w:sz w:val="22"/>
              <w:szCs w:val="22"/>
              <w:lang w:eastAsia="de-AT"/>
            </w:rPr>
          </w:pPr>
          <w:hyperlink w:anchor="_Toc152837154" w:history="1">
            <w:r w:rsidRPr="00EE4E47">
              <w:rPr>
                <w:rStyle w:val="Hyperlink"/>
                <w:noProof/>
              </w:rPr>
              <w:t>Anhang II: Musterstudienablauf gegliedert nach Semestern</w:t>
            </w:r>
            <w:r>
              <w:rPr>
                <w:noProof/>
                <w:webHidden/>
              </w:rPr>
              <w:tab/>
            </w:r>
            <w:r>
              <w:rPr>
                <w:noProof/>
                <w:webHidden/>
              </w:rPr>
              <w:fldChar w:fldCharType="begin"/>
            </w:r>
            <w:r>
              <w:rPr>
                <w:noProof/>
                <w:webHidden/>
              </w:rPr>
              <w:instrText xml:space="preserve"> PAGEREF _Toc152837154 \h </w:instrText>
            </w:r>
            <w:r>
              <w:rPr>
                <w:noProof/>
                <w:webHidden/>
              </w:rPr>
            </w:r>
            <w:r>
              <w:rPr>
                <w:noProof/>
                <w:webHidden/>
              </w:rPr>
              <w:fldChar w:fldCharType="separate"/>
            </w:r>
            <w:r>
              <w:rPr>
                <w:noProof/>
                <w:webHidden/>
              </w:rPr>
              <w:t>23</w:t>
            </w:r>
            <w:r>
              <w:rPr>
                <w:noProof/>
                <w:webHidden/>
              </w:rPr>
              <w:fldChar w:fldCharType="end"/>
            </w:r>
          </w:hyperlink>
        </w:p>
        <w:p w14:paraId="35B06C10" w14:textId="3D65159D" w:rsidR="00971E2F" w:rsidRDefault="00971E2F">
          <w:pPr>
            <w:pStyle w:val="Verzeichnis1"/>
            <w:rPr>
              <w:rFonts w:asciiTheme="minorHAnsi" w:eastAsiaTheme="minorEastAsia" w:hAnsiTheme="minorHAnsi" w:cstheme="minorBidi"/>
              <w:b w:val="0"/>
              <w:noProof/>
              <w:sz w:val="22"/>
              <w:szCs w:val="22"/>
              <w:lang w:eastAsia="de-AT"/>
            </w:rPr>
          </w:pPr>
          <w:hyperlink w:anchor="_Toc152837155" w:history="1">
            <w:r w:rsidRPr="00EE4E47">
              <w:rPr>
                <w:rStyle w:val="Hyperlink"/>
                <w:noProof/>
              </w:rPr>
              <w:t>Anhang III</w:t>
            </w:r>
            <w:r>
              <w:rPr>
                <w:noProof/>
                <w:webHidden/>
              </w:rPr>
              <w:tab/>
            </w:r>
            <w:r>
              <w:rPr>
                <w:noProof/>
                <w:webHidden/>
              </w:rPr>
              <w:fldChar w:fldCharType="begin"/>
            </w:r>
            <w:r>
              <w:rPr>
                <w:noProof/>
                <w:webHidden/>
              </w:rPr>
              <w:instrText xml:space="preserve"> PAGEREF _Toc152837155 \h </w:instrText>
            </w:r>
            <w:r>
              <w:rPr>
                <w:noProof/>
                <w:webHidden/>
              </w:rPr>
            </w:r>
            <w:r>
              <w:rPr>
                <w:noProof/>
                <w:webHidden/>
              </w:rPr>
              <w:fldChar w:fldCharType="separate"/>
            </w:r>
            <w:r>
              <w:rPr>
                <w:noProof/>
                <w:webHidden/>
              </w:rPr>
              <w:t>25</w:t>
            </w:r>
            <w:r>
              <w:rPr>
                <w:noProof/>
                <w:webHidden/>
              </w:rPr>
              <w:fldChar w:fldCharType="end"/>
            </w:r>
          </w:hyperlink>
        </w:p>
        <w:p w14:paraId="20E9A3C1" w14:textId="4C2E7129" w:rsidR="005255CF" w:rsidRDefault="00350F4D">
          <w:pPr>
            <w:pStyle w:val="Verzeichnis1"/>
            <w:rPr>
              <w:rFonts w:asciiTheme="minorHAnsi" w:eastAsiaTheme="minorEastAsia" w:hAnsiTheme="minorHAnsi" w:cstheme="minorBidi"/>
              <w:b w:val="0"/>
              <w:sz w:val="22"/>
              <w:szCs w:val="22"/>
              <w:lang w:eastAsia="de-AT"/>
            </w:rPr>
          </w:pPr>
          <w:r>
            <w:rPr>
              <w:rStyle w:val="Verzeichnissprung"/>
            </w:rPr>
            <w:fldChar w:fldCharType="end"/>
          </w:r>
        </w:p>
      </w:sdtContent>
    </w:sdt>
    <w:p w14:paraId="395564AB" w14:textId="77777777" w:rsidR="005255CF" w:rsidRDefault="00350F4D">
      <w:pPr>
        <w:pStyle w:val="Verzeichnis1"/>
      </w:pPr>
      <w:r>
        <w:br w:type="page"/>
      </w:r>
    </w:p>
    <w:p w14:paraId="1C03D83A" w14:textId="77777777" w:rsidR="005255CF" w:rsidRDefault="00350F4D">
      <w:pPr>
        <w:pStyle w:val="berschrift1"/>
      </w:pPr>
      <w:bookmarkStart w:id="1" w:name="_Toc152190934"/>
      <w:bookmarkStart w:id="2" w:name="_Toc152837130"/>
      <w:r>
        <w:lastRenderedPageBreak/>
        <w:t>§ 1 Gegenstand, Qualifikationsprofil und Relevanz des Studiums</w:t>
      </w:r>
      <w:bookmarkEnd w:id="1"/>
      <w:bookmarkEnd w:id="2"/>
      <w:r>
        <w:t xml:space="preserve"> </w:t>
      </w:r>
    </w:p>
    <w:p w14:paraId="5A8AF652" w14:textId="77777777" w:rsidR="005255CF" w:rsidRDefault="005255CF">
      <w:pPr>
        <w:jc w:val="both"/>
        <w:rPr>
          <w:b/>
        </w:rPr>
      </w:pPr>
    </w:p>
    <w:p w14:paraId="20188C0C" w14:textId="77777777" w:rsidR="005255CF" w:rsidRDefault="00350F4D">
      <w:pPr>
        <w:pStyle w:val="berschrift2"/>
      </w:pPr>
      <w:bookmarkStart w:id="3" w:name="_Toc152190935"/>
      <w:bookmarkStart w:id="4" w:name="_Toc152837131"/>
      <w:r>
        <w:t>(1) Gegenstand des Studiums</w:t>
      </w:r>
      <w:bookmarkEnd w:id="3"/>
      <w:bookmarkEnd w:id="4"/>
    </w:p>
    <w:p w14:paraId="68C15D2F" w14:textId="77777777" w:rsidR="005255CF" w:rsidRDefault="005255CF">
      <w:pPr>
        <w:jc w:val="both"/>
        <w:rPr>
          <w:b/>
          <w:i/>
        </w:rPr>
      </w:pPr>
    </w:p>
    <w:p w14:paraId="16AB639C" w14:textId="1D363C1C" w:rsidR="00B97650" w:rsidRDefault="00ED55AE" w:rsidP="00ED55AE">
      <w:pPr>
        <w:jc w:val="both"/>
      </w:pPr>
      <w:r w:rsidRPr="00A61C9D">
        <w:t xml:space="preserve">Das Fach Archäologie (Klassische und Provinzialrömische Archäologie) versteht sich als eine historische Kulturwissenschaft. Gegenstand von Forschung und Lehre ist die materielle Hinterlassenschaft der antiken Kulturen des Mittelmeerraumes </w:t>
      </w:r>
      <w:r>
        <w:t>(speziell der griechischen und i</w:t>
      </w:r>
      <w:r w:rsidRPr="00A61C9D">
        <w:t xml:space="preserve">talisch-römischen Kultur) sowie seiner Randgebiete und der von diesen geprägten Kulturen des Römischen Reiches. In dem dadurch definierten zeitlichen und geographischen Raum konzentriert sich das Masterstudium Archäologie vertieft auf Problemstellungen, die sich aus jeweils aktuellen Forschungsfeldern ergeben. </w:t>
      </w:r>
      <w:r w:rsidR="00B97650" w:rsidRPr="00DD688B">
        <w:rPr>
          <w:rFonts w:eastAsia="Batang"/>
          <w:color w:val="FF0000"/>
        </w:rPr>
        <w:t xml:space="preserve">Im Rahmen des gesamtuniversitären Grazer </w:t>
      </w:r>
      <w:r w:rsidR="00B97650" w:rsidRPr="00DD688B">
        <w:rPr>
          <w:color w:val="FF0000"/>
        </w:rPr>
        <w:t xml:space="preserve">Profilbereichs „Dimensionen der Europäisierung“ ist die Forschung im Fachbereich Archäologie des Instituts für Antike derzeit auf den </w:t>
      </w:r>
      <w:proofErr w:type="spellStart"/>
      <w:r w:rsidR="00B97650" w:rsidRPr="00DD688B">
        <w:rPr>
          <w:color w:val="FF0000"/>
        </w:rPr>
        <w:t>fakultären</w:t>
      </w:r>
      <w:proofErr w:type="spellEnd"/>
      <w:r w:rsidR="00B97650" w:rsidRPr="00DD688B">
        <w:rPr>
          <w:color w:val="FF0000"/>
        </w:rPr>
        <w:t xml:space="preserve"> Schwerpunkt „Transmediterrane Verflechtungen – Bewegungen und Beziehungen im Mittelmeerraum und darüber hinaus“ konzentriert, wobei auch der gesamtuniversitäre Leistungsbereich „Südosteuropa“/Südöstliches Europa“</w:t>
      </w:r>
      <w:r w:rsidR="00B97650">
        <w:rPr>
          <w:color w:val="FF0000"/>
        </w:rPr>
        <w:t xml:space="preserve"> </w:t>
      </w:r>
      <w:r w:rsidR="00B97650" w:rsidRPr="00211B8F">
        <w:rPr>
          <w:rFonts w:eastAsia="Batang"/>
        </w:rPr>
        <w:t>berücksichtigt</w:t>
      </w:r>
      <w:r w:rsidR="00B97650">
        <w:rPr>
          <w:rFonts w:eastAsia="Batang"/>
        </w:rPr>
        <w:t xml:space="preserve"> wird.</w:t>
      </w:r>
    </w:p>
    <w:p w14:paraId="631BAEBB" w14:textId="26E69A34" w:rsidR="00ED55AE" w:rsidRPr="00A61C9D" w:rsidRDefault="00ED55AE" w:rsidP="00ED55AE">
      <w:pPr>
        <w:jc w:val="both"/>
      </w:pPr>
      <w:r w:rsidRPr="00A61C9D">
        <w:rPr>
          <w:rFonts w:eastAsia="Batang"/>
        </w:rPr>
        <w:t>Dies wirkt sich auf das Masterstudium der Archäologie in Graz dahingehend aus, dass spezielle Fragestellungen aus Forschungsfeldern der Klassischen und der Provinzialrömischen Archäologie nicht nur gleichberechtigt nebeneinander stehen</w:t>
      </w:r>
      <w:r w:rsidR="00B97650">
        <w:rPr>
          <w:rFonts w:eastAsia="Batang"/>
        </w:rPr>
        <w:t xml:space="preserve">, der neue </w:t>
      </w:r>
      <w:r w:rsidR="00B97650" w:rsidRPr="00FB28A4">
        <w:rPr>
          <w:rFonts w:eastAsia="Batang"/>
          <w:color w:val="FF0000"/>
        </w:rPr>
        <w:t>Forschungs- und Lehr</w:t>
      </w:r>
      <w:r w:rsidR="00B97650">
        <w:rPr>
          <w:rFonts w:eastAsia="Batang"/>
          <w:color w:val="FF0000"/>
        </w:rPr>
        <w:t>s</w:t>
      </w:r>
      <w:r w:rsidR="00B97650" w:rsidRPr="00FB28A4">
        <w:rPr>
          <w:rFonts w:eastAsia="Batang"/>
          <w:color w:val="FF0000"/>
        </w:rPr>
        <w:t>chwerpunkt</w:t>
      </w:r>
      <w:r w:rsidR="00B97650">
        <w:rPr>
          <w:rFonts w:eastAsia="Batang"/>
        </w:rPr>
        <w:t xml:space="preserve"> </w:t>
      </w:r>
      <w:r w:rsidR="00B97650" w:rsidRPr="00FB28A4">
        <w:rPr>
          <w:rFonts w:eastAsia="Batang"/>
          <w:color w:val="FF0000"/>
        </w:rPr>
        <w:t>„</w:t>
      </w:r>
      <w:proofErr w:type="spellStart"/>
      <w:r w:rsidR="00B97650" w:rsidRPr="00FB28A4">
        <w:rPr>
          <w:rFonts w:eastAsia="Batang"/>
          <w:color w:val="FF0000"/>
        </w:rPr>
        <w:t>Ancient</w:t>
      </w:r>
      <w:proofErr w:type="spellEnd"/>
      <w:r w:rsidR="00B97650" w:rsidRPr="00FB28A4">
        <w:rPr>
          <w:rFonts w:eastAsia="Batang"/>
          <w:color w:val="FF0000"/>
        </w:rPr>
        <w:t xml:space="preserve"> Eastern </w:t>
      </w:r>
      <w:proofErr w:type="spellStart"/>
      <w:r w:rsidR="00B97650" w:rsidRPr="00FB28A4">
        <w:rPr>
          <w:rFonts w:eastAsia="Batang"/>
          <w:color w:val="FF0000"/>
        </w:rPr>
        <w:t>Mediterranean</w:t>
      </w:r>
      <w:proofErr w:type="spellEnd"/>
      <w:r w:rsidR="00B97650" w:rsidRPr="00FB28A4">
        <w:rPr>
          <w:rFonts w:eastAsia="Batang"/>
          <w:color w:val="FF0000"/>
        </w:rPr>
        <w:t xml:space="preserve"> Studies“ </w:t>
      </w:r>
      <w:r w:rsidR="00B97650">
        <w:rPr>
          <w:rFonts w:eastAsia="Batang"/>
        </w:rPr>
        <w:t>eingerichtet wurde</w:t>
      </w:r>
      <w:r w:rsidR="00B97650" w:rsidRPr="00211B8F">
        <w:rPr>
          <w:rFonts w:eastAsia="Batang"/>
        </w:rPr>
        <w:t xml:space="preserve"> und</w:t>
      </w:r>
      <w:r w:rsidR="00B97650" w:rsidRPr="00211B8F">
        <w:t xml:space="preserve"> dass die mit archäologischen Methoden zu erforschende Sachkultur </w:t>
      </w:r>
      <w:r w:rsidR="00B97650" w:rsidRPr="00A61C9D">
        <w:t xml:space="preserve">des </w:t>
      </w:r>
      <w:r w:rsidR="00B97650" w:rsidRPr="00B97650">
        <w:rPr>
          <w:color w:val="FF0000"/>
        </w:rPr>
        <w:t xml:space="preserve">Mittelmeer-, </w:t>
      </w:r>
      <w:r w:rsidR="00B97650" w:rsidRPr="00A61C9D">
        <w:t xml:space="preserve">Ostalpen-, Donau- und Balkanraums </w:t>
      </w:r>
      <w:r w:rsidRPr="00A61C9D">
        <w:rPr>
          <w:rFonts w:eastAsia="Batang"/>
        </w:rPr>
        <w:t>auch in einen inhaltsanalytischen Zusammenhang gebracht</w:t>
      </w:r>
      <w:r w:rsidR="00B97650">
        <w:rPr>
          <w:rFonts w:eastAsia="Batang"/>
        </w:rPr>
        <w:t xml:space="preserve"> und in </w:t>
      </w:r>
      <w:r w:rsidR="00B97650" w:rsidRPr="00A61C9D">
        <w:t>w</w:t>
      </w:r>
      <w:r w:rsidR="00B97650">
        <w:t>e</w:t>
      </w:r>
      <w:r w:rsidR="00B97650" w:rsidRPr="00A61C9D">
        <w:t>rd</w:t>
      </w:r>
      <w:r w:rsidR="00B97650">
        <w:t>en</w:t>
      </w:r>
      <w:r w:rsidR="00B97650" w:rsidRPr="00A61C9D">
        <w:t xml:space="preserve"> in Forschung und Lehre forciert</w:t>
      </w:r>
      <w:r w:rsidR="00B97650">
        <w:t xml:space="preserve"> werden</w:t>
      </w:r>
      <w:r w:rsidRPr="00A61C9D">
        <w:rPr>
          <w:rFonts w:eastAsia="Batang"/>
        </w:rPr>
        <w:t xml:space="preserve">. </w:t>
      </w:r>
    </w:p>
    <w:p w14:paraId="380B347E" w14:textId="77777777" w:rsidR="00ED55AE" w:rsidRPr="00A61C9D" w:rsidRDefault="00ED55AE" w:rsidP="00ED55AE">
      <w:pPr>
        <w:jc w:val="both"/>
        <w:rPr>
          <w:rFonts w:eastAsia="Batang"/>
        </w:rPr>
      </w:pPr>
    </w:p>
    <w:p w14:paraId="20E9A995" w14:textId="4069585F" w:rsidR="00ED55AE" w:rsidRPr="008E3938" w:rsidRDefault="00ED55AE" w:rsidP="00ED55AE">
      <w:pPr>
        <w:jc w:val="both"/>
        <w:rPr>
          <w:rFonts w:eastAsia="Batang"/>
        </w:rPr>
      </w:pPr>
      <w:r w:rsidRPr="008E3938">
        <w:t xml:space="preserve">Die Archäologie behandelt jedwede Art materieller Spuren vergangener Kulturen, die sie anhand der ihr zur Verfügung stehenden Feldmethoden als Quellen erschließt und anhand ihrer spezifischen regelhaften Verfahren zur Aufbereitung und Analyse bearbeitet. Der Quellenwert archäologischer Spuren leitet sich von deren materiellen Habitus und von der Fundsituation ab. Durch das im Masterstudium Archäologie in Theorie und Praxis vertieft vermittelte Erkennen, Aufdecken, </w:t>
      </w:r>
      <w:r>
        <w:t xml:space="preserve">(digitale) Dokumentieren, </w:t>
      </w:r>
      <w:r w:rsidRPr="008E3938">
        <w:t>Klassifizieren, Rekonstruieren, Vergleichen und Deuten der archäologischen Quellen werden Lebensformen und Verhaltensweisen der Menschen der oben definierten Kulturkreise erforscht und verständlich gemacht. Die Archäologie leistet dabei durch die Publikation ihrer Forschungsergebnisse für die jeweils behandelten Zeiten und Räume einen Beitrag zur Kenntnis des historischen Universums. Auf die dazu nötige Fähigkeit zur schriftlichen und mündlichen Darlegung wissenschaftlicher Erkenntnisse wird im Masterstudium Archäologie besonderer Wert gelegt.</w:t>
      </w:r>
      <w:r>
        <w:t xml:space="preserve"> Das Abfassen einer wissenschaftlichen Standards genügenden Masterarbeit dient daneben auch der in der heutigen </w:t>
      </w:r>
      <w:r w:rsidR="00FE1E18">
        <w:t>S</w:t>
      </w:r>
      <w:r>
        <w:t xml:space="preserve">cientific </w:t>
      </w:r>
      <w:r w:rsidR="00FE1E18">
        <w:t>C</w:t>
      </w:r>
      <w:r>
        <w:t>ommunity unumgänglichen Spezialisierung.</w:t>
      </w:r>
    </w:p>
    <w:p w14:paraId="3F1B6A82" w14:textId="77777777" w:rsidR="00ED55AE" w:rsidRDefault="00ED55AE" w:rsidP="00ED55AE">
      <w:pPr>
        <w:jc w:val="both"/>
      </w:pPr>
    </w:p>
    <w:p w14:paraId="19D1CB9B" w14:textId="77777777" w:rsidR="00ED55AE" w:rsidRPr="00136258" w:rsidRDefault="00ED55AE" w:rsidP="00ED55AE">
      <w:pPr>
        <w:jc w:val="both"/>
        <w:rPr>
          <w:rFonts w:eastAsia="Batang"/>
          <w:color w:val="00B050"/>
          <w:sz w:val="2"/>
          <w:szCs w:val="2"/>
        </w:rPr>
      </w:pPr>
    </w:p>
    <w:p w14:paraId="207CACA3" w14:textId="51549BCD" w:rsidR="00ED55AE" w:rsidRDefault="00ED55AE" w:rsidP="00ED55AE">
      <w:pPr>
        <w:tabs>
          <w:tab w:val="left" w:pos="2268"/>
        </w:tabs>
        <w:autoSpaceDE w:val="0"/>
        <w:autoSpaceDN w:val="0"/>
        <w:adjustRightInd w:val="0"/>
        <w:jc w:val="both"/>
      </w:pPr>
      <w:r w:rsidRPr="008E3938">
        <w:t>Die Verbindung von Klassischer und Provinzialrömischer Archäologie in Lehre und Forschung mit Betonung berufsnaher Praxis ist in der Universitätslandschaft des deutschen Sprachraumes selten. Die Vernetzung mit den Nachbarfächern der Klassischen und Provinzialrömischen Archäologie – das sind die übrigen Altertumswissenschaften, die Ur- und Frü</w:t>
      </w:r>
      <w:r>
        <w:t xml:space="preserve">hgeschichte, die Archäologie </w:t>
      </w:r>
      <w:r w:rsidRPr="00F755D8">
        <w:rPr>
          <w:color w:val="FF0000"/>
        </w:rPr>
        <w:t xml:space="preserve">der </w:t>
      </w:r>
      <w:r>
        <w:rPr>
          <w:color w:val="FF0000"/>
        </w:rPr>
        <w:t>K</w:t>
      </w:r>
      <w:r w:rsidRPr="00F755D8">
        <w:rPr>
          <w:color w:val="FF0000"/>
        </w:rPr>
        <w:t xml:space="preserve">ulturen des </w:t>
      </w:r>
      <w:r w:rsidR="002C3908">
        <w:rPr>
          <w:color w:val="FF0000"/>
        </w:rPr>
        <w:t xml:space="preserve">frühen </w:t>
      </w:r>
      <w:r w:rsidRPr="00F755D8">
        <w:rPr>
          <w:color w:val="FF0000"/>
        </w:rPr>
        <w:t>östlichen Mittelmeerraumes</w:t>
      </w:r>
      <w:r w:rsidR="00522B15">
        <w:rPr>
          <w:color w:val="FF0000"/>
        </w:rPr>
        <w:t xml:space="preserve"> (</w:t>
      </w:r>
      <w:r w:rsidR="002C3908">
        <w:rPr>
          <w:color w:val="FF0000"/>
        </w:rPr>
        <w:t xml:space="preserve">in der Folge </w:t>
      </w:r>
      <w:proofErr w:type="spellStart"/>
      <w:r w:rsidR="000E6751">
        <w:rPr>
          <w:color w:val="FF0000"/>
        </w:rPr>
        <w:t>Ancient</w:t>
      </w:r>
      <w:proofErr w:type="spellEnd"/>
      <w:r w:rsidR="00522B15">
        <w:rPr>
          <w:color w:val="FF0000"/>
        </w:rPr>
        <w:t xml:space="preserve"> Eastern </w:t>
      </w:r>
      <w:proofErr w:type="spellStart"/>
      <w:r w:rsidR="00522B15">
        <w:rPr>
          <w:color w:val="FF0000"/>
        </w:rPr>
        <w:t>Mediterranean</w:t>
      </w:r>
      <w:proofErr w:type="spellEnd"/>
      <w:r w:rsidR="00522B15">
        <w:rPr>
          <w:color w:val="FF0000"/>
        </w:rPr>
        <w:t xml:space="preserve"> </w:t>
      </w:r>
      <w:r w:rsidR="000E6751">
        <w:rPr>
          <w:color w:val="FF0000"/>
        </w:rPr>
        <w:t>Studies</w:t>
      </w:r>
      <w:r w:rsidR="00522B15">
        <w:rPr>
          <w:color w:val="FF0000"/>
        </w:rPr>
        <w:t>)</w:t>
      </w:r>
      <w:r>
        <w:t>, des</w:t>
      </w:r>
      <w:r w:rsidRPr="008E3938">
        <w:t xml:space="preserve"> Mittelalters und der Neuzeit</w:t>
      </w:r>
      <w:r>
        <w:t xml:space="preserve"> </w:t>
      </w:r>
      <w:r w:rsidRPr="006A3963">
        <w:rPr>
          <w:color w:val="000000" w:themeColor="text1"/>
        </w:rPr>
        <w:t xml:space="preserve">(Historische Archäologie), </w:t>
      </w:r>
      <w:r w:rsidRPr="008E3938">
        <w:t>die Kunstgeschichte, die Geschichte, Europäische Ethnologie, sowie alle anderen kulturwissenschaftlichen Fächer, in denen aus der Antike stammende Bereiche behandelt werden, sowie die im Rahmen der Feldarchäologie und Fundauswertung zum Einsatz kommenden Naturwissenschaften – gilt dabei als selbstverständlich und wird im Masterstudium in der Lehre gezielt gefördert.</w:t>
      </w:r>
    </w:p>
    <w:p w14:paraId="6672DA6D" w14:textId="77777777" w:rsidR="005255CF" w:rsidRDefault="005255CF">
      <w:pPr>
        <w:jc w:val="both"/>
        <w:rPr>
          <w:b/>
          <w:i/>
        </w:rPr>
      </w:pPr>
    </w:p>
    <w:p w14:paraId="5F32870D" w14:textId="77777777" w:rsidR="005255CF" w:rsidRDefault="00350F4D">
      <w:pPr>
        <w:pStyle w:val="berschrift2"/>
      </w:pPr>
      <w:bookmarkStart w:id="5" w:name="_Toc152190936"/>
      <w:bookmarkStart w:id="6" w:name="_Toc152837132"/>
      <w:r>
        <w:t>(2) Qualifikationsprofil und Kompetenzen</w:t>
      </w:r>
      <w:bookmarkEnd w:id="5"/>
      <w:bookmarkEnd w:id="6"/>
    </w:p>
    <w:p w14:paraId="03103E60" w14:textId="77777777" w:rsidR="005255CF" w:rsidRDefault="005255CF">
      <w:pPr>
        <w:jc w:val="both"/>
      </w:pPr>
    </w:p>
    <w:p w14:paraId="57ECBAC9" w14:textId="6C7BF6E2" w:rsidR="00ED55AE" w:rsidRPr="006637F1" w:rsidRDefault="00ED55AE" w:rsidP="00ED55AE">
      <w:pPr>
        <w:jc w:val="both"/>
      </w:pPr>
      <w:r w:rsidRPr="006637F1">
        <w:t>1</w:t>
      </w:r>
      <w:r>
        <w:t>.</w:t>
      </w:r>
      <w:r w:rsidRPr="006637F1">
        <w:t xml:space="preserve"> Im Sinne einer berufsnahen wissenschaftlichen Ausbildung sind die Lehrinhalte des Masterstudiums geeignet, folgende Kenntnisse und Fähigkeiten zu vermitteln:</w:t>
      </w:r>
    </w:p>
    <w:p w14:paraId="2FC69CFE" w14:textId="6C189479" w:rsidR="00ED55AE" w:rsidRPr="006637F1" w:rsidRDefault="00ED55AE" w:rsidP="00ED55AE">
      <w:pPr>
        <w:numPr>
          <w:ilvl w:val="0"/>
          <w:numId w:val="14"/>
        </w:numPr>
        <w:suppressAutoHyphens w:val="0"/>
      </w:pPr>
      <w:r w:rsidRPr="006637F1">
        <w:t xml:space="preserve">Vertiefte </w:t>
      </w:r>
      <w:proofErr w:type="spellStart"/>
      <w:r w:rsidRPr="006637F1">
        <w:t>Denkmälerkenntnis</w:t>
      </w:r>
      <w:proofErr w:type="spellEnd"/>
      <w:r w:rsidRPr="006637F1">
        <w:t xml:space="preserve"> bzw. Kenntnis der materiellen Hinterlassenschaften der Kulturen des Mittelmeerraumes</w:t>
      </w:r>
      <w:r>
        <w:t>.</w:t>
      </w:r>
    </w:p>
    <w:p w14:paraId="71818C4B" w14:textId="77777777" w:rsidR="00ED55AE" w:rsidRPr="006637F1" w:rsidRDefault="00ED55AE" w:rsidP="00ED55AE">
      <w:pPr>
        <w:numPr>
          <w:ilvl w:val="0"/>
          <w:numId w:val="14"/>
        </w:numPr>
        <w:suppressAutoHyphens w:val="0"/>
      </w:pPr>
      <w:r w:rsidRPr="006637F1">
        <w:t>sowie der Römischen Provinzen mit Schwerpunkt im Alpen- und Donauraum.</w:t>
      </w:r>
      <w:r>
        <w:t xml:space="preserve"> </w:t>
      </w:r>
    </w:p>
    <w:p w14:paraId="11F01927" w14:textId="77777777" w:rsidR="00ED55AE" w:rsidRPr="006637F1" w:rsidRDefault="00ED55AE" w:rsidP="00ED55AE">
      <w:pPr>
        <w:numPr>
          <w:ilvl w:val="0"/>
          <w:numId w:val="14"/>
        </w:numPr>
        <w:suppressAutoHyphens w:val="0"/>
      </w:pPr>
      <w:r w:rsidRPr="006637F1">
        <w:t>Die Fähigkeit Denkmäler, Befunde und Artefakte der Antike einer Analyse zu unterziehen und sie aufgrund ihrer formalen und inhaltlichen Charakteristika stilistisch, typologisch, chronologisch und topographisch einzuordnen.</w:t>
      </w:r>
    </w:p>
    <w:p w14:paraId="4301A30B" w14:textId="77777777" w:rsidR="00ED55AE" w:rsidRPr="006637F1" w:rsidRDefault="00ED55AE" w:rsidP="00ED55AE">
      <w:pPr>
        <w:numPr>
          <w:ilvl w:val="0"/>
          <w:numId w:val="14"/>
        </w:numPr>
        <w:suppressAutoHyphens w:val="0"/>
      </w:pPr>
      <w:r w:rsidRPr="006637F1">
        <w:t>Theorie und Methodik der wissenschaftlichen Arbeit und deren Anwendung in der Praxis (wissenschaftliche Berufsausbildung).</w:t>
      </w:r>
    </w:p>
    <w:p w14:paraId="30D8A77A" w14:textId="77777777" w:rsidR="00ED55AE" w:rsidRPr="006637F1" w:rsidRDefault="00ED55AE" w:rsidP="00ED55AE">
      <w:pPr>
        <w:numPr>
          <w:ilvl w:val="0"/>
          <w:numId w:val="14"/>
        </w:numPr>
        <w:suppressAutoHyphens w:val="0"/>
      </w:pPr>
      <w:r w:rsidRPr="006637F1">
        <w:t>Selbstständige Ausgrabung, Fundbearbeitung und Fundauswertung.</w:t>
      </w:r>
    </w:p>
    <w:p w14:paraId="434A11D1" w14:textId="6589CA75" w:rsidR="00B47A84" w:rsidRDefault="00ED55AE" w:rsidP="00477580">
      <w:pPr>
        <w:numPr>
          <w:ilvl w:val="0"/>
          <w:numId w:val="14"/>
        </w:numPr>
        <w:suppressAutoHyphens w:val="0"/>
      </w:pPr>
      <w:r w:rsidRPr="006637F1">
        <w:t>Die Fähigkeit zur Vorlage selbstständiger wissenschaftlicher Arbeiten.</w:t>
      </w:r>
    </w:p>
    <w:p w14:paraId="701890B7" w14:textId="77777777" w:rsidR="00B47A84" w:rsidRPr="006637F1" w:rsidRDefault="00B47A84" w:rsidP="00B47A84">
      <w:pPr>
        <w:ind w:left="720"/>
        <w:jc w:val="both"/>
      </w:pPr>
    </w:p>
    <w:p w14:paraId="7974ADEB" w14:textId="4DB029A4" w:rsidR="00B47A84" w:rsidRPr="006637F1" w:rsidRDefault="00B47A84" w:rsidP="00B47A84">
      <w:pPr>
        <w:autoSpaceDE w:val="0"/>
        <w:autoSpaceDN w:val="0"/>
        <w:adjustRightInd w:val="0"/>
        <w:jc w:val="both"/>
      </w:pPr>
      <w:r w:rsidRPr="006637F1">
        <w:t>2</w:t>
      </w:r>
      <w:r w:rsidR="00ED55AE">
        <w:t>.</w:t>
      </w:r>
      <w:r w:rsidRPr="006637F1">
        <w:t xml:space="preserve"> Studierende des Masterstudiums Archäologie s</w:t>
      </w:r>
      <w:r w:rsidR="00ED55AE">
        <w:t xml:space="preserve">ind </w:t>
      </w:r>
      <w:r w:rsidRPr="006637F1">
        <w:t>nach Absolvierung des Studiums in der Lage,</w:t>
      </w:r>
    </w:p>
    <w:p w14:paraId="0C4110E0" w14:textId="77777777" w:rsidR="00B47A84" w:rsidRPr="006637F1" w:rsidRDefault="00B47A84" w:rsidP="00B47A84">
      <w:pPr>
        <w:numPr>
          <w:ilvl w:val="0"/>
          <w:numId w:val="15"/>
        </w:numPr>
        <w:suppressAutoHyphens w:val="0"/>
      </w:pPr>
      <w:r w:rsidRPr="006637F1">
        <w:t xml:space="preserve">die erworbene </w:t>
      </w:r>
      <w:proofErr w:type="spellStart"/>
      <w:r w:rsidRPr="006637F1">
        <w:t>Denkmälerkenntnis</w:t>
      </w:r>
      <w:proofErr w:type="spellEnd"/>
      <w:r w:rsidRPr="006637F1">
        <w:t xml:space="preserve"> analytisch und vergleichend auf den eigenen Forschungsgegenstand anzuwenden;</w:t>
      </w:r>
    </w:p>
    <w:p w14:paraId="373128A2" w14:textId="77777777" w:rsidR="00B47A84" w:rsidRPr="006637F1" w:rsidRDefault="00B47A84" w:rsidP="00B47A84">
      <w:pPr>
        <w:numPr>
          <w:ilvl w:val="0"/>
          <w:numId w:val="15"/>
        </w:numPr>
        <w:suppressAutoHyphens w:val="0"/>
      </w:pPr>
      <w:r w:rsidRPr="006637F1">
        <w:t>selbstständig die wissenschaftliche Sekundärliteratur kritisch zu rezipieren und zu reflektieren;</w:t>
      </w:r>
    </w:p>
    <w:p w14:paraId="73F09EB9" w14:textId="77777777" w:rsidR="00B47A84" w:rsidRPr="006637F1" w:rsidRDefault="00B47A84" w:rsidP="00B47A84">
      <w:pPr>
        <w:numPr>
          <w:ilvl w:val="0"/>
          <w:numId w:val="15"/>
        </w:numPr>
        <w:suppressAutoHyphens w:val="0"/>
      </w:pPr>
      <w:r w:rsidRPr="006637F1">
        <w:t>eigenständige wissenschaftliche Arbeiten zu verfassen;</w:t>
      </w:r>
    </w:p>
    <w:p w14:paraId="7106112C" w14:textId="77777777" w:rsidR="00B47A84" w:rsidRPr="006637F1" w:rsidRDefault="00B47A84" w:rsidP="00B47A84">
      <w:pPr>
        <w:numPr>
          <w:ilvl w:val="0"/>
          <w:numId w:val="15"/>
        </w:numPr>
        <w:suppressAutoHyphens w:val="0"/>
      </w:pPr>
      <w:r w:rsidRPr="006637F1">
        <w:t>eine archäologische Ausgrabung durchzuführen;</w:t>
      </w:r>
    </w:p>
    <w:p w14:paraId="10CDA977" w14:textId="77777777" w:rsidR="00B47A84" w:rsidRPr="006637F1" w:rsidRDefault="00B47A84" w:rsidP="00B47A84">
      <w:pPr>
        <w:numPr>
          <w:ilvl w:val="0"/>
          <w:numId w:val="15"/>
        </w:numPr>
        <w:suppressAutoHyphens w:val="0"/>
      </w:pPr>
      <w:r w:rsidRPr="006637F1">
        <w:t>sich an Fundaufarbeitungs- und Ausstellungsprojekten auch in leitender Position zu beteiligen;</w:t>
      </w:r>
    </w:p>
    <w:p w14:paraId="0383132C" w14:textId="3CEB0409" w:rsidR="00B47A84" w:rsidRDefault="00B47A84" w:rsidP="00ED55AE">
      <w:pPr>
        <w:ind w:left="708"/>
        <w:jc w:val="both"/>
      </w:pPr>
      <w:r w:rsidRPr="006637F1">
        <w:t>sich in eine Forschungsgruppe zu integrieren, im Team zu arbeiten und innerhalb eines Teams Arbeitsgruppen zu leiten und anzuleiten</w:t>
      </w:r>
    </w:p>
    <w:p w14:paraId="2445B002" w14:textId="77777777" w:rsidR="00477580" w:rsidRDefault="00477580">
      <w:pPr>
        <w:jc w:val="both"/>
      </w:pPr>
    </w:p>
    <w:p w14:paraId="787F491A" w14:textId="77777777" w:rsidR="005255CF" w:rsidRDefault="00350F4D">
      <w:pPr>
        <w:pStyle w:val="berschrift2"/>
      </w:pPr>
      <w:bookmarkStart w:id="7" w:name="_Toc152190937"/>
      <w:bookmarkStart w:id="8" w:name="_Toc152837133"/>
      <w:r>
        <w:t>(3) Bedarf und Relevanz des Studiums für die Wissenschaft und den Arbeitsmarkt</w:t>
      </w:r>
      <w:bookmarkEnd w:id="7"/>
      <w:bookmarkEnd w:id="8"/>
    </w:p>
    <w:p w14:paraId="5D6F3739" w14:textId="77777777" w:rsidR="00B47A84" w:rsidRDefault="00B47A84">
      <w:pPr>
        <w:jc w:val="both"/>
        <w:rPr>
          <w:i/>
        </w:rPr>
      </w:pPr>
    </w:p>
    <w:p w14:paraId="3A349C54" w14:textId="77777777" w:rsidR="00B47A84" w:rsidRDefault="00B47A84" w:rsidP="00B47A84">
      <w:pPr>
        <w:autoSpaceDE w:val="0"/>
        <w:autoSpaceDN w:val="0"/>
        <w:adjustRightInd w:val="0"/>
        <w:jc w:val="both"/>
      </w:pPr>
      <w:r w:rsidRPr="009A7ED7">
        <w:t xml:space="preserve">Das abgeschlossene </w:t>
      </w:r>
      <w:r>
        <w:t>Master</w:t>
      </w:r>
      <w:r w:rsidRPr="009A7ED7">
        <w:t xml:space="preserve">studium Archäologie stellt </w:t>
      </w:r>
      <w:r>
        <w:t>die</w:t>
      </w:r>
      <w:r w:rsidRPr="009A7ED7">
        <w:t xml:space="preserve"> Qualifikation für eine Reihe von Arbeitsbereichen dar:</w:t>
      </w:r>
    </w:p>
    <w:p w14:paraId="0F5E237A" w14:textId="77777777" w:rsidR="00B47A84" w:rsidRPr="006637F1" w:rsidRDefault="00B47A84" w:rsidP="00B47A84">
      <w:pPr>
        <w:jc w:val="both"/>
        <w:rPr>
          <w:i/>
        </w:rPr>
      </w:pPr>
    </w:p>
    <w:p w14:paraId="2983B472" w14:textId="4CE05E09" w:rsidR="00B47A84" w:rsidRPr="00822562" w:rsidRDefault="002C3908" w:rsidP="00B47A84">
      <w:pPr>
        <w:pStyle w:val="Listenabsatz"/>
        <w:numPr>
          <w:ilvl w:val="0"/>
          <w:numId w:val="16"/>
        </w:numPr>
        <w:suppressAutoHyphens w:val="0"/>
        <w:autoSpaceDE w:val="0"/>
        <w:autoSpaceDN w:val="0"/>
        <w:adjustRightInd w:val="0"/>
        <w:jc w:val="both"/>
        <w:rPr>
          <w:color w:val="FF0000"/>
        </w:rPr>
      </w:pPr>
      <w:r w:rsidRPr="00822562">
        <w:rPr>
          <w:color w:val="FF0000"/>
        </w:rPr>
        <w:t xml:space="preserve">Das Masterstudium bereitet auf ein </w:t>
      </w:r>
      <w:r w:rsidR="00B47A84" w:rsidRPr="00822562">
        <w:rPr>
          <w:color w:val="FF0000"/>
        </w:rPr>
        <w:t>Doktorats</w:t>
      </w:r>
      <w:r w:rsidRPr="00822562">
        <w:rPr>
          <w:color w:val="FF0000"/>
        </w:rPr>
        <w:t>- oder PhD-S</w:t>
      </w:r>
      <w:r w:rsidR="00B47A84" w:rsidRPr="00822562">
        <w:rPr>
          <w:color w:val="FF0000"/>
        </w:rPr>
        <w:t>tudium der Philosophie</w:t>
      </w:r>
      <w:r w:rsidRPr="00822562">
        <w:rPr>
          <w:color w:val="FF0000"/>
        </w:rPr>
        <w:t xml:space="preserve"> vor.</w:t>
      </w:r>
    </w:p>
    <w:p w14:paraId="3CAE4AF0" w14:textId="77777777" w:rsidR="00B47A84" w:rsidRPr="006637F1" w:rsidRDefault="00B47A84" w:rsidP="00B47A84">
      <w:pPr>
        <w:numPr>
          <w:ilvl w:val="0"/>
          <w:numId w:val="16"/>
        </w:numPr>
        <w:suppressAutoHyphens w:val="0"/>
        <w:autoSpaceDE w:val="0"/>
        <w:autoSpaceDN w:val="0"/>
        <w:adjustRightInd w:val="0"/>
      </w:pPr>
      <w:r w:rsidRPr="006637F1">
        <w:t>Mitarbeit an Forschungsprojekten einschlägiger Universitätsinstitute und außeruniversitärer Forschungseinrichtungen</w:t>
      </w:r>
    </w:p>
    <w:p w14:paraId="057DA4A5" w14:textId="77777777" w:rsidR="00B47A84" w:rsidRPr="006637F1" w:rsidRDefault="00B47A84" w:rsidP="00B47A84">
      <w:pPr>
        <w:numPr>
          <w:ilvl w:val="0"/>
          <w:numId w:val="16"/>
        </w:numPr>
        <w:suppressAutoHyphens w:val="0"/>
        <w:autoSpaceDE w:val="0"/>
        <w:autoSpaceDN w:val="0"/>
        <w:adjustRightInd w:val="0"/>
      </w:pPr>
      <w:r w:rsidRPr="006637F1">
        <w:t>Assistenzstellen im Forschungs- und Lehrbetrieb der Universität und an anderen Forschungsinstitutionen</w:t>
      </w:r>
    </w:p>
    <w:p w14:paraId="4021FE0C" w14:textId="77777777" w:rsidR="00B47A84" w:rsidRPr="006637F1" w:rsidRDefault="00B47A84" w:rsidP="00B47A84">
      <w:pPr>
        <w:numPr>
          <w:ilvl w:val="0"/>
          <w:numId w:val="16"/>
        </w:numPr>
        <w:suppressAutoHyphens w:val="0"/>
        <w:autoSpaceDE w:val="0"/>
        <w:autoSpaceDN w:val="0"/>
        <w:adjustRightInd w:val="0"/>
      </w:pPr>
      <w:r w:rsidRPr="006637F1">
        <w:t>Tätigkeit in archäologischen Abteilungen von Museen sowie im facheinschlägigen Ausstellungsbetrieb im In- und Ausland</w:t>
      </w:r>
    </w:p>
    <w:p w14:paraId="731BDD5C" w14:textId="77777777" w:rsidR="00B47A84" w:rsidRPr="006637F1" w:rsidRDefault="00B47A84" w:rsidP="00B47A84">
      <w:pPr>
        <w:numPr>
          <w:ilvl w:val="0"/>
          <w:numId w:val="16"/>
        </w:numPr>
        <w:suppressAutoHyphens w:val="0"/>
        <w:autoSpaceDE w:val="0"/>
        <w:autoSpaceDN w:val="0"/>
        <w:adjustRightInd w:val="0"/>
      </w:pPr>
      <w:r w:rsidRPr="006637F1">
        <w:t>Fachliche Leitung feldarchäologischer Projekte (Grabung, Prospektion, Landesaufnahme)</w:t>
      </w:r>
    </w:p>
    <w:p w14:paraId="0F080BCF" w14:textId="77777777" w:rsidR="00B47A84" w:rsidRPr="006637F1" w:rsidRDefault="00B47A84" w:rsidP="00B47A84">
      <w:pPr>
        <w:numPr>
          <w:ilvl w:val="0"/>
          <w:numId w:val="16"/>
        </w:numPr>
        <w:suppressAutoHyphens w:val="0"/>
        <w:autoSpaceDE w:val="0"/>
        <w:autoSpaceDN w:val="0"/>
        <w:adjustRightInd w:val="0"/>
      </w:pPr>
      <w:r w:rsidRPr="006637F1">
        <w:t>Selbstständige Befund- und Fundbearbeitung im Rahmen von Forschungsprojekten</w:t>
      </w:r>
    </w:p>
    <w:p w14:paraId="42B9C191" w14:textId="77777777" w:rsidR="00B47A84" w:rsidRPr="006637F1" w:rsidRDefault="00B47A84" w:rsidP="00B47A84">
      <w:pPr>
        <w:numPr>
          <w:ilvl w:val="0"/>
          <w:numId w:val="16"/>
        </w:numPr>
        <w:suppressAutoHyphens w:val="0"/>
        <w:autoSpaceDE w:val="0"/>
        <w:autoSpaceDN w:val="0"/>
        <w:adjustRightInd w:val="0"/>
      </w:pPr>
      <w:r w:rsidRPr="006637F1">
        <w:t>Tätigkeit in der archäologischen Praxis im Rahmen von Unternehmungen professioneller Grabungsfirmen und archäologischer Vereine</w:t>
      </w:r>
    </w:p>
    <w:p w14:paraId="6B43A872" w14:textId="77777777" w:rsidR="00B47A84" w:rsidRDefault="00B47A84" w:rsidP="00B47A84">
      <w:pPr>
        <w:numPr>
          <w:ilvl w:val="0"/>
          <w:numId w:val="16"/>
        </w:numPr>
        <w:suppressAutoHyphens w:val="0"/>
        <w:autoSpaceDE w:val="0"/>
        <w:autoSpaceDN w:val="0"/>
        <w:adjustRightInd w:val="0"/>
      </w:pPr>
      <w:r w:rsidRPr="006637F1">
        <w:t>Gründung einer facheinschlägigen Firma</w:t>
      </w:r>
    </w:p>
    <w:p w14:paraId="75C0DB83" w14:textId="1A3C41FE" w:rsidR="009A2FB1" w:rsidRPr="009A2FB1" w:rsidRDefault="002C3908" w:rsidP="00B47A84">
      <w:pPr>
        <w:numPr>
          <w:ilvl w:val="0"/>
          <w:numId w:val="16"/>
        </w:numPr>
        <w:suppressAutoHyphens w:val="0"/>
        <w:autoSpaceDE w:val="0"/>
        <w:autoSpaceDN w:val="0"/>
        <w:adjustRightInd w:val="0"/>
        <w:rPr>
          <w:color w:val="FF0000"/>
        </w:rPr>
      </w:pPr>
      <w:r>
        <w:rPr>
          <w:color w:val="FF0000"/>
        </w:rPr>
        <w:t>T</w:t>
      </w:r>
      <w:r w:rsidR="009A2FB1" w:rsidRPr="009A2FB1">
        <w:rPr>
          <w:color w:val="FF0000"/>
        </w:rPr>
        <w:t>ätigkeit</w:t>
      </w:r>
      <w:r>
        <w:rPr>
          <w:color w:val="FF0000"/>
        </w:rPr>
        <w:t xml:space="preserve"> als Gutachter/Gutachterin</w:t>
      </w:r>
    </w:p>
    <w:p w14:paraId="1DA21647" w14:textId="030F1180" w:rsidR="00B47A84" w:rsidRPr="006637F1" w:rsidRDefault="00B47A84" w:rsidP="00B47A84">
      <w:pPr>
        <w:numPr>
          <w:ilvl w:val="0"/>
          <w:numId w:val="16"/>
        </w:numPr>
        <w:suppressAutoHyphens w:val="0"/>
        <w:autoSpaceDE w:val="0"/>
        <w:autoSpaceDN w:val="0"/>
        <w:adjustRightInd w:val="0"/>
      </w:pPr>
      <w:r w:rsidRPr="006637F1">
        <w:t xml:space="preserve">Sonstige Tätigkeiten im öffentlichen und privaten Bereich, wie Kulturtourismus, Kulturmanagement, Kulturvermittlung, Kulturjournalismus, </w:t>
      </w:r>
      <w:r w:rsidR="00CB003E" w:rsidRPr="00CB003E">
        <w:rPr>
          <w:color w:val="FF0000"/>
        </w:rPr>
        <w:t>Erwachsenenbildung</w:t>
      </w:r>
      <w:r w:rsidR="00CB003E">
        <w:t xml:space="preserve">, </w:t>
      </w:r>
      <w:r w:rsidRPr="006637F1">
        <w:t>Kunsthandel, Verlagswesen, Fachbuchhandel, Bibliotheken, Vermessungswesen.</w:t>
      </w:r>
    </w:p>
    <w:p w14:paraId="6E3D54D1" w14:textId="77777777" w:rsidR="00B47A84" w:rsidRPr="002F38DA" w:rsidRDefault="00B47A84" w:rsidP="00B47A84">
      <w:pPr>
        <w:jc w:val="both"/>
        <w:rPr>
          <w:i/>
        </w:rPr>
      </w:pPr>
    </w:p>
    <w:p w14:paraId="61ADD54D" w14:textId="77777777" w:rsidR="005255CF" w:rsidRDefault="005255CF">
      <w:pPr>
        <w:jc w:val="both"/>
      </w:pPr>
    </w:p>
    <w:p w14:paraId="64DCE448" w14:textId="77777777" w:rsidR="005255CF" w:rsidRDefault="00350F4D">
      <w:pPr>
        <w:pStyle w:val="berschrift1"/>
      </w:pPr>
      <w:bookmarkStart w:id="9" w:name="_Toc152190938"/>
      <w:bookmarkStart w:id="10" w:name="_Hlk149602148"/>
      <w:bookmarkStart w:id="11" w:name="_Toc152837134"/>
      <w:r>
        <w:t>§ 2 Allgemeine Bestimmungen</w:t>
      </w:r>
      <w:bookmarkEnd w:id="9"/>
      <w:bookmarkEnd w:id="11"/>
    </w:p>
    <w:p w14:paraId="092E7AEC" w14:textId="77777777" w:rsidR="005255CF" w:rsidRDefault="005255CF">
      <w:pPr>
        <w:jc w:val="both"/>
      </w:pPr>
    </w:p>
    <w:p w14:paraId="572E5E44" w14:textId="77777777" w:rsidR="005255CF" w:rsidRPr="00477580" w:rsidRDefault="00350F4D">
      <w:pPr>
        <w:pStyle w:val="berschrift2"/>
        <w:rPr>
          <w:color w:val="FF0000"/>
        </w:rPr>
      </w:pPr>
      <w:bookmarkStart w:id="12" w:name="_Toc152190939"/>
      <w:bookmarkStart w:id="13" w:name="_Toc152837135"/>
      <w:r w:rsidRPr="00477580">
        <w:rPr>
          <w:color w:val="FF0000"/>
        </w:rPr>
        <w:t>(1) Zulassungsvoraussetzungen</w:t>
      </w:r>
      <w:bookmarkEnd w:id="12"/>
      <w:bookmarkEnd w:id="13"/>
    </w:p>
    <w:p w14:paraId="58428842" w14:textId="77777777" w:rsidR="00E55FF1" w:rsidRPr="00477580" w:rsidRDefault="00E55FF1">
      <w:pPr>
        <w:jc w:val="both"/>
        <w:rPr>
          <w:color w:val="FF0000"/>
        </w:rPr>
      </w:pPr>
    </w:p>
    <w:p w14:paraId="37AB0E53" w14:textId="19A4D62B" w:rsidR="005255CF" w:rsidRPr="00477580" w:rsidRDefault="00350F4D">
      <w:pPr>
        <w:numPr>
          <w:ilvl w:val="0"/>
          <w:numId w:val="7"/>
        </w:numPr>
        <w:ind w:left="284" w:hanging="284"/>
        <w:jc w:val="both"/>
        <w:rPr>
          <w:color w:val="FF0000"/>
        </w:rPr>
      </w:pPr>
      <w:r w:rsidRPr="00477580">
        <w:rPr>
          <w:color w:val="FF0000"/>
        </w:rPr>
        <w:t xml:space="preserve">Für die Zulassung zum Masterstudium </w:t>
      </w:r>
      <w:r w:rsidR="00E31D04" w:rsidRPr="00477580">
        <w:rPr>
          <w:color w:val="FF0000"/>
        </w:rPr>
        <w:t>Archäologie</w:t>
      </w:r>
      <w:r w:rsidRPr="00477580">
        <w:rPr>
          <w:color w:val="FF0000"/>
        </w:rPr>
        <w:t xml:space="preserve"> sind folgende Vorstudien fachlich in Frage kommend:</w:t>
      </w:r>
    </w:p>
    <w:p w14:paraId="385165E9" w14:textId="31225860" w:rsidR="005255CF" w:rsidRPr="00477580" w:rsidRDefault="00350F4D">
      <w:pPr>
        <w:numPr>
          <w:ilvl w:val="0"/>
          <w:numId w:val="6"/>
        </w:numPr>
        <w:ind w:left="567" w:hanging="283"/>
        <w:jc w:val="both"/>
        <w:rPr>
          <w:color w:val="FF0000"/>
        </w:rPr>
      </w:pPr>
      <w:r w:rsidRPr="00477580">
        <w:rPr>
          <w:color w:val="FF0000"/>
        </w:rPr>
        <w:t xml:space="preserve">Bachelorstudium </w:t>
      </w:r>
      <w:r w:rsidR="00E31D04" w:rsidRPr="00477580">
        <w:rPr>
          <w:color w:val="FF0000"/>
        </w:rPr>
        <w:t>Archäologie</w:t>
      </w:r>
      <w:r w:rsidRPr="00477580">
        <w:rPr>
          <w:color w:val="FF0000"/>
        </w:rPr>
        <w:t xml:space="preserve"> an der Universität Graz</w:t>
      </w:r>
    </w:p>
    <w:p w14:paraId="25BF7ABB" w14:textId="7B755033" w:rsidR="005255CF" w:rsidRPr="00477580" w:rsidRDefault="00350F4D">
      <w:pPr>
        <w:numPr>
          <w:ilvl w:val="0"/>
          <w:numId w:val="6"/>
        </w:numPr>
        <w:ind w:left="567" w:hanging="283"/>
        <w:jc w:val="both"/>
        <w:rPr>
          <w:color w:val="FF0000"/>
        </w:rPr>
      </w:pPr>
      <w:r w:rsidRPr="00477580">
        <w:rPr>
          <w:color w:val="FF0000"/>
        </w:rPr>
        <w:t xml:space="preserve">Bachelorstudium </w:t>
      </w:r>
      <w:r w:rsidR="006E4176" w:rsidRPr="00477580">
        <w:rPr>
          <w:color w:val="FF0000"/>
        </w:rPr>
        <w:t xml:space="preserve">Klassische </w:t>
      </w:r>
      <w:r w:rsidR="00E31D04" w:rsidRPr="00477580">
        <w:rPr>
          <w:color w:val="FF0000"/>
        </w:rPr>
        <w:t>Archäologie an der Universität Wien</w:t>
      </w:r>
    </w:p>
    <w:p w14:paraId="5AECE07E" w14:textId="744A99CA" w:rsidR="00A72E2E" w:rsidRPr="00477580" w:rsidRDefault="00A72E2E">
      <w:pPr>
        <w:numPr>
          <w:ilvl w:val="0"/>
          <w:numId w:val="6"/>
        </w:numPr>
        <w:ind w:left="567" w:hanging="283"/>
        <w:jc w:val="both"/>
        <w:rPr>
          <w:color w:val="FF0000"/>
        </w:rPr>
      </w:pPr>
      <w:r w:rsidRPr="00477580">
        <w:rPr>
          <w:color w:val="FF0000"/>
        </w:rPr>
        <w:t xml:space="preserve">Bachelorstudium </w:t>
      </w:r>
      <w:proofErr w:type="spellStart"/>
      <w:r w:rsidRPr="00477580">
        <w:rPr>
          <w:color w:val="FF0000"/>
        </w:rPr>
        <w:t>Archäologie</w:t>
      </w:r>
      <w:r w:rsidR="00CB003E" w:rsidRPr="00477580">
        <w:rPr>
          <w:color w:val="FF0000"/>
        </w:rPr>
        <w:t>n</w:t>
      </w:r>
      <w:proofErr w:type="spellEnd"/>
      <w:r w:rsidRPr="00477580">
        <w:rPr>
          <w:color w:val="FF0000"/>
        </w:rPr>
        <w:t xml:space="preserve"> an der Universität Innsbruck</w:t>
      </w:r>
    </w:p>
    <w:p w14:paraId="6AB54B72" w14:textId="56846073" w:rsidR="00CB003E" w:rsidRPr="00477580" w:rsidRDefault="00CB003E">
      <w:pPr>
        <w:numPr>
          <w:ilvl w:val="0"/>
          <w:numId w:val="6"/>
        </w:numPr>
        <w:ind w:left="567" w:hanging="283"/>
        <w:jc w:val="both"/>
        <w:rPr>
          <w:color w:val="FF0000"/>
        </w:rPr>
      </w:pPr>
      <w:r w:rsidRPr="00477580">
        <w:rPr>
          <w:color w:val="FF0000"/>
        </w:rPr>
        <w:t>Bachelorstudium Altertumswissenschaften an der Universität Salzburg</w:t>
      </w:r>
      <w:r w:rsidR="005E1267" w:rsidRPr="00477580">
        <w:rPr>
          <w:color w:val="FF0000"/>
        </w:rPr>
        <w:t xml:space="preserve"> </w:t>
      </w:r>
    </w:p>
    <w:p w14:paraId="3860B925" w14:textId="4EC0EC31" w:rsidR="002C3908" w:rsidRPr="00477580" w:rsidRDefault="002C3908">
      <w:pPr>
        <w:numPr>
          <w:ilvl w:val="0"/>
          <w:numId w:val="6"/>
        </w:numPr>
        <w:ind w:left="567" w:hanging="283"/>
        <w:jc w:val="both"/>
        <w:rPr>
          <w:color w:val="FF0000"/>
        </w:rPr>
      </w:pPr>
      <w:r w:rsidRPr="00477580">
        <w:rPr>
          <w:color w:val="FF0000"/>
        </w:rPr>
        <w:t xml:space="preserve">Bachelorstudium Urgeschichte </w:t>
      </w:r>
      <w:r w:rsidR="00B57D7D" w:rsidRPr="00477580">
        <w:rPr>
          <w:color w:val="FF0000"/>
        </w:rPr>
        <w:t xml:space="preserve">und Historische Archäologie </w:t>
      </w:r>
      <w:r w:rsidRPr="00477580">
        <w:rPr>
          <w:color w:val="FF0000"/>
        </w:rPr>
        <w:t>an der Universität Wien</w:t>
      </w:r>
    </w:p>
    <w:p w14:paraId="0C211441" w14:textId="77777777" w:rsidR="005255CF" w:rsidRPr="00477580" w:rsidRDefault="005255CF" w:rsidP="00BA0D8A">
      <w:pPr>
        <w:jc w:val="both"/>
        <w:rPr>
          <w:color w:val="FF0000"/>
        </w:rPr>
      </w:pPr>
    </w:p>
    <w:p w14:paraId="06FE0D88" w14:textId="73DF7443" w:rsidR="00964BA7" w:rsidRPr="00477580" w:rsidRDefault="00350F4D">
      <w:pPr>
        <w:numPr>
          <w:ilvl w:val="0"/>
          <w:numId w:val="7"/>
        </w:numPr>
        <w:ind w:left="284" w:hanging="284"/>
        <w:jc w:val="both"/>
        <w:rPr>
          <w:color w:val="FF0000"/>
        </w:rPr>
      </w:pPr>
      <w:r w:rsidRPr="00477580">
        <w:rPr>
          <w:color w:val="FF0000"/>
        </w:rPr>
        <w:t xml:space="preserve">Bei Studien, in denen insgesamt mindestens </w:t>
      </w:r>
      <w:r w:rsidR="00E31D04" w:rsidRPr="00477580">
        <w:rPr>
          <w:color w:val="FF0000"/>
        </w:rPr>
        <w:t>30</w:t>
      </w:r>
      <w:r w:rsidRPr="00477580">
        <w:rPr>
          <w:color w:val="FF0000"/>
        </w:rPr>
        <w:t xml:space="preserve"> ECTS-Anrechnungspunkte </w:t>
      </w:r>
      <w:proofErr w:type="gramStart"/>
      <w:r w:rsidRPr="00477580">
        <w:rPr>
          <w:color w:val="FF0000"/>
        </w:rPr>
        <w:t>aus</w:t>
      </w:r>
      <w:r w:rsidR="005E1267" w:rsidRPr="00477580">
        <w:rPr>
          <w:color w:val="FF0000"/>
        </w:rPr>
        <w:t xml:space="preserve"> </w:t>
      </w:r>
      <w:r w:rsidRPr="00477580">
        <w:rPr>
          <w:color w:val="FF0000"/>
        </w:rPr>
        <w:t>folgenden</w:t>
      </w:r>
      <w:proofErr w:type="gramEnd"/>
      <w:r w:rsidRPr="00477580">
        <w:rPr>
          <w:color w:val="FF0000"/>
        </w:rPr>
        <w:t xml:space="preserve"> Bereichen absolviert wurden, bestehen keine wesentlichen fachlichen Unterschiede zu einem der in Z 1 genannten Studien</w:t>
      </w:r>
      <w:r w:rsidR="0057131D" w:rsidRPr="00477580">
        <w:rPr>
          <w:color w:val="FF0000"/>
        </w:rPr>
        <w:t>.</w:t>
      </w:r>
      <w:r w:rsidRPr="00477580">
        <w:rPr>
          <w:color w:val="FF0000"/>
        </w:rPr>
        <w:t xml:space="preserve"> </w:t>
      </w:r>
    </w:p>
    <w:p w14:paraId="0F16F542" w14:textId="77777777" w:rsidR="00964BA7" w:rsidRPr="00477580" w:rsidRDefault="00964BA7" w:rsidP="00964BA7">
      <w:pPr>
        <w:ind w:left="284"/>
        <w:jc w:val="both"/>
        <w:rPr>
          <w:color w:val="FF0000"/>
        </w:rPr>
      </w:pPr>
    </w:p>
    <w:p w14:paraId="29CAE073" w14:textId="6879C643" w:rsidR="0057131D" w:rsidRPr="00477580" w:rsidRDefault="00964BA7" w:rsidP="00AA65F5">
      <w:pPr>
        <w:numPr>
          <w:ilvl w:val="0"/>
          <w:numId w:val="8"/>
        </w:numPr>
        <w:ind w:left="567" w:hanging="283"/>
        <w:jc w:val="both"/>
        <w:rPr>
          <w:color w:val="FF0000"/>
        </w:rPr>
      </w:pPr>
      <w:r w:rsidRPr="00477580">
        <w:rPr>
          <w:color w:val="FF0000"/>
        </w:rPr>
        <w:t>24</w:t>
      </w:r>
      <w:r w:rsidR="00350F4D" w:rsidRPr="00477580">
        <w:rPr>
          <w:color w:val="FF0000"/>
        </w:rPr>
        <w:t xml:space="preserve"> ECTS-Anrechnungspunkte</w:t>
      </w:r>
      <w:r w:rsidRPr="00477580">
        <w:rPr>
          <w:color w:val="FF0000"/>
        </w:rPr>
        <w:t>:</w:t>
      </w:r>
      <w:r w:rsidR="00350F4D" w:rsidRPr="00477580">
        <w:rPr>
          <w:color w:val="FF0000"/>
        </w:rPr>
        <w:t xml:space="preserve"> </w:t>
      </w:r>
      <w:r w:rsidRPr="00477580">
        <w:rPr>
          <w:color w:val="FF0000"/>
        </w:rPr>
        <w:t>Einführung in die griechische, römisch-italische und provinzialrömische Archäologie</w:t>
      </w:r>
      <w:r w:rsidR="005E1267" w:rsidRPr="00477580">
        <w:rPr>
          <w:color w:val="FF0000"/>
        </w:rPr>
        <w:t xml:space="preserve">, Einführung in die </w:t>
      </w:r>
      <w:proofErr w:type="spellStart"/>
      <w:r w:rsidR="000E6751" w:rsidRPr="00477580">
        <w:rPr>
          <w:color w:val="FF0000"/>
        </w:rPr>
        <w:t>Ancient</w:t>
      </w:r>
      <w:proofErr w:type="spellEnd"/>
      <w:r w:rsidR="00522B15" w:rsidRPr="00477580">
        <w:rPr>
          <w:color w:val="FF0000"/>
        </w:rPr>
        <w:t xml:space="preserve"> Eastern </w:t>
      </w:r>
      <w:proofErr w:type="spellStart"/>
      <w:r w:rsidR="00522B15" w:rsidRPr="00477580">
        <w:rPr>
          <w:color w:val="FF0000"/>
        </w:rPr>
        <w:t>Mediterranean</w:t>
      </w:r>
      <w:proofErr w:type="spellEnd"/>
      <w:r w:rsidR="00522B15" w:rsidRPr="00477580">
        <w:rPr>
          <w:color w:val="FF0000"/>
        </w:rPr>
        <w:t xml:space="preserve"> </w:t>
      </w:r>
      <w:r w:rsidR="000E6751" w:rsidRPr="00477580">
        <w:rPr>
          <w:color w:val="FF0000"/>
        </w:rPr>
        <w:t>Studies</w:t>
      </w:r>
      <w:r w:rsidRPr="00477580">
        <w:rPr>
          <w:color w:val="FF0000"/>
        </w:rPr>
        <w:t xml:space="preserve">, </w:t>
      </w:r>
      <w:r w:rsidR="005D08E0" w:rsidRPr="00477580">
        <w:rPr>
          <w:color w:val="FF0000"/>
        </w:rPr>
        <w:t xml:space="preserve">Einführung </w:t>
      </w:r>
      <w:r w:rsidRPr="00477580">
        <w:rPr>
          <w:color w:val="FF0000"/>
        </w:rPr>
        <w:t xml:space="preserve">in die Feldarchäologie, Griechische und Römisch-italische </w:t>
      </w:r>
      <w:proofErr w:type="spellStart"/>
      <w:r w:rsidRPr="00477580">
        <w:rPr>
          <w:color w:val="FF0000"/>
        </w:rPr>
        <w:t>Denkmälerkunde</w:t>
      </w:r>
      <w:proofErr w:type="spellEnd"/>
      <w:r w:rsidR="000464DF" w:rsidRPr="00477580">
        <w:rPr>
          <w:color w:val="FF0000"/>
        </w:rPr>
        <w:t xml:space="preserve">, </w:t>
      </w:r>
      <w:r w:rsidR="005D08E0" w:rsidRPr="00477580">
        <w:rPr>
          <w:color w:val="FF0000"/>
        </w:rPr>
        <w:t>v</w:t>
      </w:r>
      <w:r w:rsidRPr="00477580">
        <w:rPr>
          <w:color w:val="FF0000"/>
        </w:rPr>
        <w:t xml:space="preserve">ergleichbar den Modulen </w:t>
      </w:r>
      <w:r w:rsidR="005D08E0" w:rsidRPr="00477580">
        <w:rPr>
          <w:color w:val="FF0000"/>
        </w:rPr>
        <w:t>A:</w:t>
      </w:r>
      <w:r w:rsidR="005D08E0" w:rsidRPr="00477580">
        <w:rPr>
          <w:bCs/>
          <w:color w:val="FF0000"/>
        </w:rPr>
        <w:t xml:space="preserve"> </w:t>
      </w:r>
      <w:r w:rsidRPr="00477580">
        <w:rPr>
          <w:bCs/>
          <w:color w:val="FF0000"/>
        </w:rPr>
        <w:t>Fachspezifisches Basismodul Archäologie und B: Einführungsmodul Archäologie</w:t>
      </w:r>
      <w:r w:rsidR="005E1267" w:rsidRPr="00477580">
        <w:rPr>
          <w:bCs/>
          <w:color w:val="FF0000"/>
        </w:rPr>
        <w:t xml:space="preserve"> </w:t>
      </w:r>
      <w:r w:rsidR="005E1267" w:rsidRPr="00477580">
        <w:rPr>
          <w:color w:val="FF0000"/>
        </w:rPr>
        <w:t xml:space="preserve">des Bachelorstudiums Archäologie §3 </w:t>
      </w:r>
      <w:r w:rsidR="00822562" w:rsidRPr="00477580">
        <w:rPr>
          <w:color w:val="FF0000"/>
        </w:rPr>
        <w:t>Abs. 1</w:t>
      </w:r>
      <w:r w:rsidR="005E1267" w:rsidRPr="00477580">
        <w:rPr>
          <w:color w:val="FF0000"/>
        </w:rPr>
        <w:t xml:space="preserve"> der Universität Graz</w:t>
      </w:r>
      <w:r w:rsidR="005D08E0" w:rsidRPr="00477580">
        <w:rPr>
          <w:color w:val="FF0000"/>
        </w:rPr>
        <w:t>.</w:t>
      </w:r>
    </w:p>
    <w:p w14:paraId="5BDFCD5B" w14:textId="77777777" w:rsidR="00AA65F5" w:rsidRPr="00477580" w:rsidRDefault="00AA65F5" w:rsidP="00AA65F5">
      <w:pPr>
        <w:jc w:val="both"/>
        <w:rPr>
          <w:color w:val="FF0000"/>
        </w:rPr>
      </w:pPr>
    </w:p>
    <w:p w14:paraId="0E320FC3" w14:textId="3CAC1B25" w:rsidR="00AA65F5" w:rsidRPr="00477580" w:rsidRDefault="0057131D" w:rsidP="00AA65F5">
      <w:pPr>
        <w:numPr>
          <w:ilvl w:val="0"/>
          <w:numId w:val="8"/>
        </w:numPr>
        <w:ind w:left="567" w:hanging="283"/>
        <w:jc w:val="both"/>
        <w:rPr>
          <w:color w:val="FF0000"/>
        </w:rPr>
      </w:pPr>
      <w:r w:rsidRPr="00477580">
        <w:rPr>
          <w:bCs/>
          <w:color w:val="FF0000"/>
        </w:rPr>
        <w:t>M</w:t>
      </w:r>
      <w:r w:rsidRPr="00477580">
        <w:rPr>
          <w:color w:val="FF0000"/>
        </w:rPr>
        <w:t xml:space="preserve">indestens </w:t>
      </w:r>
      <w:r w:rsidR="00E31D04" w:rsidRPr="00477580">
        <w:rPr>
          <w:color w:val="FF0000"/>
        </w:rPr>
        <w:t>3</w:t>
      </w:r>
      <w:r w:rsidR="00350F4D" w:rsidRPr="00477580">
        <w:rPr>
          <w:color w:val="FF0000"/>
        </w:rPr>
        <w:t xml:space="preserve"> ECTS-Anrechnungspunkt</w:t>
      </w:r>
      <w:r w:rsidR="000464DF" w:rsidRPr="00477580">
        <w:rPr>
          <w:color w:val="FF0000"/>
        </w:rPr>
        <w:t>e: A</w:t>
      </w:r>
      <w:r w:rsidR="00964BA7" w:rsidRPr="00477580">
        <w:rPr>
          <w:color w:val="FF0000"/>
        </w:rPr>
        <w:t>rchäologische Arbeitstechniken</w:t>
      </w:r>
      <w:r w:rsidR="005D08E0" w:rsidRPr="00477580">
        <w:rPr>
          <w:color w:val="FF0000"/>
        </w:rPr>
        <w:t xml:space="preserve"> und wissenschaftliche</w:t>
      </w:r>
      <w:r w:rsidR="000464DF" w:rsidRPr="00477580">
        <w:rPr>
          <w:color w:val="FF0000"/>
        </w:rPr>
        <w:t>s</w:t>
      </w:r>
      <w:r w:rsidR="005D08E0" w:rsidRPr="00477580">
        <w:rPr>
          <w:color w:val="FF0000"/>
        </w:rPr>
        <w:t xml:space="preserve"> Arbeiten</w:t>
      </w:r>
      <w:r w:rsidR="000464DF" w:rsidRPr="00477580">
        <w:rPr>
          <w:color w:val="FF0000"/>
        </w:rPr>
        <w:t xml:space="preserve">, </w:t>
      </w:r>
      <w:r w:rsidR="005D08E0" w:rsidRPr="00477580">
        <w:rPr>
          <w:color w:val="FF0000"/>
        </w:rPr>
        <w:t xml:space="preserve">vergleichbar dem Modul C: Archäologische Arbeitstechniken des Bachelorstudiums Archäologie §3 </w:t>
      </w:r>
      <w:r w:rsidR="00822562" w:rsidRPr="00477580">
        <w:rPr>
          <w:color w:val="FF0000"/>
        </w:rPr>
        <w:t>Abs. 1</w:t>
      </w:r>
      <w:r w:rsidR="005D08E0" w:rsidRPr="00477580">
        <w:rPr>
          <w:color w:val="FF0000"/>
        </w:rPr>
        <w:t xml:space="preserve"> der Universität Graz</w:t>
      </w:r>
      <w:r w:rsidR="000464DF" w:rsidRPr="00477580">
        <w:rPr>
          <w:color w:val="FF0000"/>
        </w:rPr>
        <w:t>.</w:t>
      </w:r>
    </w:p>
    <w:p w14:paraId="31936D54" w14:textId="77777777" w:rsidR="00AA65F5" w:rsidRPr="00477580" w:rsidRDefault="00AA65F5" w:rsidP="00AA65F5">
      <w:pPr>
        <w:pStyle w:val="Listenabsatz"/>
        <w:rPr>
          <w:color w:val="FF0000"/>
        </w:rPr>
      </w:pPr>
    </w:p>
    <w:p w14:paraId="77F545CD" w14:textId="19AB16D7" w:rsidR="005255CF" w:rsidRPr="00477580" w:rsidRDefault="0057131D" w:rsidP="005E1267">
      <w:pPr>
        <w:numPr>
          <w:ilvl w:val="0"/>
          <w:numId w:val="8"/>
        </w:numPr>
        <w:ind w:left="567" w:hanging="283"/>
        <w:jc w:val="both"/>
        <w:rPr>
          <w:color w:val="FF0000"/>
        </w:rPr>
      </w:pPr>
      <w:r w:rsidRPr="00477580">
        <w:rPr>
          <w:color w:val="FF0000"/>
        </w:rPr>
        <w:lastRenderedPageBreak/>
        <w:t xml:space="preserve">Mindestens </w:t>
      </w:r>
      <w:r w:rsidR="00E31D04" w:rsidRPr="00477580">
        <w:rPr>
          <w:color w:val="FF0000"/>
        </w:rPr>
        <w:t>3</w:t>
      </w:r>
      <w:r w:rsidR="00350F4D" w:rsidRPr="00477580">
        <w:rPr>
          <w:color w:val="FF0000"/>
        </w:rPr>
        <w:t xml:space="preserve"> ECTS-Anrechnungspunkte</w:t>
      </w:r>
      <w:r w:rsidRPr="00477580">
        <w:rPr>
          <w:color w:val="FF0000"/>
        </w:rPr>
        <w:t>:</w:t>
      </w:r>
      <w:r w:rsidR="000464DF" w:rsidRPr="00477580">
        <w:rPr>
          <w:color w:val="FF0000"/>
        </w:rPr>
        <w:t xml:space="preserve"> Lehrgrabung, vergleichbar de</w:t>
      </w:r>
      <w:r w:rsidR="00477580" w:rsidRPr="00477580">
        <w:rPr>
          <w:color w:val="FF0000"/>
        </w:rPr>
        <w:t>n Lehrveranstaltungen</w:t>
      </w:r>
      <w:r w:rsidR="000464DF" w:rsidRPr="00477580">
        <w:rPr>
          <w:color w:val="FF0000"/>
        </w:rPr>
        <w:t xml:space="preserve"> </w:t>
      </w:r>
      <w:r w:rsidR="00D15F51" w:rsidRPr="00477580">
        <w:rPr>
          <w:color w:val="FF0000"/>
        </w:rPr>
        <w:t>I.</w:t>
      </w:r>
      <w:r w:rsidR="00477580" w:rsidRPr="00477580">
        <w:rPr>
          <w:color w:val="FF0000"/>
        </w:rPr>
        <w:t>1</w:t>
      </w:r>
      <w:r w:rsidR="00D15F51" w:rsidRPr="00477580">
        <w:rPr>
          <w:color w:val="FF0000"/>
        </w:rPr>
        <w:t>–I.</w:t>
      </w:r>
      <w:r w:rsidR="00477580" w:rsidRPr="00477580">
        <w:rPr>
          <w:color w:val="FF0000"/>
        </w:rPr>
        <w:t>2</w:t>
      </w:r>
      <w:r w:rsidR="00E31D04" w:rsidRPr="00477580">
        <w:rPr>
          <w:color w:val="FF0000"/>
        </w:rPr>
        <w:t>: Lehrgrabung</w:t>
      </w:r>
      <w:r w:rsidR="00477580" w:rsidRPr="00477580">
        <w:rPr>
          <w:color w:val="FF0000"/>
        </w:rPr>
        <w:t>en</w:t>
      </w:r>
      <w:r w:rsidR="00D15F51" w:rsidRPr="00477580">
        <w:rPr>
          <w:color w:val="FF0000"/>
        </w:rPr>
        <w:t xml:space="preserve"> </w:t>
      </w:r>
      <w:r w:rsidR="000464DF" w:rsidRPr="00477580">
        <w:rPr>
          <w:color w:val="FF0000"/>
        </w:rPr>
        <w:t xml:space="preserve">des Bachelorstudiums Archäologie §3 </w:t>
      </w:r>
      <w:r w:rsidR="00822562" w:rsidRPr="00477580">
        <w:rPr>
          <w:color w:val="FF0000"/>
        </w:rPr>
        <w:t>Abs. 1</w:t>
      </w:r>
      <w:r w:rsidR="000464DF" w:rsidRPr="00477580">
        <w:rPr>
          <w:color w:val="FF0000"/>
        </w:rPr>
        <w:t xml:space="preserve"> der Universität Graz.</w:t>
      </w:r>
    </w:p>
    <w:p w14:paraId="32870A15" w14:textId="77777777" w:rsidR="005255CF" w:rsidRPr="00477580" w:rsidRDefault="005255CF">
      <w:pPr>
        <w:jc w:val="both"/>
        <w:rPr>
          <w:color w:val="FF0000"/>
        </w:rPr>
      </w:pPr>
    </w:p>
    <w:p w14:paraId="019A84ED" w14:textId="0FB3CD27" w:rsidR="005255CF" w:rsidRPr="00477580" w:rsidRDefault="00350F4D">
      <w:pPr>
        <w:numPr>
          <w:ilvl w:val="0"/>
          <w:numId w:val="7"/>
        </w:numPr>
        <w:ind w:left="284" w:hanging="284"/>
        <w:jc w:val="both"/>
        <w:rPr>
          <w:color w:val="FF0000"/>
        </w:rPr>
      </w:pPr>
      <w:r w:rsidRPr="00477580">
        <w:rPr>
          <w:color w:val="FF0000"/>
        </w:rPr>
        <w:t xml:space="preserve">Bei Studien, in denen insgesamt mindestens </w:t>
      </w:r>
      <w:r w:rsidR="00964BA7" w:rsidRPr="00477580">
        <w:rPr>
          <w:color w:val="FF0000"/>
        </w:rPr>
        <w:t>6</w:t>
      </w:r>
      <w:r w:rsidRPr="00477580">
        <w:rPr>
          <w:color w:val="FF0000"/>
        </w:rPr>
        <w:t xml:space="preserve"> ECTS-Anrechnungspunkte aus den in Z 2 genannten Bereichen absolviert wurden, bestehen wesentliche fachliche Unterschiede zu den in Z 1 und Z 2</w:t>
      </w:r>
      <w:r w:rsidR="005532BD" w:rsidRPr="00477580">
        <w:rPr>
          <w:color w:val="FF0000"/>
        </w:rPr>
        <w:t xml:space="preserve"> </w:t>
      </w:r>
      <w:r w:rsidRPr="00477580">
        <w:rPr>
          <w:color w:val="FF0000"/>
        </w:rPr>
        <w:t xml:space="preserve">genannten Studien. Zum Ausgleich dieser wesentlichen fachlichen Unterschiede können Ergänzungsprüfungen im Ausmaß von insgesamt höchstens </w:t>
      </w:r>
      <w:r w:rsidR="008D3B88" w:rsidRPr="00477580">
        <w:rPr>
          <w:color w:val="FF0000"/>
        </w:rPr>
        <w:t>24</w:t>
      </w:r>
      <w:r w:rsidRPr="00477580">
        <w:rPr>
          <w:color w:val="FF0000"/>
        </w:rPr>
        <w:t xml:space="preserve"> ECTS-Anrechnungspunkten erteilt und absolviert werden. </w:t>
      </w:r>
      <w:r w:rsidRPr="00477580">
        <w:rPr>
          <w:color w:val="FF0000"/>
          <w:highlight w:val="yellow"/>
        </w:rPr>
        <w:t xml:space="preserve"> </w:t>
      </w:r>
    </w:p>
    <w:p w14:paraId="7EB2CBD7" w14:textId="77777777" w:rsidR="005255CF" w:rsidRPr="00477580" w:rsidRDefault="005255CF">
      <w:pPr>
        <w:jc w:val="both"/>
        <w:rPr>
          <w:color w:val="FF0000"/>
        </w:rPr>
      </w:pPr>
    </w:p>
    <w:p w14:paraId="2C42E806" w14:textId="60FB2371" w:rsidR="005255CF" w:rsidRPr="00477580" w:rsidRDefault="00350F4D">
      <w:pPr>
        <w:numPr>
          <w:ilvl w:val="0"/>
          <w:numId w:val="7"/>
        </w:numPr>
        <w:ind w:left="284" w:hanging="284"/>
        <w:jc w:val="both"/>
        <w:rPr>
          <w:color w:val="FF0000"/>
        </w:rPr>
      </w:pPr>
      <w:r w:rsidRPr="00477580">
        <w:rPr>
          <w:color w:val="FF0000"/>
        </w:rPr>
        <w:t xml:space="preserve">Bei Studien, in denen weniger als </w:t>
      </w:r>
      <w:r w:rsidR="00964BA7" w:rsidRPr="00477580">
        <w:rPr>
          <w:color w:val="FF0000"/>
        </w:rPr>
        <w:t>6</w:t>
      </w:r>
      <w:r w:rsidRPr="00477580">
        <w:rPr>
          <w:color w:val="FF0000"/>
        </w:rPr>
        <w:t xml:space="preserve"> ECTS-Anrechnungspunkte aus den in Z 2 genannten Bereichen absolviert wurden oder die Erteilung von Ergänzungsprüfungen im Ausmaß von mehr als </w:t>
      </w:r>
      <w:r w:rsidR="000464DF" w:rsidRPr="00477580">
        <w:rPr>
          <w:color w:val="FF0000"/>
        </w:rPr>
        <w:t>24</w:t>
      </w:r>
      <w:r w:rsidRPr="00477580">
        <w:rPr>
          <w:color w:val="FF0000"/>
        </w:rPr>
        <w:t xml:space="preserve"> ECTS-Anrechnungspunkte erforderlich ist, können die wesentlichen fachlichen Unterschiede zu einem fachlich in Frage kommenden Studium der Z 1 und 2 nicht ausge</w:t>
      </w:r>
      <w:r w:rsidR="005532BD" w:rsidRPr="00477580">
        <w:rPr>
          <w:color w:val="FF0000"/>
        </w:rPr>
        <w:t>g</w:t>
      </w:r>
      <w:r w:rsidRPr="00477580">
        <w:rPr>
          <w:color w:val="FF0000"/>
        </w:rPr>
        <w:t xml:space="preserve">lichen werden und eine Zulassung ist nicht möglich. </w:t>
      </w:r>
    </w:p>
    <w:p w14:paraId="5C4548AB" w14:textId="77777777" w:rsidR="005255CF" w:rsidRPr="00477580" w:rsidRDefault="005255CF">
      <w:pPr>
        <w:jc w:val="both"/>
        <w:rPr>
          <w:color w:val="FF0000"/>
          <w:highlight w:val="lightGray"/>
        </w:rPr>
      </w:pPr>
    </w:p>
    <w:p w14:paraId="6901B01F" w14:textId="5F83DF41" w:rsidR="005255CF" w:rsidRPr="00477580" w:rsidRDefault="00350F4D">
      <w:pPr>
        <w:numPr>
          <w:ilvl w:val="0"/>
          <w:numId w:val="7"/>
        </w:numPr>
        <w:ind w:left="284" w:hanging="284"/>
        <w:jc w:val="both"/>
        <w:rPr>
          <w:color w:val="FF0000"/>
        </w:rPr>
      </w:pPr>
      <w:r w:rsidRPr="00477580">
        <w:rPr>
          <w:color w:val="FF0000"/>
        </w:rPr>
        <w:t>Als Voraussetzung für die Zulassung zum Studium ist die für den erfolgreichen Studienfortgang erforderliche Kenntnis der deutschen</w:t>
      </w:r>
      <w:r w:rsidR="00E31D04" w:rsidRPr="00477580">
        <w:rPr>
          <w:color w:val="FF0000"/>
        </w:rPr>
        <w:t xml:space="preserve"> </w:t>
      </w:r>
      <w:r w:rsidRPr="00477580">
        <w:rPr>
          <w:color w:val="FF0000"/>
        </w:rPr>
        <w:t>Sprache nachzuweisen. Die Form des Nachweises ist in einer Verordnung des Rektorats festzulegen.</w:t>
      </w:r>
    </w:p>
    <w:p w14:paraId="26553102" w14:textId="77777777" w:rsidR="00477580" w:rsidRDefault="00477580">
      <w:pPr>
        <w:jc w:val="both"/>
      </w:pPr>
    </w:p>
    <w:p w14:paraId="4B9A58EA" w14:textId="77777777" w:rsidR="005255CF" w:rsidRDefault="00350F4D">
      <w:pPr>
        <w:pStyle w:val="berschrift2"/>
      </w:pPr>
      <w:bookmarkStart w:id="14" w:name="_Toc152190940"/>
      <w:bookmarkStart w:id="15" w:name="_Toc152837136"/>
      <w:bookmarkEnd w:id="10"/>
      <w:r>
        <w:t>(2) Dauer und Gliederung des Studiums</w:t>
      </w:r>
      <w:bookmarkEnd w:id="14"/>
      <w:bookmarkEnd w:id="15"/>
    </w:p>
    <w:p w14:paraId="7B51E05F" w14:textId="77777777" w:rsidR="005255CF" w:rsidRDefault="005255CF">
      <w:pPr>
        <w:jc w:val="both"/>
      </w:pPr>
    </w:p>
    <w:p w14:paraId="6D5D160F" w14:textId="3EACE2D2" w:rsidR="007B5158" w:rsidRDefault="00350F4D">
      <w:pPr>
        <w:jc w:val="both"/>
      </w:pPr>
      <w:r>
        <w:t xml:space="preserve">Das Masterstudium mit einem Arbeitsaufwand von 120 ECTS-Anrechnungspunkten umfasst vier Semester und ist modular strukturiert. </w:t>
      </w:r>
    </w:p>
    <w:p w14:paraId="0D7A4CE5" w14:textId="77777777" w:rsidR="006C0A69" w:rsidRDefault="006C0A69">
      <w:pPr>
        <w:jc w:val="both"/>
        <w:rPr>
          <w:b/>
          <w:bCs/>
        </w:rPr>
      </w:pPr>
    </w:p>
    <w:p w14:paraId="0E2C8356" w14:textId="324CA40E" w:rsidR="007B5158" w:rsidRPr="006C0A69" w:rsidRDefault="007B5158">
      <w:pPr>
        <w:jc w:val="both"/>
        <w:rPr>
          <w:b/>
          <w:bCs/>
        </w:rPr>
      </w:pPr>
      <w:r w:rsidRPr="00D633EA">
        <w:rPr>
          <w:b/>
          <w:bCs/>
        </w:rPr>
        <w:t xml:space="preserve">Variante </w:t>
      </w:r>
      <w:r w:rsidR="006C0A69">
        <w:rPr>
          <w:b/>
          <w:bCs/>
        </w:rPr>
        <w:t>1</w:t>
      </w:r>
    </w:p>
    <w:p w14:paraId="3F65029A" w14:textId="77777777" w:rsidR="007B5158" w:rsidRDefault="007B5158">
      <w:pPr>
        <w:pStyle w:val="KeinLeerraum"/>
        <w:jc w:val="both"/>
      </w:pPr>
    </w:p>
    <w:tbl>
      <w:tblPr>
        <w:tblStyle w:val="Tabellenraster"/>
        <w:tblW w:w="8959" w:type="dxa"/>
        <w:tblInd w:w="108" w:type="dxa"/>
        <w:tblLayout w:type="fixed"/>
        <w:tblLook w:val="04A0" w:firstRow="1" w:lastRow="0" w:firstColumn="1" w:lastColumn="0" w:noHBand="0" w:noVBand="1"/>
      </w:tblPr>
      <w:tblGrid>
        <w:gridCol w:w="7496"/>
        <w:gridCol w:w="1463"/>
      </w:tblGrid>
      <w:tr w:rsidR="007B5158" w14:paraId="72F627B3" w14:textId="77777777" w:rsidTr="007451C3">
        <w:tc>
          <w:tcPr>
            <w:tcW w:w="7496" w:type="dxa"/>
            <w:shd w:val="clear" w:color="auto" w:fill="D9D9D9" w:themeFill="background1" w:themeFillShade="D9"/>
            <w:vAlign w:val="center"/>
          </w:tcPr>
          <w:p w14:paraId="3EC22C1D" w14:textId="77777777" w:rsidR="007B5158" w:rsidRDefault="007B5158" w:rsidP="007451C3">
            <w:pPr>
              <w:keepNext/>
              <w:widowControl w:val="0"/>
              <w:spacing w:before="20" w:after="20"/>
              <w:rPr>
                <w:b/>
              </w:rPr>
            </w:pPr>
            <w:r>
              <w:rPr>
                <w:rFonts w:eastAsia="Calibri"/>
                <w:b/>
              </w:rPr>
              <w:t>Modulkürzel und Modul</w:t>
            </w:r>
          </w:p>
        </w:tc>
        <w:tc>
          <w:tcPr>
            <w:tcW w:w="1463" w:type="dxa"/>
            <w:shd w:val="clear" w:color="auto" w:fill="D9D9D9" w:themeFill="background1" w:themeFillShade="D9"/>
            <w:vAlign w:val="center"/>
          </w:tcPr>
          <w:p w14:paraId="3A233006" w14:textId="77777777" w:rsidR="007B5158" w:rsidRDefault="007B5158" w:rsidP="007451C3">
            <w:pPr>
              <w:keepNext/>
              <w:widowControl w:val="0"/>
              <w:spacing w:before="20" w:after="20"/>
              <w:jc w:val="center"/>
              <w:rPr>
                <w:b/>
              </w:rPr>
            </w:pPr>
            <w:r>
              <w:rPr>
                <w:rFonts w:eastAsia="Calibri"/>
                <w:b/>
              </w:rPr>
              <w:t>ECTS</w:t>
            </w:r>
          </w:p>
        </w:tc>
      </w:tr>
      <w:tr w:rsidR="00B3072D" w14:paraId="42E8617E" w14:textId="77777777" w:rsidTr="007451C3">
        <w:tc>
          <w:tcPr>
            <w:tcW w:w="7496" w:type="dxa"/>
            <w:vAlign w:val="center"/>
          </w:tcPr>
          <w:p w14:paraId="4C346AA9" w14:textId="5D00CBB5" w:rsidR="00B3072D" w:rsidRPr="00D66E6A" w:rsidRDefault="00B3072D" w:rsidP="007451C3">
            <w:pPr>
              <w:widowControl w:val="0"/>
              <w:spacing w:before="20" w:after="20"/>
            </w:pPr>
            <w:r w:rsidRPr="00160686">
              <w:rPr>
                <w:i/>
                <w:iCs/>
              </w:rPr>
              <w:t>Aus den Modulen A–D sind drei Module zu wählen</w:t>
            </w:r>
            <w:r>
              <w:t>:</w:t>
            </w:r>
          </w:p>
        </w:tc>
        <w:tc>
          <w:tcPr>
            <w:tcW w:w="1463" w:type="dxa"/>
            <w:vMerge w:val="restart"/>
            <w:vAlign w:val="center"/>
          </w:tcPr>
          <w:p w14:paraId="11ECC258" w14:textId="7F403233" w:rsidR="00B3072D" w:rsidRDefault="00B3072D" w:rsidP="007451C3">
            <w:pPr>
              <w:widowControl w:val="0"/>
              <w:spacing w:before="20" w:after="20"/>
              <w:jc w:val="center"/>
              <w:rPr>
                <w:rFonts w:eastAsia="Calibri"/>
                <w:color w:val="FF0000"/>
              </w:rPr>
            </w:pPr>
            <w:r>
              <w:rPr>
                <w:rFonts w:eastAsia="Calibri"/>
                <w:color w:val="FF0000"/>
              </w:rPr>
              <w:t>36</w:t>
            </w:r>
          </w:p>
        </w:tc>
      </w:tr>
      <w:tr w:rsidR="00B3072D" w14:paraId="4C8B2D10" w14:textId="77777777" w:rsidTr="007451C3">
        <w:tc>
          <w:tcPr>
            <w:tcW w:w="7496" w:type="dxa"/>
            <w:vAlign w:val="center"/>
          </w:tcPr>
          <w:p w14:paraId="685DEFD7" w14:textId="77777777" w:rsidR="00B3072D" w:rsidRDefault="00B3072D" w:rsidP="007451C3">
            <w:pPr>
              <w:widowControl w:val="0"/>
              <w:spacing w:before="20" w:after="20"/>
              <w:rPr>
                <w:rFonts w:eastAsia="Calibri"/>
              </w:rPr>
            </w:pPr>
            <w:r w:rsidRPr="00D66E6A">
              <w:t xml:space="preserve">Modul A: </w:t>
            </w:r>
            <w:r w:rsidRPr="006637F1">
              <w:rPr>
                <w:kern w:val="18"/>
                <w:lang w:val="de-DE"/>
              </w:rPr>
              <w:t>Griechische Archäologie</w:t>
            </w:r>
          </w:p>
        </w:tc>
        <w:tc>
          <w:tcPr>
            <w:tcW w:w="1463" w:type="dxa"/>
            <w:vMerge/>
            <w:vAlign w:val="center"/>
          </w:tcPr>
          <w:p w14:paraId="76C70802" w14:textId="5C247F9B" w:rsidR="00B3072D" w:rsidRPr="00822562" w:rsidRDefault="00B3072D" w:rsidP="007451C3">
            <w:pPr>
              <w:widowControl w:val="0"/>
              <w:spacing w:before="20" w:after="20"/>
              <w:jc w:val="center"/>
              <w:rPr>
                <w:rFonts w:eastAsia="Calibri"/>
                <w:color w:val="FF0000"/>
              </w:rPr>
            </w:pPr>
          </w:p>
        </w:tc>
      </w:tr>
      <w:tr w:rsidR="00B3072D" w14:paraId="60A922BD" w14:textId="77777777" w:rsidTr="007451C3">
        <w:tc>
          <w:tcPr>
            <w:tcW w:w="7496" w:type="dxa"/>
            <w:vAlign w:val="center"/>
          </w:tcPr>
          <w:p w14:paraId="124C8DDD" w14:textId="77777777" w:rsidR="00B3072D" w:rsidRDefault="00B3072D" w:rsidP="007451C3">
            <w:pPr>
              <w:widowControl w:val="0"/>
              <w:spacing w:before="20" w:after="20"/>
              <w:rPr>
                <w:rFonts w:eastAsia="Calibri"/>
              </w:rPr>
            </w:pPr>
            <w:r w:rsidRPr="00D66E6A">
              <w:t xml:space="preserve">Modul B: </w:t>
            </w:r>
            <w:r>
              <w:t xml:space="preserve">Italische und </w:t>
            </w:r>
            <w:r w:rsidRPr="00CB4D0B">
              <w:rPr>
                <w:color w:val="000000" w:themeColor="text1"/>
              </w:rPr>
              <w:t>R</w:t>
            </w:r>
            <w:r>
              <w:t>ömische Archäologie</w:t>
            </w:r>
          </w:p>
        </w:tc>
        <w:tc>
          <w:tcPr>
            <w:tcW w:w="1463" w:type="dxa"/>
            <w:vMerge/>
            <w:vAlign w:val="center"/>
          </w:tcPr>
          <w:p w14:paraId="1DEB22F7" w14:textId="0FAE1CD5" w:rsidR="00B3072D" w:rsidRPr="00822562" w:rsidRDefault="00B3072D" w:rsidP="007451C3">
            <w:pPr>
              <w:widowControl w:val="0"/>
              <w:spacing w:before="20" w:after="20"/>
              <w:jc w:val="center"/>
              <w:rPr>
                <w:rFonts w:eastAsia="Calibri"/>
                <w:color w:val="FF0000"/>
              </w:rPr>
            </w:pPr>
          </w:p>
        </w:tc>
      </w:tr>
      <w:tr w:rsidR="00B3072D" w14:paraId="7D5C4914" w14:textId="77777777" w:rsidTr="007451C3">
        <w:tc>
          <w:tcPr>
            <w:tcW w:w="7496" w:type="dxa"/>
            <w:vAlign w:val="center"/>
          </w:tcPr>
          <w:p w14:paraId="53A691AA" w14:textId="369A5A99" w:rsidR="00B3072D" w:rsidRPr="00822562" w:rsidRDefault="00B3072D" w:rsidP="007451C3">
            <w:pPr>
              <w:widowControl w:val="0"/>
              <w:spacing w:before="20" w:after="20"/>
              <w:rPr>
                <w:rFonts w:eastAsia="Calibri"/>
                <w:color w:val="FF0000"/>
              </w:rPr>
            </w:pPr>
            <w:r w:rsidRPr="00822562">
              <w:rPr>
                <w:color w:val="FF0000"/>
              </w:rPr>
              <w:t xml:space="preserve">Modul C: </w:t>
            </w:r>
            <w:r w:rsidRPr="00822562">
              <w:rPr>
                <w:color w:val="FF0000"/>
                <w:kern w:val="18"/>
                <w:lang w:val="de-DE"/>
              </w:rPr>
              <w:t xml:space="preserve">Provinzialrömische Archäologie, </w:t>
            </w:r>
            <w:r w:rsidRPr="00822562">
              <w:rPr>
                <w:color w:val="FF0000"/>
              </w:rPr>
              <w:t>Ur- und Frühgeschichte und Historische Archäologie</w:t>
            </w:r>
          </w:p>
        </w:tc>
        <w:tc>
          <w:tcPr>
            <w:tcW w:w="1463" w:type="dxa"/>
            <w:vMerge/>
            <w:vAlign w:val="center"/>
          </w:tcPr>
          <w:p w14:paraId="382EFAE7" w14:textId="3E932C11" w:rsidR="00B3072D" w:rsidRPr="00822562" w:rsidRDefault="00B3072D" w:rsidP="007451C3">
            <w:pPr>
              <w:widowControl w:val="0"/>
              <w:spacing w:before="20" w:after="20"/>
              <w:jc w:val="center"/>
              <w:rPr>
                <w:rFonts w:eastAsia="Calibri"/>
                <w:color w:val="FF0000"/>
              </w:rPr>
            </w:pPr>
          </w:p>
        </w:tc>
      </w:tr>
      <w:tr w:rsidR="00B3072D" w:rsidRPr="004730D7" w14:paraId="0273F22D" w14:textId="77777777" w:rsidTr="007451C3">
        <w:tc>
          <w:tcPr>
            <w:tcW w:w="7496" w:type="dxa"/>
          </w:tcPr>
          <w:p w14:paraId="16386BA7" w14:textId="241BF1C5" w:rsidR="00B3072D" w:rsidRPr="00822562" w:rsidRDefault="00B3072D" w:rsidP="007451C3">
            <w:pPr>
              <w:widowControl w:val="0"/>
              <w:spacing w:before="20" w:after="20"/>
              <w:rPr>
                <w:rFonts w:eastAsia="Calibri"/>
                <w:bCs/>
                <w:lang w:val="en-US"/>
              </w:rPr>
            </w:pPr>
            <w:r w:rsidRPr="00822562">
              <w:rPr>
                <w:rFonts w:eastAsia="Calibri"/>
                <w:bCs/>
                <w:color w:val="FF0000"/>
                <w:lang w:val="en-US"/>
              </w:rPr>
              <w:t>Modul D: Ancient Eastern Mediterranean Studies</w:t>
            </w:r>
          </w:p>
        </w:tc>
        <w:tc>
          <w:tcPr>
            <w:tcW w:w="1463" w:type="dxa"/>
            <w:vMerge/>
          </w:tcPr>
          <w:p w14:paraId="0D86ABA8" w14:textId="3A46C4F5" w:rsidR="00B3072D" w:rsidRPr="00B3072D" w:rsidRDefault="00B3072D" w:rsidP="007451C3">
            <w:pPr>
              <w:widowControl w:val="0"/>
              <w:spacing w:before="20" w:after="20"/>
              <w:jc w:val="center"/>
              <w:rPr>
                <w:rFonts w:eastAsia="Calibri"/>
                <w:lang w:val="en-US"/>
              </w:rPr>
            </w:pPr>
          </w:p>
        </w:tc>
      </w:tr>
      <w:tr w:rsidR="007B5158" w14:paraId="67251C0C" w14:textId="77777777" w:rsidTr="007451C3">
        <w:tc>
          <w:tcPr>
            <w:tcW w:w="7496" w:type="dxa"/>
            <w:vAlign w:val="center"/>
          </w:tcPr>
          <w:p w14:paraId="351E46EB" w14:textId="0B1C18F7" w:rsidR="007B5158" w:rsidRDefault="007B5158" w:rsidP="007451C3">
            <w:pPr>
              <w:widowControl w:val="0"/>
              <w:spacing w:before="20" w:after="20"/>
              <w:rPr>
                <w:rFonts w:eastAsia="Calibri"/>
              </w:rPr>
            </w:pPr>
            <w:r>
              <w:rPr>
                <w:rFonts w:eastAsia="Calibri"/>
              </w:rPr>
              <w:t xml:space="preserve">Modul </w:t>
            </w:r>
            <w:r w:rsidR="00822562">
              <w:rPr>
                <w:rFonts w:eastAsia="Calibri"/>
              </w:rPr>
              <w:t>E</w:t>
            </w:r>
            <w:r>
              <w:rPr>
                <w:rFonts w:eastAsia="Calibri"/>
              </w:rPr>
              <w:t xml:space="preserve">: </w:t>
            </w:r>
            <w:r w:rsidRPr="00E946A0">
              <w:rPr>
                <w:bCs/>
              </w:rPr>
              <w:t>Exkursion und Lehrgrabung</w:t>
            </w:r>
            <w:r w:rsidR="00E71594">
              <w:rPr>
                <w:bCs/>
              </w:rPr>
              <w:t>en</w:t>
            </w:r>
          </w:p>
        </w:tc>
        <w:tc>
          <w:tcPr>
            <w:tcW w:w="1463" w:type="dxa"/>
            <w:shd w:val="clear" w:color="auto" w:fill="auto"/>
            <w:vAlign w:val="center"/>
          </w:tcPr>
          <w:p w14:paraId="65938368" w14:textId="77777777" w:rsidR="007B5158" w:rsidRDefault="007B5158" w:rsidP="007451C3">
            <w:pPr>
              <w:widowControl w:val="0"/>
              <w:spacing w:before="20" w:after="20"/>
              <w:jc w:val="center"/>
              <w:rPr>
                <w:rFonts w:eastAsia="Calibri"/>
              </w:rPr>
            </w:pPr>
            <w:r w:rsidRPr="00822562">
              <w:rPr>
                <w:rFonts w:eastAsia="Calibri"/>
                <w:color w:val="FF0000"/>
              </w:rPr>
              <w:t>8</w:t>
            </w:r>
          </w:p>
        </w:tc>
      </w:tr>
      <w:tr w:rsidR="007B5158" w14:paraId="5F612EB2" w14:textId="77777777" w:rsidTr="007451C3">
        <w:tc>
          <w:tcPr>
            <w:tcW w:w="7496" w:type="dxa"/>
            <w:vAlign w:val="center"/>
          </w:tcPr>
          <w:p w14:paraId="15B1EE73" w14:textId="172DA5AD" w:rsidR="007B5158" w:rsidRDefault="007B5158" w:rsidP="007451C3">
            <w:pPr>
              <w:widowControl w:val="0"/>
              <w:spacing w:before="20" w:after="20"/>
              <w:rPr>
                <w:rFonts w:eastAsia="Calibri"/>
              </w:rPr>
            </w:pPr>
            <w:r>
              <w:rPr>
                <w:rFonts w:eastAsia="Calibri"/>
              </w:rPr>
              <w:t xml:space="preserve">Modul </w:t>
            </w:r>
            <w:r w:rsidR="00822562">
              <w:rPr>
                <w:rFonts w:eastAsia="Calibri"/>
              </w:rPr>
              <w:t>F</w:t>
            </w:r>
            <w:r>
              <w:rPr>
                <w:rFonts w:eastAsia="Calibri"/>
              </w:rPr>
              <w:t>: Berufspraxis</w:t>
            </w:r>
          </w:p>
        </w:tc>
        <w:tc>
          <w:tcPr>
            <w:tcW w:w="1463" w:type="dxa"/>
            <w:shd w:val="clear" w:color="auto" w:fill="auto"/>
            <w:vAlign w:val="center"/>
          </w:tcPr>
          <w:p w14:paraId="66156F71" w14:textId="44CA2A48" w:rsidR="007B5158" w:rsidRDefault="007B5158" w:rsidP="007451C3">
            <w:pPr>
              <w:widowControl w:val="0"/>
              <w:spacing w:before="20" w:after="20"/>
              <w:jc w:val="center"/>
              <w:rPr>
                <w:rFonts w:eastAsia="Calibri"/>
              </w:rPr>
            </w:pPr>
            <w:r w:rsidRPr="00822562">
              <w:rPr>
                <w:rFonts w:eastAsia="Calibri"/>
                <w:color w:val="FF0000"/>
              </w:rPr>
              <w:t xml:space="preserve">12 </w:t>
            </w:r>
          </w:p>
        </w:tc>
      </w:tr>
      <w:tr w:rsidR="00F71847" w14:paraId="0156DE06" w14:textId="77777777" w:rsidTr="007451C3">
        <w:tc>
          <w:tcPr>
            <w:tcW w:w="7496" w:type="dxa"/>
            <w:vAlign w:val="center"/>
          </w:tcPr>
          <w:p w14:paraId="704D542D" w14:textId="77777777" w:rsidR="00F71847" w:rsidRDefault="00F71847" w:rsidP="00F71847">
            <w:pPr>
              <w:widowControl w:val="0"/>
              <w:spacing w:before="20" w:after="20"/>
              <w:rPr>
                <w:rFonts w:eastAsia="Calibri"/>
              </w:rPr>
            </w:pPr>
            <w:r>
              <w:rPr>
                <w:rFonts w:eastAsia="Calibri"/>
              </w:rPr>
              <w:t xml:space="preserve">Modul G: Vertiefungsfach Archäologie </w:t>
            </w:r>
          </w:p>
          <w:p w14:paraId="4CCE2E4C" w14:textId="004EF659" w:rsidR="00F71847" w:rsidRPr="00160686" w:rsidRDefault="00F71847" w:rsidP="00F71847">
            <w:pPr>
              <w:widowControl w:val="0"/>
              <w:spacing w:before="20" w:after="20"/>
              <w:rPr>
                <w:rFonts w:eastAsia="Calibri"/>
                <w:i/>
                <w:iCs/>
              </w:rPr>
            </w:pPr>
            <w:r w:rsidRPr="00160686">
              <w:rPr>
                <w:rFonts w:eastAsia="Calibri"/>
                <w:i/>
                <w:iCs/>
              </w:rPr>
              <w:t>ODER</w:t>
            </w:r>
          </w:p>
          <w:p w14:paraId="649A5C03" w14:textId="5730A5A1" w:rsidR="00F71847" w:rsidRDefault="00F71847" w:rsidP="00F71847">
            <w:pPr>
              <w:widowControl w:val="0"/>
              <w:spacing w:before="20" w:after="20"/>
              <w:rPr>
                <w:rFonts w:eastAsia="Calibri"/>
              </w:rPr>
            </w:pPr>
            <w:r>
              <w:rPr>
                <w:rFonts w:eastAsia="Calibri"/>
              </w:rPr>
              <w:t>Modul H: Wahlfach</w:t>
            </w:r>
          </w:p>
        </w:tc>
        <w:tc>
          <w:tcPr>
            <w:tcW w:w="1463" w:type="dxa"/>
            <w:shd w:val="clear" w:color="auto" w:fill="auto"/>
            <w:vAlign w:val="center"/>
          </w:tcPr>
          <w:p w14:paraId="10C8C5BF" w14:textId="29DD5807" w:rsidR="00F71847" w:rsidRPr="00B3072D" w:rsidRDefault="00F71847" w:rsidP="007451C3">
            <w:pPr>
              <w:widowControl w:val="0"/>
              <w:spacing w:before="20" w:after="20"/>
              <w:jc w:val="center"/>
              <w:rPr>
                <w:rFonts w:eastAsia="Calibri"/>
                <w:color w:val="FF0000"/>
              </w:rPr>
            </w:pPr>
            <w:r w:rsidRPr="00822562">
              <w:rPr>
                <w:rFonts w:eastAsia="Calibri"/>
                <w:color w:val="FF0000"/>
              </w:rPr>
              <w:t>12</w:t>
            </w:r>
          </w:p>
        </w:tc>
      </w:tr>
      <w:tr w:rsidR="007B5158" w14:paraId="5664F452" w14:textId="77777777" w:rsidTr="007451C3">
        <w:tc>
          <w:tcPr>
            <w:tcW w:w="7496" w:type="dxa"/>
            <w:vAlign w:val="center"/>
          </w:tcPr>
          <w:p w14:paraId="2F3FB0B5" w14:textId="181C8AEF" w:rsidR="007B5158" w:rsidRDefault="007B5158" w:rsidP="007451C3">
            <w:pPr>
              <w:widowControl w:val="0"/>
              <w:spacing w:before="20" w:after="20"/>
              <w:rPr>
                <w:rFonts w:eastAsia="Calibri"/>
              </w:rPr>
            </w:pPr>
            <w:r>
              <w:rPr>
                <w:rFonts w:eastAsia="Calibri"/>
              </w:rPr>
              <w:t xml:space="preserve">Modul </w:t>
            </w:r>
            <w:r w:rsidR="00B3072D">
              <w:rPr>
                <w:rFonts w:eastAsia="Calibri"/>
              </w:rPr>
              <w:t>J</w:t>
            </w:r>
            <w:r>
              <w:rPr>
                <w:rFonts w:eastAsia="Calibri"/>
              </w:rPr>
              <w:t>: Privatissima</w:t>
            </w:r>
          </w:p>
        </w:tc>
        <w:tc>
          <w:tcPr>
            <w:tcW w:w="1463" w:type="dxa"/>
            <w:shd w:val="clear" w:color="auto" w:fill="auto"/>
            <w:vAlign w:val="center"/>
          </w:tcPr>
          <w:p w14:paraId="396AEF23" w14:textId="77777777" w:rsidR="007B5158" w:rsidRDefault="007B5158" w:rsidP="007451C3">
            <w:pPr>
              <w:widowControl w:val="0"/>
              <w:spacing w:before="20" w:after="20"/>
              <w:jc w:val="center"/>
              <w:rPr>
                <w:rFonts w:eastAsia="Calibri"/>
              </w:rPr>
            </w:pPr>
            <w:r w:rsidRPr="00B3072D">
              <w:rPr>
                <w:rFonts w:eastAsia="Calibri"/>
                <w:color w:val="FF0000"/>
              </w:rPr>
              <w:t>6</w:t>
            </w:r>
          </w:p>
        </w:tc>
      </w:tr>
      <w:tr w:rsidR="007B5158" w14:paraId="2E176D40" w14:textId="77777777" w:rsidTr="007451C3">
        <w:tc>
          <w:tcPr>
            <w:tcW w:w="7496" w:type="dxa"/>
            <w:vAlign w:val="center"/>
          </w:tcPr>
          <w:p w14:paraId="79FDC920" w14:textId="77777777" w:rsidR="007B5158" w:rsidRDefault="007B5158" w:rsidP="007451C3">
            <w:pPr>
              <w:widowControl w:val="0"/>
              <w:spacing w:before="20" w:after="20"/>
              <w:rPr>
                <w:highlight w:val="yellow"/>
              </w:rPr>
            </w:pPr>
            <w:r>
              <w:rPr>
                <w:rFonts w:eastAsia="Calibri"/>
              </w:rPr>
              <w:t>Masterarbeit</w:t>
            </w:r>
          </w:p>
        </w:tc>
        <w:tc>
          <w:tcPr>
            <w:tcW w:w="1463" w:type="dxa"/>
            <w:vAlign w:val="center"/>
          </w:tcPr>
          <w:p w14:paraId="1819BA94" w14:textId="65F363AF" w:rsidR="007B5158" w:rsidRDefault="007B5158" w:rsidP="007451C3">
            <w:pPr>
              <w:widowControl w:val="0"/>
              <w:spacing w:before="20" w:after="20"/>
              <w:jc w:val="center"/>
              <w:rPr>
                <w:rFonts w:eastAsia="Calibri"/>
              </w:rPr>
            </w:pPr>
            <w:r w:rsidRPr="00B3072D">
              <w:rPr>
                <w:rFonts w:eastAsia="Calibri"/>
                <w:color w:val="FF0000"/>
              </w:rPr>
              <w:t>2</w:t>
            </w:r>
            <w:r w:rsidR="00B3072D" w:rsidRPr="00B3072D">
              <w:rPr>
                <w:rFonts w:eastAsia="Calibri"/>
                <w:color w:val="FF0000"/>
              </w:rPr>
              <w:t>2</w:t>
            </w:r>
          </w:p>
        </w:tc>
      </w:tr>
      <w:tr w:rsidR="007B5158" w14:paraId="6AEBDB96" w14:textId="77777777" w:rsidTr="007451C3">
        <w:tc>
          <w:tcPr>
            <w:tcW w:w="7496" w:type="dxa"/>
            <w:vAlign w:val="center"/>
          </w:tcPr>
          <w:p w14:paraId="53C6ED8A" w14:textId="77777777" w:rsidR="007B5158" w:rsidRDefault="007B5158" w:rsidP="007451C3">
            <w:pPr>
              <w:keepNext/>
              <w:widowControl w:val="0"/>
              <w:spacing w:before="20" w:after="20"/>
              <w:rPr>
                <w:highlight w:val="yellow"/>
              </w:rPr>
            </w:pPr>
            <w:r>
              <w:rPr>
                <w:rFonts w:eastAsia="Calibri"/>
              </w:rPr>
              <w:t>Masterprüfung</w:t>
            </w:r>
          </w:p>
        </w:tc>
        <w:tc>
          <w:tcPr>
            <w:tcW w:w="1463" w:type="dxa"/>
            <w:vAlign w:val="center"/>
          </w:tcPr>
          <w:p w14:paraId="1193B74E" w14:textId="77777777" w:rsidR="007B5158" w:rsidRDefault="007B5158" w:rsidP="007451C3">
            <w:pPr>
              <w:keepNext/>
              <w:widowControl w:val="0"/>
              <w:spacing w:before="20" w:after="20"/>
              <w:jc w:val="center"/>
              <w:rPr>
                <w:rFonts w:eastAsia="Calibri"/>
              </w:rPr>
            </w:pPr>
            <w:r>
              <w:rPr>
                <w:rFonts w:eastAsia="Calibri"/>
              </w:rPr>
              <w:t>6</w:t>
            </w:r>
          </w:p>
        </w:tc>
      </w:tr>
      <w:tr w:rsidR="007B5158" w14:paraId="0A7C7CE5" w14:textId="77777777" w:rsidTr="007451C3">
        <w:tc>
          <w:tcPr>
            <w:tcW w:w="7496" w:type="dxa"/>
            <w:shd w:val="clear" w:color="auto" w:fill="auto"/>
            <w:vAlign w:val="center"/>
          </w:tcPr>
          <w:p w14:paraId="755408CB" w14:textId="77777777" w:rsidR="007B5158" w:rsidRDefault="007B5158" w:rsidP="007451C3">
            <w:pPr>
              <w:keepNext/>
              <w:widowControl w:val="0"/>
              <w:spacing w:before="20" w:after="20"/>
              <w:rPr>
                <w:highlight w:val="yellow"/>
              </w:rPr>
            </w:pPr>
            <w:r>
              <w:rPr>
                <w:rFonts w:eastAsia="Calibri"/>
              </w:rPr>
              <w:t>Freie Wahlfächer (FWF)</w:t>
            </w:r>
          </w:p>
        </w:tc>
        <w:tc>
          <w:tcPr>
            <w:tcW w:w="1463" w:type="dxa"/>
            <w:shd w:val="clear" w:color="auto" w:fill="auto"/>
            <w:vAlign w:val="center"/>
          </w:tcPr>
          <w:p w14:paraId="33E244F7" w14:textId="1479C33B" w:rsidR="007B5158" w:rsidRDefault="00822562" w:rsidP="007451C3">
            <w:pPr>
              <w:keepNext/>
              <w:widowControl w:val="0"/>
              <w:spacing w:before="20" w:after="20"/>
              <w:jc w:val="center"/>
              <w:rPr>
                <w:rFonts w:eastAsia="Calibri"/>
              </w:rPr>
            </w:pPr>
            <w:r w:rsidRPr="007A5E5D">
              <w:rPr>
                <w:rFonts w:eastAsia="Calibri"/>
                <w:color w:val="FF0000"/>
              </w:rPr>
              <w:t>18</w:t>
            </w:r>
          </w:p>
        </w:tc>
      </w:tr>
      <w:tr w:rsidR="007B5158" w14:paraId="2165AB7E" w14:textId="77777777" w:rsidTr="007451C3">
        <w:tc>
          <w:tcPr>
            <w:tcW w:w="7496" w:type="dxa"/>
            <w:vAlign w:val="center"/>
          </w:tcPr>
          <w:p w14:paraId="64D00367" w14:textId="77777777" w:rsidR="007B5158" w:rsidRDefault="007B5158" w:rsidP="007451C3">
            <w:pPr>
              <w:keepNext/>
              <w:widowControl w:val="0"/>
              <w:spacing w:before="20" w:after="20"/>
              <w:rPr>
                <w:highlight w:val="yellow"/>
              </w:rPr>
            </w:pPr>
            <w:r>
              <w:rPr>
                <w:rFonts w:eastAsia="Calibri"/>
              </w:rPr>
              <w:t>Summe</w:t>
            </w:r>
          </w:p>
        </w:tc>
        <w:tc>
          <w:tcPr>
            <w:tcW w:w="1463" w:type="dxa"/>
            <w:vAlign w:val="center"/>
          </w:tcPr>
          <w:p w14:paraId="1B1F78B0" w14:textId="77777777" w:rsidR="007B5158" w:rsidRDefault="007B5158" w:rsidP="007451C3">
            <w:pPr>
              <w:keepNext/>
              <w:widowControl w:val="0"/>
              <w:spacing w:before="20" w:after="20"/>
              <w:jc w:val="center"/>
              <w:rPr>
                <w:rFonts w:eastAsiaTheme="minorEastAsia"/>
              </w:rPr>
            </w:pPr>
            <w:r>
              <w:rPr>
                <w:rFonts w:eastAsiaTheme="minorEastAsia"/>
              </w:rPr>
              <w:t>120</w:t>
            </w:r>
          </w:p>
        </w:tc>
      </w:tr>
    </w:tbl>
    <w:p w14:paraId="73AEFCC0" w14:textId="04F0B831" w:rsidR="00477580" w:rsidRDefault="00477580">
      <w:pPr>
        <w:pStyle w:val="KeinLeerraum"/>
        <w:jc w:val="both"/>
      </w:pPr>
    </w:p>
    <w:p w14:paraId="21D6E3E1" w14:textId="77777777" w:rsidR="00477580" w:rsidRDefault="00477580">
      <w:r>
        <w:br w:type="page"/>
      </w:r>
    </w:p>
    <w:p w14:paraId="20239EBE" w14:textId="4D451188" w:rsidR="007B5158" w:rsidRPr="00D633EA" w:rsidRDefault="007B5158">
      <w:pPr>
        <w:pStyle w:val="KeinLeerraum"/>
        <w:jc w:val="both"/>
        <w:rPr>
          <w:b/>
          <w:bCs/>
        </w:rPr>
      </w:pPr>
      <w:r w:rsidRPr="00D633EA">
        <w:rPr>
          <w:b/>
          <w:bCs/>
        </w:rPr>
        <w:lastRenderedPageBreak/>
        <w:t xml:space="preserve">Variante </w:t>
      </w:r>
      <w:r w:rsidR="006C0A69">
        <w:rPr>
          <w:b/>
          <w:bCs/>
        </w:rPr>
        <w:t>2</w:t>
      </w:r>
    </w:p>
    <w:p w14:paraId="0AF29CA6" w14:textId="77777777" w:rsidR="007B5158" w:rsidRDefault="007B5158">
      <w:pPr>
        <w:pStyle w:val="KeinLeerraum"/>
        <w:jc w:val="both"/>
      </w:pPr>
    </w:p>
    <w:tbl>
      <w:tblPr>
        <w:tblStyle w:val="Tabellenraster"/>
        <w:tblW w:w="8959" w:type="dxa"/>
        <w:tblInd w:w="108" w:type="dxa"/>
        <w:tblLayout w:type="fixed"/>
        <w:tblLook w:val="04A0" w:firstRow="1" w:lastRow="0" w:firstColumn="1" w:lastColumn="0" w:noHBand="0" w:noVBand="1"/>
      </w:tblPr>
      <w:tblGrid>
        <w:gridCol w:w="7496"/>
        <w:gridCol w:w="1463"/>
      </w:tblGrid>
      <w:tr w:rsidR="00B3072D" w14:paraId="1C2E675D" w14:textId="77777777" w:rsidTr="003D14F0">
        <w:tc>
          <w:tcPr>
            <w:tcW w:w="7496" w:type="dxa"/>
            <w:shd w:val="clear" w:color="auto" w:fill="D9D9D9" w:themeFill="background1" w:themeFillShade="D9"/>
            <w:vAlign w:val="center"/>
          </w:tcPr>
          <w:p w14:paraId="2ECE4AC9" w14:textId="77777777" w:rsidR="00B3072D" w:rsidRDefault="00B3072D" w:rsidP="003D14F0">
            <w:pPr>
              <w:keepNext/>
              <w:widowControl w:val="0"/>
              <w:spacing w:before="20" w:after="20"/>
              <w:rPr>
                <w:b/>
              </w:rPr>
            </w:pPr>
            <w:r>
              <w:rPr>
                <w:rFonts w:eastAsia="Calibri"/>
                <w:b/>
              </w:rPr>
              <w:t>Modulkürzel und Modul</w:t>
            </w:r>
          </w:p>
        </w:tc>
        <w:tc>
          <w:tcPr>
            <w:tcW w:w="1463" w:type="dxa"/>
            <w:shd w:val="clear" w:color="auto" w:fill="D9D9D9" w:themeFill="background1" w:themeFillShade="D9"/>
            <w:vAlign w:val="center"/>
          </w:tcPr>
          <w:p w14:paraId="3B17D40A" w14:textId="77777777" w:rsidR="00B3072D" w:rsidRDefault="00B3072D" w:rsidP="003D14F0">
            <w:pPr>
              <w:keepNext/>
              <w:widowControl w:val="0"/>
              <w:spacing w:before="20" w:after="20"/>
              <w:jc w:val="center"/>
              <w:rPr>
                <w:b/>
              </w:rPr>
            </w:pPr>
            <w:r>
              <w:rPr>
                <w:rFonts w:eastAsia="Calibri"/>
                <w:b/>
              </w:rPr>
              <w:t>ECTS</w:t>
            </w:r>
          </w:p>
        </w:tc>
      </w:tr>
      <w:tr w:rsidR="00B3072D" w14:paraId="062FF1BC" w14:textId="77777777" w:rsidTr="003D14F0">
        <w:tc>
          <w:tcPr>
            <w:tcW w:w="7496" w:type="dxa"/>
            <w:vAlign w:val="center"/>
          </w:tcPr>
          <w:p w14:paraId="3B402B8F" w14:textId="77777777" w:rsidR="00B3072D" w:rsidRPr="00D66E6A" w:rsidRDefault="00B3072D" w:rsidP="003D14F0">
            <w:pPr>
              <w:widowControl w:val="0"/>
              <w:spacing w:before="20" w:after="20"/>
            </w:pPr>
            <w:r w:rsidRPr="00160686">
              <w:rPr>
                <w:i/>
                <w:iCs/>
              </w:rPr>
              <w:t>Aus den Modulen A–D sind drei Module zu wählen</w:t>
            </w:r>
            <w:r>
              <w:t>:</w:t>
            </w:r>
          </w:p>
        </w:tc>
        <w:tc>
          <w:tcPr>
            <w:tcW w:w="1463" w:type="dxa"/>
            <w:vMerge w:val="restart"/>
            <w:vAlign w:val="center"/>
          </w:tcPr>
          <w:p w14:paraId="27D3DF72" w14:textId="77777777" w:rsidR="00B3072D" w:rsidRDefault="00B3072D" w:rsidP="003D14F0">
            <w:pPr>
              <w:widowControl w:val="0"/>
              <w:spacing w:before="20" w:after="20"/>
              <w:jc w:val="center"/>
              <w:rPr>
                <w:rFonts w:eastAsia="Calibri"/>
                <w:color w:val="FF0000"/>
              </w:rPr>
            </w:pPr>
            <w:r>
              <w:rPr>
                <w:rFonts w:eastAsia="Calibri"/>
                <w:color w:val="FF0000"/>
              </w:rPr>
              <w:t>36</w:t>
            </w:r>
          </w:p>
        </w:tc>
      </w:tr>
      <w:tr w:rsidR="00B3072D" w14:paraId="0ADC8D9B" w14:textId="77777777" w:rsidTr="003D14F0">
        <w:tc>
          <w:tcPr>
            <w:tcW w:w="7496" w:type="dxa"/>
            <w:vAlign w:val="center"/>
          </w:tcPr>
          <w:p w14:paraId="78595A30" w14:textId="77777777" w:rsidR="00B3072D" w:rsidRDefault="00B3072D" w:rsidP="003D14F0">
            <w:pPr>
              <w:widowControl w:val="0"/>
              <w:spacing w:before="20" w:after="20"/>
              <w:rPr>
                <w:rFonts w:eastAsia="Calibri"/>
              </w:rPr>
            </w:pPr>
            <w:r w:rsidRPr="00D66E6A">
              <w:t xml:space="preserve">Modul A: </w:t>
            </w:r>
            <w:r w:rsidRPr="006637F1">
              <w:rPr>
                <w:kern w:val="18"/>
                <w:lang w:val="de-DE"/>
              </w:rPr>
              <w:t>Griechische Archäologie</w:t>
            </w:r>
          </w:p>
        </w:tc>
        <w:tc>
          <w:tcPr>
            <w:tcW w:w="1463" w:type="dxa"/>
            <w:vMerge/>
            <w:vAlign w:val="center"/>
          </w:tcPr>
          <w:p w14:paraId="16E5D9AD" w14:textId="77777777" w:rsidR="00B3072D" w:rsidRPr="00822562" w:rsidRDefault="00B3072D" w:rsidP="003D14F0">
            <w:pPr>
              <w:widowControl w:val="0"/>
              <w:spacing w:before="20" w:after="20"/>
              <w:jc w:val="center"/>
              <w:rPr>
                <w:rFonts w:eastAsia="Calibri"/>
                <w:color w:val="FF0000"/>
              </w:rPr>
            </w:pPr>
          </w:p>
        </w:tc>
      </w:tr>
      <w:tr w:rsidR="00B3072D" w14:paraId="0C22DFEC" w14:textId="77777777" w:rsidTr="003D14F0">
        <w:tc>
          <w:tcPr>
            <w:tcW w:w="7496" w:type="dxa"/>
            <w:vAlign w:val="center"/>
          </w:tcPr>
          <w:p w14:paraId="4A3118EC" w14:textId="77777777" w:rsidR="00B3072D" w:rsidRDefault="00B3072D" w:rsidP="003D14F0">
            <w:pPr>
              <w:widowControl w:val="0"/>
              <w:spacing w:before="20" w:after="20"/>
              <w:rPr>
                <w:rFonts w:eastAsia="Calibri"/>
              </w:rPr>
            </w:pPr>
            <w:r w:rsidRPr="00D66E6A">
              <w:t xml:space="preserve">Modul B: </w:t>
            </w:r>
            <w:r>
              <w:t xml:space="preserve">Italische und </w:t>
            </w:r>
            <w:r w:rsidRPr="00CB4D0B">
              <w:rPr>
                <w:color w:val="000000" w:themeColor="text1"/>
              </w:rPr>
              <w:t>R</w:t>
            </w:r>
            <w:r>
              <w:t>ömische Archäologie</w:t>
            </w:r>
          </w:p>
        </w:tc>
        <w:tc>
          <w:tcPr>
            <w:tcW w:w="1463" w:type="dxa"/>
            <w:vMerge/>
            <w:vAlign w:val="center"/>
          </w:tcPr>
          <w:p w14:paraId="5895F69E" w14:textId="77777777" w:rsidR="00B3072D" w:rsidRPr="00822562" w:rsidRDefault="00B3072D" w:rsidP="003D14F0">
            <w:pPr>
              <w:widowControl w:val="0"/>
              <w:spacing w:before="20" w:after="20"/>
              <w:jc w:val="center"/>
              <w:rPr>
                <w:rFonts w:eastAsia="Calibri"/>
                <w:color w:val="FF0000"/>
              </w:rPr>
            </w:pPr>
          </w:p>
        </w:tc>
      </w:tr>
      <w:tr w:rsidR="00B3072D" w14:paraId="39101F65" w14:textId="77777777" w:rsidTr="003D14F0">
        <w:tc>
          <w:tcPr>
            <w:tcW w:w="7496" w:type="dxa"/>
            <w:vAlign w:val="center"/>
          </w:tcPr>
          <w:p w14:paraId="30F51004" w14:textId="77777777" w:rsidR="00B3072D" w:rsidRPr="00822562" w:rsidRDefault="00B3072D" w:rsidP="003D14F0">
            <w:pPr>
              <w:widowControl w:val="0"/>
              <w:spacing w:before="20" w:after="20"/>
              <w:rPr>
                <w:rFonts w:eastAsia="Calibri"/>
                <w:color w:val="FF0000"/>
              </w:rPr>
            </w:pPr>
            <w:r w:rsidRPr="00822562">
              <w:rPr>
                <w:color w:val="FF0000"/>
              </w:rPr>
              <w:t xml:space="preserve">Modul C: </w:t>
            </w:r>
            <w:r w:rsidRPr="00822562">
              <w:rPr>
                <w:color w:val="FF0000"/>
                <w:kern w:val="18"/>
                <w:lang w:val="de-DE"/>
              </w:rPr>
              <w:t xml:space="preserve">Provinzialrömische Archäologie, </w:t>
            </w:r>
            <w:r w:rsidRPr="00822562">
              <w:rPr>
                <w:color w:val="FF0000"/>
              </w:rPr>
              <w:t>Ur- und Frühgeschichte und Historische Archäologie</w:t>
            </w:r>
          </w:p>
        </w:tc>
        <w:tc>
          <w:tcPr>
            <w:tcW w:w="1463" w:type="dxa"/>
            <w:vMerge/>
            <w:vAlign w:val="center"/>
          </w:tcPr>
          <w:p w14:paraId="44743488" w14:textId="77777777" w:rsidR="00B3072D" w:rsidRPr="00822562" w:rsidRDefault="00B3072D" w:rsidP="003D14F0">
            <w:pPr>
              <w:widowControl w:val="0"/>
              <w:spacing w:before="20" w:after="20"/>
              <w:jc w:val="center"/>
              <w:rPr>
                <w:rFonts w:eastAsia="Calibri"/>
                <w:color w:val="FF0000"/>
              </w:rPr>
            </w:pPr>
          </w:p>
        </w:tc>
      </w:tr>
      <w:tr w:rsidR="00B3072D" w:rsidRPr="004730D7" w14:paraId="476CB03C" w14:textId="77777777" w:rsidTr="003D14F0">
        <w:tc>
          <w:tcPr>
            <w:tcW w:w="7496" w:type="dxa"/>
          </w:tcPr>
          <w:p w14:paraId="3A91454D" w14:textId="77777777" w:rsidR="00B3072D" w:rsidRPr="00822562" w:rsidRDefault="00B3072D" w:rsidP="003D14F0">
            <w:pPr>
              <w:widowControl w:val="0"/>
              <w:spacing w:before="20" w:after="20"/>
              <w:rPr>
                <w:rFonts w:eastAsia="Calibri"/>
                <w:bCs/>
                <w:lang w:val="en-US"/>
              </w:rPr>
            </w:pPr>
            <w:r w:rsidRPr="00822562">
              <w:rPr>
                <w:rFonts w:eastAsia="Calibri"/>
                <w:bCs/>
                <w:color w:val="FF0000"/>
                <w:lang w:val="en-US"/>
              </w:rPr>
              <w:t>Modul D: Ancient Eastern Mediterranean Studies</w:t>
            </w:r>
          </w:p>
        </w:tc>
        <w:tc>
          <w:tcPr>
            <w:tcW w:w="1463" w:type="dxa"/>
            <w:vMerge/>
          </w:tcPr>
          <w:p w14:paraId="721C6C1E" w14:textId="77777777" w:rsidR="00B3072D" w:rsidRPr="00B3072D" w:rsidRDefault="00B3072D" w:rsidP="003D14F0">
            <w:pPr>
              <w:widowControl w:val="0"/>
              <w:spacing w:before="20" w:after="20"/>
              <w:jc w:val="center"/>
              <w:rPr>
                <w:rFonts w:eastAsia="Calibri"/>
                <w:lang w:val="en-US"/>
              </w:rPr>
            </w:pPr>
          </w:p>
        </w:tc>
      </w:tr>
      <w:tr w:rsidR="00B3072D" w14:paraId="1A3A997E" w14:textId="77777777" w:rsidTr="003D14F0">
        <w:tc>
          <w:tcPr>
            <w:tcW w:w="7496" w:type="dxa"/>
            <w:vAlign w:val="center"/>
          </w:tcPr>
          <w:p w14:paraId="2FB1D905" w14:textId="3F485111" w:rsidR="00B3072D" w:rsidRDefault="00B3072D" w:rsidP="003D14F0">
            <w:pPr>
              <w:widowControl w:val="0"/>
              <w:spacing w:before="20" w:after="20"/>
              <w:rPr>
                <w:rFonts w:eastAsia="Calibri"/>
              </w:rPr>
            </w:pPr>
            <w:r>
              <w:rPr>
                <w:rFonts w:eastAsia="Calibri"/>
              </w:rPr>
              <w:t xml:space="preserve">Modul E: </w:t>
            </w:r>
            <w:r w:rsidRPr="00E946A0">
              <w:rPr>
                <w:bCs/>
              </w:rPr>
              <w:t>Exkursion und Lehrgrabung</w:t>
            </w:r>
            <w:r w:rsidR="00E71594">
              <w:rPr>
                <w:bCs/>
              </w:rPr>
              <w:t>en</w:t>
            </w:r>
          </w:p>
        </w:tc>
        <w:tc>
          <w:tcPr>
            <w:tcW w:w="1463" w:type="dxa"/>
            <w:shd w:val="clear" w:color="auto" w:fill="auto"/>
            <w:vAlign w:val="center"/>
          </w:tcPr>
          <w:p w14:paraId="54DF6BE2" w14:textId="77777777" w:rsidR="00B3072D" w:rsidRDefault="00B3072D" w:rsidP="003D14F0">
            <w:pPr>
              <w:widowControl w:val="0"/>
              <w:spacing w:before="20" w:after="20"/>
              <w:jc w:val="center"/>
              <w:rPr>
                <w:rFonts w:eastAsia="Calibri"/>
              </w:rPr>
            </w:pPr>
            <w:r w:rsidRPr="00822562">
              <w:rPr>
                <w:rFonts w:eastAsia="Calibri"/>
                <w:color w:val="FF0000"/>
              </w:rPr>
              <w:t>8</w:t>
            </w:r>
          </w:p>
        </w:tc>
      </w:tr>
      <w:tr w:rsidR="00B3072D" w14:paraId="44041D34" w14:textId="77777777" w:rsidTr="003D14F0">
        <w:tc>
          <w:tcPr>
            <w:tcW w:w="7496" w:type="dxa"/>
            <w:vAlign w:val="center"/>
          </w:tcPr>
          <w:p w14:paraId="551F28D3" w14:textId="08AB90BE" w:rsidR="00B3072D" w:rsidRPr="00B3072D" w:rsidRDefault="00B3072D" w:rsidP="00B3072D">
            <w:pPr>
              <w:widowControl w:val="0"/>
              <w:spacing w:before="20" w:after="20"/>
              <w:rPr>
                <w:rFonts w:eastAsia="Calibri"/>
                <w:lang w:val="en-US"/>
              </w:rPr>
            </w:pPr>
            <w:r w:rsidRPr="00ED57B6">
              <w:rPr>
                <w:rFonts w:eastAsia="Calibri"/>
                <w:lang w:val="en-US"/>
              </w:rPr>
              <w:t xml:space="preserve">Modul </w:t>
            </w:r>
            <w:r>
              <w:rPr>
                <w:rFonts w:eastAsia="Calibri"/>
                <w:lang w:val="en-US"/>
              </w:rPr>
              <w:t>I</w:t>
            </w:r>
            <w:r w:rsidRPr="00ED57B6">
              <w:rPr>
                <w:rFonts w:eastAsia="Calibri"/>
                <w:lang w:val="en-US"/>
              </w:rPr>
              <w:t xml:space="preserve">: </w:t>
            </w:r>
            <w:r w:rsidRPr="007B5158">
              <w:rPr>
                <w:bCs/>
                <w:color w:val="FF0000"/>
                <w:lang w:val="en-US"/>
              </w:rPr>
              <w:t>Mobility Window Digital Classics</w:t>
            </w:r>
          </w:p>
        </w:tc>
        <w:tc>
          <w:tcPr>
            <w:tcW w:w="1463" w:type="dxa"/>
            <w:shd w:val="clear" w:color="auto" w:fill="auto"/>
            <w:vAlign w:val="center"/>
          </w:tcPr>
          <w:p w14:paraId="276E0D61" w14:textId="673D6379" w:rsidR="00B3072D" w:rsidRDefault="00B3072D" w:rsidP="00B3072D">
            <w:pPr>
              <w:widowControl w:val="0"/>
              <w:spacing w:before="20" w:after="20"/>
              <w:jc w:val="center"/>
              <w:rPr>
                <w:rFonts w:eastAsia="Calibri"/>
              </w:rPr>
            </w:pPr>
            <w:r w:rsidRPr="007B5158">
              <w:rPr>
                <w:rFonts w:eastAsia="Calibri"/>
                <w:lang w:val="en-US"/>
              </w:rPr>
              <w:t>24</w:t>
            </w:r>
          </w:p>
        </w:tc>
      </w:tr>
      <w:tr w:rsidR="00B3072D" w14:paraId="1C123F77" w14:textId="77777777" w:rsidTr="003D14F0">
        <w:tc>
          <w:tcPr>
            <w:tcW w:w="7496" w:type="dxa"/>
            <w:vAlign w:val="center"/>
          </w:tcPr>
          <w:p w14:paraId="10BF8B17" w14:textId="28F622FA" w:rsidR="00B3072D" w:rsidRDefault="00B3072D" w:rsidP="00B3072D">
            <w:pPr>
              <w:widowControl w:val="0"/>
              <w:spacing w:before="20" w:after="20"/>
              <w:rPr>
                <w:rFonts w:eastAsia="Calibri"/>
              </w:rPr>
            </w:pPr>
            <w:r>
              <w:rPr>
                <w:rFonts w:eastAsia="Calibri"/>
              </w:rPr>
              <w:t>Modul J: Privatissima</w:t>
            </w:r>
          </w:p>
        </w:tc>
        <w:tc>
          <w:tcPr>
            <w:tcW w:w="1463" w:type="dxa"/>
            <w:shd w:val="clear" w:color="auto" w:fill="auto"/>
            <w:vAlign w:val="center"/>
          </w:tcPr>
          <w:p w14:paraId="1F47AF06" w14:textId="77777777" w:rsidR="00B3072D" w:rsidRDefault="00B3072D" w:rsidP="00B3072D">
            <w:pPr>
              <w:widowControl w:val="0"/>
              <w:spacing w:before="20" w:after="20"/>
              <w:jc w:val="center"/>
              <w:rPr>
                <w:rFonts w:eastAsia="Calibri"/>
              </w:rPr>
            </w:pPr>
            <w:r w:rsidRPr="00B3072D">
              <w:rPr>
                <w:rFonts w:eastAsia="Calibri"/>
                <w:color w:val="FF0000"/>
              </w:rPr>
              <w:t>6</w:t>
            </w:r>
          </w:p>
        </w:tc>
      </w:tr>
      <w:tr w:rsidR="00B3072D" w14:paraId="7FB5FDC6" w14:textId="77777777" w:rsidTr="003D14F0">
        <w:tc>
          <w:tcPr>
            <w:tcW w:w="7496" w:type="dxa"/>
            <w:vAlign w:val="center"/>
          </w:tcPr>
          <w:p w14:paraId="03197A3F" w14:textId="77777777" w:rsidR="00B3072D" w:rsidRDefault="00B3072D" w:rsidP="00B3072D">
            <w:pPr>
              <w:widowControl w:val="0"/>
              <w:spacing w:before="20" w:after="20"/>
              <w:rPr>
                <w:highlight w:val="yellow"/>
              </w:rPr>
            </w:pPr>
            <w:r>
              <w:rPr>
                <w:rFonts w:eastAsia="Calibri"/>
              </w:rPr>
              <w:t>Masterarbeit</w:t>
            </w:r>
          </w:p>
        </w:tc>
        <w:tc>
          <w:tcPr>
            <w:tcW w:w="1463" w:type="dxa"/>
            <w:vAlign w:val="center"/>
          </w:tcPr>
          <w:p w14:paraId="03737757" w14:textId="77777777" w:rsidR="00B3072D" w:rsidRDefault="00B3072D" w:rsidP="00B3072D">
            <w:pPr>
              <w:widowControl w:val="0"/>
              <w:spacing w:before="20" w:after="20"/>
              <w:jc w:val="center"/>
              <w:rPr>
                <w:rFonts w:eastAsia="Calibri"/>
              </w:rPr>
            </w:pPr>
            <w:r w:rsidRPr="00B3072D">
              <w:rPr>
                <w:rFonts w:eastAsia="Calibri"/>
                <w:color w:val="FF0000"/>
              </w:rPr>
              <w:t>22</w:t>
            </w:r>
          </w:p>
        </w:tc>
      </w:tr>
      <w:tr w:rsidR="00B3072D" w14:paraId="1F2C468A" w14:textId="77777777" w:rsidTr="003D14F0">
        <w:tc>
          <w:tcPr>
            <w:tcW w:w="7496" w:type="dxa"/>
            <w:vAlign w:val="center"/>
          </w:tcPr>
          <w:p w14:paraId="03D59C78" w14:textId="77777777" w:rsidR="00B3072D" w:rsidRDefault="00B3072D" w:rsidP="00B3072D">
            <w:pPr>
              <w:keepNext/>
              <w:widowControl w:val="0"/>
              <w:spacing w:before="20" w:after="20"/>
              <w:rPr>
                <w:highlight w:val="yellow"/>
              </w:rPr>
            </w:pPr>
            <w:r>
              <w:rPr>
                <w:rFonts w:eastAsia="Calibri"/>
              </w:rPr>
              <w:t>Masterprüfung</w:t>
            </w:r>
          </w:p>
        </w:tc>
        <w:tc>
          <w:tcPr>
            <w:tcW w:w="1463" w:type="dxa"/>
            <w:vAlign w:val="center"/>
          </w:tcPr>
          <w:p w14:paraId="34E0626A" w14:textId="77777777" w:rsidR="00B3072D" w:rsidRDefault="00B3072D" w:rsidP="00B3072D">
            <w:pPr>
              <w:keepNext/>
              <w:widowControl w:val="0"/>
              <w:spacing w:before="20" w:after="20"/>
              <w:jc w:val="center"/>
              <w:rPr>
                <w:rFonts w:eastAsia="Calibri"/>
              </w:rPr>
            </w:pPr>
            <w:r>
              <w:rPr>
                <w:rFonts w:eastAsia="Calibri"/>
              </w:rPr>
              <w:t>6</w:t>
            </w:r>
          </w:p>
        </w:tc>
      </w:tr>
      <w:tr w:rsidR="00B3072D" w14:paraId="34F5588F" w14:textId="77777777" w:rsidTr="003D14F0">
        <w:tc>
          <w:tcPr>
            <w:tcW w:w="7496" w:type="dxa"/>
            <w:shd w:val="clear" w:color="auto" w:fill="auto"/>
            <w:vAlign w:val="center"/>
          </w:tcPr>
          <w:p w14:paraId="009AE14C" w14:textId="77777777" w:rsidR="00B3072D" w:rsidRDefault="00B3072D" w:rsidP="00B3072D">
            <w:pPr>
              <w:keepNext/>
              <w:widowControl w:val="0"/>
              <w:spacing w:before="20" w:after="20"/>
              <w:rPr>
                <w:highlight w:val="yellow"/>
              </w:rPr>
            </w:pPr>
            <w:r>
              <w:rPr>
                <w:rFonts w:eastAsia="Calibri"/>
              </w:rPr>
              <w:t>Freie Wahlfächer (FWF)</w:t>
            </w:r>
          </w:p>
        </w:tc>
        <w:tc>
          <w:tcPr>
            <w:tcW w:w="1463" w:type="dxa"/>
            <w:shd w:val="clear" w:color="auto" w:fill="auto"/>
            <w:vAlign w:val="center"/>
          </w:tcPr>
          <w:p w14:paraId="50C1C6D2" w14:textId="1E436D3A" w:rsidR="00B3072D" w:rsidRDefault="00B3072D" w:rsidP="00B3072D">
            <w:pPr>
              <w:keepNext/>
              <w:widowControl w:val="0"/>
              <w:spacing w:before="20" w:after="20"/>
              <w:jc w:val="center"/>
              <w:rPr>
                <w:rFonts w:eastAsia="Calibri"/>
              </w:rPr>
            </w:pPr>
            <w:r w:rsidRPr="007A5E5D">
              <w:rPr>
                <w:rFonts w:eastAsia="Calibri"/>
                <w:color w:val="FF0000"/>
              </w:rPr>
              <w:t>18</w:t>
            </w:r>
          </w:p>
        </w:tc>
      </w:tr>
      <w:tr w:rsidR="00B3072D" w14:paraId="7B87AF9D" w14:textId="77777777" w:rsidTr="003D14F0">
        <w:tc>
          <w:tcPr>
            <w:tcW w:w="7496" w:type="dxa"/>
            <w:vAlign w:val="center"/>
          </w:tcPr>
          <w:p w14:paraId="435324F7" w14:textId="77777777" w:rsidR="00B3072D" w:rsidRDefault="00B3072D" w:rsidP="00B3072D">
            <w:pPr>
              <w:keepNext/>
              <w:widowControl w:val="0"/>
              <w:spacing w:before="20" w:after="20"/>
              <w:rPr>
                <w:highlight w:val="yellow"/>
              </w:rPr>
            </w:pPr>
            <w:r>
              <w:rPr>
                <w:rFonts w:eastAsia="Calibri"/>
              </w:rPr>
              <w:t>Summe</w:t>
            </w:r>
          </w:p>
        </w:tc>
        <w:tc>
          <w:tcPr>
            <w:tcW w:w="1463" w:type="dxa"/>
            <w:vAlign w:val="center"/>
          </w:tcPr>
          <w:p w14:paraId="67BDE85A" w14:textId="77777777" w:rsidR="00B3072D" w:rsidRDefault="00B3072D" w:rsidP="00B3072D">
            <w:pPr>
              <w:keepNext/>
              <w:widowControl w:val="0"/>
              <w:spacing w:before="20" w:after="20"/>
              <w:jc w:val="center"/>
              <w:rPr>
                <w:rFonts w:eastAsiaTheme="minorEastAsia"/>
              </w:rPr>
            </w:pPr>
            <w:r>
              <w:rPr>
                <w:rFonts w:eastAsiaTheme="minorEastAsia"/>
              </w:rPr>
              <w:t>120</w:t>
            </w:r>
          </w:p>
        </w:tc>
      </w:tr>
    </w:tbl>
    <w:p w14:paraId="4255C1B7" w14:textId="77777777" w:rsidR="00477580" w:rsidRPr="007B5158" w:rsidRDefault="00477580">
      <w:pPr>
        <w:pStyle w:val="KeinLeerraum"/>
        <w:jc w:val="both"/>
      </w:pPr>
    </w:p>
    <w:p w14:paraId="4AD6625F" w14:textId="77777777" w:rsidR="005255CF" w:rsidRDefault="00350F4D">
      <w:pPr>
        <w:pStyle w:val="berschrift2"/>
      </w:pPr>
      <w:bookmarkStart w:id="16" w:name="_Toc152190941"/>
      <w:bookmarkStart w:id="17" w:name="_Toc152837137"/>
      <w:r>
        <w:t>(3) Akademischer Grad</w:t>
      </w:r>
      <w:bookmarkEnd w:id="16"/>
      <w:bookmarkEnd w:id="17"/>
    </w:p>
    <w:p w14:paraId="3D84AD19" w14:textId="77777777" w:rsidR="005255CF" w:rsidRPr="00FB3C71" w:rsidRDefault="005255CF">
      <w:pPr>
        <w:jc w:val="both"/>
        <w:rPr>
          <w:rStyle w:val="Internetverknpfung"/>
          <w:rFonts w:cs="Arial"/>
          <w:i/>
          <w:color w:val="auto"/>
        </w:rPr>
      </w:pPr>
    </w:p>
    <w:p w14:paraId="4A3E9F8F" w14:textId="77777777" w:rsidR="00810BDD" w:rsidRPr="002F38DA" w:rsidRDefault="00810BDD" w:rsidP="00810BDD">
      <w:pPr>
        <w:jc w:val="both"/>
      </w:pPr>
      <w:r w:rsidRPr="002F38DA">
        <w:t xml:space="preserve">An die </w:t>
      </w:r>
      <w:r w:rsidRPr="000529B4">
        <w:t>Absolventinnen und Absolventen des Masterstudiums wird der akademische Grad „Master of Arts“, abgekürzt MA,</w:t>
      </w:r>
      <w:r w:rsidRPr="002F38DA">
        <w:t xml:space="preserve"> verliehen.</w:t>
      </w:r>
    </w:p>
    <w:p w14:paraId="587CC09D" w14:textId="77777777" w:rsidR="00477580" w:rsidRPr="00FB3C71" w:rsidRDefault="00477580">
      <w:pPr>
        <w:jc w:val="both"/>
        <w:rPr>
          <w:rStyle w:val="Internetverknpfung"/>
          <w:rFonts w:cs="Arial"/>
          <w:i/>
          <w:color w:val="auto"/>
        </w:rPr>
      </w:pPr>
    </w:p>
    <w:p w14:paraId="25F173B9" w14:textId="77777777" w:rsidR="005255CF" w:rsidRDefault="00350F4D">
      <w:pPr>
        <w:pStyle w:val="berschrift2"/>
      </w:pPr>
      <w:bookmarkStart w:id="18" w:name="_Toc152190942"/>
      <w:bookmarkStart w:id="19" w:name="_Toc152837138"/>
      <w:r>
        <w:t>(4) Anzahl der möglichen Teilnehmenden in Lehrveranstaltungen und Reihungskriterien</w:t>
      </w:r>
      <w:bookmarkEnd w:id="18"/>
      <w:bookmarkEnd w:id="19"/>
    </w:p>
    <w:p w14:paraId="3AF1394E" w14:textId="085008AF" w:rsidR="005255CF" w:rsidRDefault="005255CF">
      <w:pPr>
        <w:pStyle w:val="KeinLeerraum"/>
        <w:jc w:val="both"/>
      </w:pPr>
    </w:p>
    <w:p w14:paraId="0D931983" w14:textId="0169D9D9" w:rsidR="0095535F" w:rsidRDefault="0095535F" w:rsidP="0095535F">
      <w:pPr>
        <w:pStyle w:val="Listenabsatz"/>
        <w:numPr>
          <w:ilvl w:val="0"/>
          <w:numId w:val="18"/>
        </w:numPr>
        <w:suppressAutoHyphens w:val="0"/>
        <w:ind w:left="426" w:hanging="426"/>
        <w:jc w:val="both"/>
      </w:pPr>
      <w:r w:rsidRPr="002F38DA">
        <w:t>Aus pädagogisch-didaktischen</w:t>
      </w:r>
      <w:r>
        <w:t xml:space="preserve"> und räumlichen</w:t>
      </w:r>
      <w:r w:rsidRPr="002F38DA">
        <w:t xml:space="preserve"> Gründen</w:t>
      </w:r>
      <w:r w:rsidR="007A5E5D">
        <w:t>,</w:t>
      </w:r>
      <w:r w:rsidR="001739D5">
        <w:t xml:space="preserve"> </w:t>
      </w:r>
      <w:r w:rsidR="007A5E5D">
        <w:t xml:space="preserve">aufgrund der Anzahl an Geräten/Apparaturen </w:t>
      </w:r>
      <w:r w:rsidRPr="002F38DA">
        <w:t xml:space="preserve">oder aus Sicherheitsgründen </w:t>
      </w:r>
      <w:r>
        <w:t>kann</w:t>
      </w:r>
      <w:r w:rsidRPr="002F38DA">
        <w:t xml:space="preserve"> die Anzahl der Teilnehmenden für die einzelnen Lehrveranstaltungstypen beschränkt</w:t>
      </w:r>
      <w:r>
        <w:t xml:space="preserve"> werden</w:t>
      </w:r>
      <w:r w:rsidRPr="002F38DA">
        <w:t>:</w:t>
      </w:r>
    </w:p>
    <w:p w14:paraId="718A0251" w14:textId="77777777" w:rsidR="005255CF" w:rsidRDefault="005255CF">
      <w:pPr>
        <w:jc w:val="both"/>
      </w:pPr>
    </w:p>
    <w:tbl>
      <w:tblPr>
        <w:tblStyle w:val="Tabellenraster"/>
        <w:tblW w:w="9180" w:type="dxa"/>
        <w:tblInd w:w="-5" w:type="dxa"/>
        <w:tblLayout w:type="fixed"/>
        <w:tblLook w:val="04A0" w:firstRow="1" w:lastRow="0" w:firstColumn="1" w:lastColumn="0" w:noHBand="0" w:noVBand="1"/>
      </w:tblPr>
      <w:tblGrid>
        <w:gridCol w:w="5955"/>
        <w:gridCol w:w="3225"/>
      </w:tblGrid>
      <w:tr w:rsidR="0095535F" w14:paraId="044AE69D" w14:textId="77777777" w:rsidTr="002D51D8">
        <w:tc>
          <w:tcPr>
            <w:tcW w:w="5955" w:type="dxa"/>
            <w:shd w:val="clear" w:color="auto" w:fill="D9D9D9" w:themeFill="background1" w:themeFillShade="D9"/>
            <w:vAlign w:val="center"/>
          </w:tcPr>
          <w:p w14:paraId="1CC107F0" w14:textId="77777777" w:rsidR="0095535F" w:rsidRDefault="0095535F" w:rsidP="002D51D8">
            <w:pPr>
              <w:keepNext/>
              <w:widowControl w:val="0"/>
              <w:spacing w:before="20" w:after="20"/>
              <w:rPr>
                <w:b/>
              </w:rPr>
            </w:pPr>
            <w:r>
              <w:rPr>
                <w:rFonts w:eastAsia="Calibri"/>
                <w:b/>
              </w:rPr>
              <w:t>Lehrveranstaltungstyp</w:t>
            </w:r>
          </w:p>
        </w:tc>
        <w:tc>
          <w:tcPr>
            <w:tcW w:w="3225" w:type="dxa"/>
            <w:shd w:val="clear" w:color="auto" w:fill="D9D9D9" w:themeFill="background1" w:themeFillShade="D9"/>
            <w:vAlign w:val="center"/>
          </w:tcPr>
          <w:p w14:paraId="345A3909" w14:textId="77777777" w:rsidR="0095535F" w:rsidRDefault="0095535F" w:rsidP="002D51D8">
            <w:pPr>
              <w:keepNext/>
              <w:widowControl w:val="0"/>
              <w:spacing w:before="20" w:after="20"/>
              <w:jc w:val="center"/>
              <w:rPr>
                <w:b/>
              </w:rPr>
            </w:pPr>
            <w:r>
              <w:rPr>
                <w:rFonts w:eastAsia="Calibri"/>
                <w:b/>
              </w:rPr>
              <w:t>Teilnehmendenzahl</w:t>
            </w:r>
          </w:p>
        </w:tc>
      </w:tr>
      <w:tr w:rsidR="0095535F" w14:paraId="4E176017" w14:textId="77777777" w:rsidTr="002D51D8">
        <w:tc>
          <w:tcPr>
            <w:tcW w:w="5955" w:type="dxa"/>
            <w:vAlign w:val="center"/>
          </w:tcPr>
          <w:p w14:paraId="487DCE6E" w14:textId="77777777" w:rsidR="0095535F" w:rsidRDefault="0095535F" w:rsidP="002D51D8">
            <w:pPr>
              <w:widowControl w:val="0"/>
              <w:spacing w:before="20" w:after="20"/>
              <w:rPr>
                <w:rFonts w:eastAsia="Calibri"/>
              </w:rPr>
            </w:pPr>
            <w:r>
              <w:rPr>
                <w:rFonts w:eastAsia="Calibri"/>
              </w:rPr>
              <w:t>Vorlesung (VO)</w:t>
            </w:r>
          </w:p>
        </w:tc>
        <w:tc>
          <w:tcPr>
            <w:tcW w:w="3225" w:type="dxa"/>
            <w:vAlign w:val="center"/>
          </w:tcPr>
          <w:p w14:paraId="1D65310C" w14:textId="77777777" w:rsidR="0095535F" w:rsidRDefault="0095535F" w:rsidP="002D51D8">
            <w:pPr>
              <w:widowControl w:val="0"/>
              <w:spacing w:before="20" w:after="20"/>
              <w:jc w:val="center"/>
              <w:rPr>
                <w:rFonts w:eastAsia="Calibri"/>
              </w:rPr>
            </w:pPr>
            <w:r>
              <w:rPr>
                <w:rFonts w:eastAsia="Calibri"/>
              </w:rPr>
              <w:t>keine Beschränkung</w:t>
            </w:r>
          </w:p>
        </w:tc>
      </w:tr>
      <w:tr w:rsidR="0095535F" w14:paraId="4422F152" w14:textId="77777777" w:rsidTr="002D51D8">
        <w:tc>
          <w:tcPr>
            <w:tcW w:w="5955" w:type="dxa"/>
            <w:vAlign w:val="center"/>
          </w:tcPr>
          <w:p w14:paraId="7E8218FA" w14:textId="77777777" w:rsidR="0095535F" w:rsidRDefault="0095535F" w:rsidP="0095535F">
            <w:pPr>
              <w:widowControl w:val="0"/>
              <w:spacing w:before="20" w:after="20"/>
              <w:rPr>
                <w:rFonts w:eastAsia="Calibri"/>
              </w:rPr>
            </w:pPr>
            <w:r>
              <w:rPr>
                <w:rFonts w:eastAsia="Calibri"/>
              </w:rPr>
              <w:t>Übung (UE)</w:t>
            </w:r>
          </w:p>
        </w:tc>
        <w:tc>
          <w:tcPr>
            <w:tcW w:w="3225" w:type="dxa"/>
            <w:vAlign w:val="center"/>
          </w:tcPr>
          <w:p w14:paraId="60053DDB" w14:textId="185B8ED6" w:rsidR="0095535F" w:rsidRPr="00D633EA" w:rsidRDefault="00AF212D" w:rsidP="0095535F">
            <w:pPr>
              <w:widowControl w:val="0"/>
              <w:spacing w:before="20" w:after="20"/>
              <w:jc w:val="center"/>
              <w:rPr>
                <w:rFonts w:eastAsia="Calibri"/>
              </w:rPr>
            </w:pPr>
            <w:r w:rsidRPr="00D633EA">
              <w:rPr>
                <w:rFonts w:eastAsia="Calibri"/>
                <w:color w:val="FF0000"/>
              </w:rPr>
              <w:t>1</w:t>
            </w:r>
            <w:r w:rsidR="00822562">
              <w:rPr>
                <w:rFonts w:eastAsia="Calibri"/>
                <w:color w:val="FF0000"/>
              </w:rPr>
              <w:t>8</w:t>
            </w:r>
          </w:p>
        </w:tc>
      </w:tr>
      <w:tr w:rsidR="0095535F" w14:paraId="31EDFFDD" w14:textId="77777777" w:rsidTr="002D51D8">
        <w:tc>
          <w:tcPr>
            <w:tcW w:w="5955" w:type="dxa"/>
            <w:vAlign w:val="center"/>
          </w:tcPr>
          <w:p w14:paraId="0B90ACCF" w14:textId="77777777" w:rsidR="0095535F" w:rsidRDefault="0095535F" w:rsidP="0095535F">
            <w:pPr>
              <w:widowControl w:val="0"/>
              <w:spacing w:before="20" w:after="20"/>
              <w:rPr>
                <w:rFonts w:eastAsia="Calibri"/>
              </w:rPr>
            </w:pPr>
            <w:r>
              <w:rPr>
                <w:rFonts w:eastAsia="Calibri"/>
              </w:rPr>
              <w:t>Seminar (SE)</w:t>
            </w:r>
          </w:p>
        </w:tc>
        <w:tc>
          <w:tcPr>
            <w:tcW w:w="3225" w:type="dxa"/>
            <w:vAlign w:val="center"/>
          </w:tcPr>
          <w:p w14:paraId="484248C1" w14:textId="77777777" w:rsidR="0095535F" w:rsidRDefault="0095535F" w:rsidP="0095535F">
            <w:pPr>
              <w:widowControl w:val="0"/>
              <w:spacing w:before="20" w:after="20"/>
              <w:jc w:val="center"/>
              <w:rPr>
                <w:rFonts w:eastAsia="Calibri"/>
              </w:rPr>
            </w:pPr>
            <w:r>
              <w:rPr>
                <w:rFonts w:eastAsia="Calibri"/>
              </w:rPr>
              <w:t>15</w:t>
            </w:r>
          </w:p>
        </w:tc>
      </w:tr>
      <w:tr w:rsidR="0095535F" w14:paraId="471EAA70" w14:textId="77777777" w:rsidTr="002D51D8">
        <w:tc>
          <w:tcPr>
            <w:tcW w:w="5955" w:type="dxa"/>
            <w:vAlign w:val="center"/>
          </w:tcPr>
          <w:p w14:paraId="3D139832" w14:textId="29027DAF" w:rsidR="0095535F" w:rsidRDefault="0095535F" w:rsidP="0095535F">
            <w:pPr>
              <w:widowControl w:val="0"/>
              <w:spacing w:before="20" w:after="20"/>
              <w:rPr>
                <w:rFonts w:eastAsia="Calibri"/>
              </w:rPr>
            </w:pPr>
            <w:r>
              <w:rPr>
                <w:rFonts w:eastAsia="Calibri"/>
              </w:rPr>
              <w:t>Privatissimum (PV)</w:t>
            </w:r>
          </w:p>
        </w:tc>
        <w:tc>
          <w:tcPr>
            <w:tcW w:w="3225" w:type="dxa"/>
            <w:vAlign w:val="center"/>
          </w:tcPr>
          <w:p w14:paraId="33C27C13" w14:textId="030340BF" w:rsidR="0095535F" w:rsidRDefault="0095535F" w:rsidP="0095535F">
            <w:pPr>
              <w:widowControl w:val="0"/>
              <w:spacing w:before="20" w:after="20"/>
              <w:jc w:val="center"/>
              <w:rPr>
                <w:rFonts w:eastAsia="Calibri"/>
              </w:rPr>
            </w:pPr>
            <w:r>
              <w:rPr>
                <w:rFonts w:eastAsia="Calibri"/>
              </w:rPr>
              <w:t>25</w:t>
            </w:r>
          </w:p>
        </w:tc>
      </w:tr>
      <w:tr w:rsidR="0095535F" w14:paraId="43CF53E1" w14:textId="77777777" w:rsidTr="002D51D8">
        <w:tc>
          <w:tcPr>
            <w:tcW w:w="5955" w:type="dxa"/>
            <w:vAlign w:val="center"/>
          </w:tcPr>
          <w:p w14:paraId="66F9D02A" w14:textId="77777777" w:rsidR="0095535F" w:rsidRDefault="0095535F" w:rsidP="0095535F">
            <w:pPr>
              <w:widowControl w:val="0"/>
              <w:spacing w:before="20" w:after="20"/>
              <w:rPr>
                <w:rFonts w:eastAsia="Calibri"/>
              </w:rPr>
            </w:pPr>
            <w:r>
              <w:rPr>
                <w:rFonts w:eastAsia="Calibri"/>
              </w:rPr>
              <w:t>Praktikum (PR)</w:t>
            </w:r>
          </w:p>
        </w:tc>
        <w:tc>
          <w:tcPr>
            <w:tcW w:w="3225" w:type="dxa"/>
            <w:vAlign w:val="center"/>
          </w:tcPr>
          <w:p w14:paraId="18B3C668" w14:textId="77777777" w:rsidR="0095535F" w:rsidRDefault="0095535F" w:rsidP="0095535F">
            <w:pPr>
              <w:widowControl w:val="0"/>
              <w:spacing w:before="20" w:after="20"/>
              <w:jc w:val="center"/>
              <w:rPr>
                <w:rFonts w:eastAsia="Calibri"/>
              </w:rPr>
            </w:pPr>
            <w:r>
              <w:rPr>
                <w:rFonts w:eastAsia="Calibri"/>
              </w:rPr>
              <w:t>12</w:t>
            </w:r>
          </w:p>
        </w:tc>
      </w:tr>
      <w:tr w:rsidR="0095535F" w14:paraId="1BAA8D59" w14:textId="77777777" w:rsidTr="002D51D8">
        <w:tc>
          <w:tcPr>
            <w:tcW w:w="5955" w:type="dxa"/>
            <w:vAlign w:val="center"/>
          </w:tcPr>
          <w:p w14:paraId="03D1BF40" w14:textId="77777777" w:rsidR="0095535F" w:rsidRDefault="0095535F" w:rsidP="0095535F">
            <w:pPr>
              <w:widowControl w:val="0"/>
              <w:spacing w:before="20" w:after="20"/>
              <w:rPr>
                <w:rFonts w:eastAsia="Calibri"/>
              </w:rPr>
            </w:pPr>
            <w:r>
              <w:rPr>
                <w:rFonts w:eastAsia="Calibri"/>
              </w:rPr>
              <w:t>Exkursion (EX)</w:t>
            </w:r>
          </w:p>
        </w:tc>
        <w:tc>
          <w:tcPr>
            <w:tcW w:w="3225" w:type="dxa"/>
            <w:vAlign w:val="center"/>
          </w:tcPr>
          <w:p w14:paraId="20A2ABEE" w14:textId="77777777" w:rsidR="0095535F" w:rsidRDefault="0095535F" w:rsidP="0095535F">
            <w:pPr>
              <w:widowControl w:val="0"/>
              <w:spacing w:before="20" w:after="20"/>
              <w:jc w:val="center"/>
              <w:rPr>
                <w:rFonts w:eastAsia="Calibri"/>
              </w:rPr>
            </w:pPr>
            <w:r>
              <w:rPr>
                <w:rFonts w:eastAsia="Calibri"/>
              </w:rPr>
              <w:t>25</w:t>
            </w:r>
          </w:p>
        </w:tc>
      </w:tr>
      <w:tr w:rsidR="0095535F" w14:paraId="1E35C8B2" w14:textId="77777777" w:rsidTr="002D51D8">
        <w:tc>
          <w:tcPr>
            <w:tcW w:w="5955" w:type="dxa"/>
            <w:vAlign w:val="center"/>
          </w:tcPr>
          <w:p w14:paraId="78FD5889" w14:textId="77777777" w:rsidR="0095535F" w:rsidRDefault="0095535F" w:rsidP="0095535F">
            <w:pPr>
              <w:widowControl w:val="0"/>
              <w:spacing w:before="20" w:after="20"/>
              <w:rPr>
                <w:rFonts w:eastAsia="Calibri"/>
              </w:rPr>
            </w:pPr>
            <w:r>
              <w:rPr>
                <w:rFonts w:eastAsia="Calibri"/>
              </w:rPr>
              <w:t>Vorlesung mit Übung (VU)</w:t>
            </w:r>
          </w:p>
        </w:tc>
        <w:tc>
          <w:tcPr>
            <w:tcW w:w="3225" w:type="dxa"/>
            <w:vAlign w:val="center"/>
          </w:tcPr>
          <w:p w14:paraId="2A3A6B5E" w14:textId="3223565E" w:rsidR="0095535F" w:rsidRPr="00D633EA" w:rsidRDefault="00822562" w:rsidP="0095535F">
            <w:pPr>
              <w:widowControl w:val="0"/>
              <w:spacing w:before="20" w:after="20"/>
              <w:jc w:val="center"/>
              <w:rPr>
                <w:rFonts w:eastAsia="Calibri"/>
                <w:bCs/>
              </w:rPr>
            </w:pPr>
            <w:r>
              <w:rPr>
                <w:rFonts w:eastAsia="Calibri"/>
                <w:bCs/>
                <w:color w:val="FF0000"/>
              </w:rPr>
              <w:t>25</w:t>
            </w:r>
          </w:p>
        </w:tc>
      </w:tr>
      <w:tr w:rsidR="0095535F" w14:paraId="586C9D82" w14:textId="77777777" w:rsidTr="002D51D8">
        <w:tc>
          <w:tcPr>
            <w:tcW w:w="5955" w:type="dxa"/>
            <w:vAlign w:val="center"/>
          </w:tcPr>
          <w:p w14:paraId="10611C73" w14:textId="77777777" w:rsidR="0095535F" w:rsidRDefault="0095535F" w:rsidP="0095535F">
            <w:pPr>
              <w:widowControl w:val="0"/>
              <w:spacing w:before="20" w:after="20"/>
              <w:rPr>
                <w:rFonts w:eastAsia="Calibri"/>
              </w:rPr>
            </w:pPr>
            <w:r w:rsidRPr="0005546B">
              <w:rPr>
                <w:rFonts w:eastAsia="Calibri"/>
                <w:color w:val="FF0000"/>
              </w:rPr>
              <w:t>Exkursion mit Übung (XU)</w:t>
            </w:r>
          </w:p>
        </w:tc>
        <w:tc>
          <w:tcPr>
            <w:tcW w:w="3225" w:type="dxa"/>
            <w:vAlign w:val="center"/>
          </w:tcPr>
          <w:p w14:paraId="788D1BB3" w14:textId="40B8CB20" w:rsidR="0095535F" w:rsidRDefault="0095535F" w:rsidP="0095535F">
            <w:pPr>
              <w:widowControl w:val="0"/>
              <w:spacing w:before="20" w:after="20"/>
              <w:jc w:val="center"/>
              <w:rPr>
                <w:rFonts w:eastAsia="Calibri"/>
              </w:rPr>
            </w:pPr>
            <w:r>
              <w:rPr>
                <w:rFonts w:eastAsia="Calibri"/>
                <w:color w:val="FF0000"/>
              </w:rPr>
              <w:t>1</w:t>
            </w:r>
            <w:r w:rsidR="00D633EA">
              <w:rPr>
                <w:rFonts w:eastAsia="Calibri"/>
                <w:color w:val="FF0000"/>
              </w:rPr>
              <w:t>8</w:t>
            </w:r>
            <w:r>
              <w:rPr>
                <w:rFonts w:eastAsia="Calibri"/>
                <w:color w:val="FF0000"/>
              </w:rPr>
              <w:t xml:space="preserve"> </w:t>
            </w:r>
          </w:p>
        </w:tc>
      </w:tr>
      <w:tr w:rsidR="0095535F" w14:paraId="19E3C1FB" w14:textId="77777777" w:rsidTr="002D51D8">
        <w:tc>
          <w:tcPr>
            <w:tcW w:w="5955" w:type="dxa"/>
            <w:vAlign w:val="center"/>
          </w:tcPr>
          <w:p w14:paraId="59E36B40" w14:textId="0DAD63E3" w:rsidR="0095535F" w:rsidRDefault="0095535F" w:rsidP="0095535F">
            <w:pPr>
              <w:widowControl w:val="0"/>
              <w:spacing w:before="20" w:after="20"/>
              <w:rPr>
                <w:rFonts w:eastAsia="Calibri"/>
              </w:rPr>
            </w:pPr>
            <w:r w:rsidRPr="0005546B">
              <w:rPr>
                <w:rFonts w:eastAsia="Calibri"/>
                <w:color w:val="FF0000"/>
              </w:rPr>
              <w:t>Projekt (PT)</w:t>
            </w:r>
            <w:r>
              <w:rPr>
                <w:rFonts w:eastAsia="Calibri"/>
                <w:color w:val="FF0000"/>
              </w:rPr>
              <w:t xml:space="preserve"> </w:t>
            </w:r>
          </w:p>
        </w:tc>
        <w:tc>
          <w:tcPr>
            <w:tcW w:w="3225" w:type="dxa"/>
            <w:vAlign w:val="center"/>
          </w:tcPr>
          <w:p w14:paraId="04966D17" w14:textId="2A570DCE" w:rsidR="0095535F" w:rsidRPr="00D633EA" w:rsidRDefault="00BC38DD" w:rsidP="0095535F">
            <w:pPr>
              <w:widowControl w:val="0"/>
              <w:spacing w:before="20" w:after="20"/>
              <w:jc w:val="center"/>
              <w:rPr>
                <w:rFonts w:eastAsia="Calibri"/>
                <w:bCs/>
              </w:rPr>
            </w:pPr>
            <w:r>
              <w:rPr>
                <w:rFonts w:eastAsia="Calibri"/>
                <w:bCs/>
                <w:color w:val="FF0000"/>
              </w:rPr>
              <w:t>8</w:t>
            </w:r>
          </w:p>
        </w:tc>
      </w:tr>
    </w:tbl>
    <w:p w14:paraId="7C44594B" w14:textId="77777777" w:rsidR="00E61478" w:rsidRDefault="00E61478">
      <w:pPr>
        <w:jc w:val="both"/>
      </w:pPr>
    </w:p>
    <w:p w14:paraId="2D9049CE" w14:textId="0FBEDC77" w:rsidR="00E61478" w:rsidRDefault="00E61478" w:rsidP="00E61478">
      <w:pPr>
        <w:jc w:val="both"/>
      </w:pPr>
      <w:r>
        <w:t>Abweichend davon bzw. ergänzend dazu gelten für das folgende Modul die in den genannten Curricula enthaltenden Beschränkungen der Anzahl der Teilnehmenden:</w:t>
      </w:r>
    </w:p>
    <w:p w14:paraId="136C2301" w14:textId="77777777" w:rsidR="00E61478" w:rsidRDefault="00E61478" w:rsidP="00E61478">
      <w:pPr>
        <w:jc w:val="both"/>
      </w:pPr>
    </w:p>
    <w:tbl>
      <w:tblPr>
        <w:tblStyle w:val="Tabellenraster"/>
        <w:tblW w:w="8959" w:type="dxa"/>
        <w:tblInd w:w="108" w:type="dxa"/>
        <w:tblLayout w:type="fixed"/>
        <w:tblLook w:val="04A0" w:firstRow="1" w:lastRow="0" w:firstColumn="1" w:lastColumn="0" w:noHBand="0" w:noVBand="1"/>
      </w:tblPr>
      <w:tblGrid>
        <w:gridCol w:w="851"/>
        <w:gridCol w:w="4579"/>
        <w:gridCol w:w="3529"/>
      </w:tblGrid>
      <w:tr w:rsidR="00E61478" w14:paraId="14F7C494" w14:textId="77777777" w:rsidTr="0032584D">
        <w:tc>
          <w:tcPr>
            <w:tcW w:w="851" w:type="dxa"/>
            <w:shd w:val="clear" w:color="auto" w:fill="D9D9D9" w:themeFill="background1" w:themeFillShade="D9"/>
            <w:vAlign w:val="center"/>
          </w:tcPr>
          <w:p w14:paraId="3687958F" w14:textId="77777777" w:rsidR="00E61478" w:rsidRDefault="00E61478" w:rsidP="0032584D">
            <w:pPr>
              <w:keepNext/>
              <w:widowControl w:val="0"/>
              <w:spacing w:before="20" w:after="20"/>
              <w:rPr>
                <w:b/>
              </w:rPr>
            </w:pPr>
            <w:r>
              <w:rPr>
                <w:rFonts w:eastAsia="Calibri"/>
                <w:b/>
              </w:rPr>
              <w:t>Modul</w:t>
            </w:r>
          </w:p>
        </w:tc>
        <w:tc>
          <w:tcPr>
            <w:tcW w:w="4579" w:type="dxa"/>
            <w:shd w:val="clear" w:color="auto" w:fill="D9D9D9" w:themeFill="background1" w:themeFillShade="D9"/>
          </w:tcPr>
          <w:p w14:paraId="0A8171A2" w14:textId="77777777" w:rsidR="00E61478" w:rsidRDefault="00E61478" w:rsidP="0032584D">
            <w:pPr>
              <w:keepNext/>
              <w:widowControl w:val="0"/>
              <w:spacing w:before="20" w:after="20"/>
              <w:rPr>
                <w:b/>
              </w:rPr>
            </w:pPr>
            <w:r>
              <w:rPr>
                <w:rFonts w:eastAsia="Calibri"/>
                <w:b/>
              </w:rPr>
              <w:t>Lehrveranstaltung</w:t>
            </w:r>
          </w:p>
        </w:tc>
        <w:tc>
          <w:tcPr>
            <w:tcW w:w="3529" w:type="dxa"/>
            <w:shd w:val="clear" w:color="auto" w:fill="D9D9D9" w:themeFill="background1" w:themeFillShade="D9"/>
            <w:vAlign w:val="center"/>
          </w:tcPr>
          <w:p w14:paraId="22F10FCC" w14:textId="77777777" w:rsidR="00E61478" w:rsidRDefault="00E61478" w:rsidP="0032584D">
            <w:pPr>
              <w:keepNext/>
              <w:widowControl w:val="0"/>
              <w:spacing w:before="20" w:after="20"/>
              <w:jc w:val="center"/>
              <w:rPr>
                <w:b/>
              </w:rPr>
            </w:pPr>
            <w:r>
              <w:rPr>
                <w:rFonts w:eastAsia="Calibri"/>
                <w:b/>
              </w:rPr>
              <w:t>Curriculum</w:t>
            </w:r>
          </w:p>
        </w:tc>
      </w:tr>
      <w:tr w:rsidR="00E61478" w14:paraId="7C1D0495" w14:textId="77777777" w:rsidTr="0032584D">
        <w:tc>
          <w:tcPr>
            <w:tcW w:w="851" w:type="dxa"/>
            <w:vAlign w:val="center"/>
          </w:tcPr>
          <w:p w14:paraId="003D0F7A" w14:textId="791BFC6E" w:rsidR="00E61478" w:rsidRPr="00B33CF7" w:rsidRDefault="00822562" w:rsidP="00E61478">
            <w:pPr>
              <w:widowControl w:val="0"/>
              <w:spacing w:before="20" w:after="20"/>
              <w:rPr>
                <w:rFonts w:eastAsia="Calibri"/>
                <w:color w:val="FF0000"/>
              </w:rPr>
            </w:pPr>
            <w:r w:rsidRPr="00B33CF7">
              <w:rPr>
                <w:rFonts w:eastAsia="Calibri"/>
                <w:color w:val="FF0000"/>
              </w:rPr>
              <w:t>D</w:t>
            </w:r>
          </w:p>
        </w:tc>
        <w:tc>
          <w:tcPr>
            <w:tcW w:w="4579" w:type="dxa"/>
            <w:vAlign w:val="center"/>
          </w:tcPr>
          <w:p w14:paraId="41876727" w14:textId="0BEF93DB" w:rsidR="00E61478" w:rsidRPr="00B33CF7" w:rsidRDefault="00E61478" w:rsidP="0032584D">
            <w:pPr>
              <w:widowControl w:val="0"/>
              <w:spacing w:before="20" w:after="20"/>
              <w:rPr>
                <w:color w:val="FF0000"/>
                <w:highlight w:val="yellow"/>
              </w:rPr>
            </w:pPr>
            <w:proofErr w:type="spellStart"/>
            <w:r w:rsidRPr="00B33CF7">
              <w:rPr>
                <w:rFonts w:eastAsia="Calibri"/>
                <w:bCs/>
                <w:color w:val="FF0000"/>
              </w:rPr>
              <w:t>Ancient</w:t>
            </w:r>
            <w:proofErr w:type="spellEnd"/>
            <w:r w:rsidRPr="00B33CF7">
              <w:rPr>
                <w:rFonts w:eastAsia="Calibri"/>
                <w:bCs/>
                <w:color w:val="FF0000"/>
              </w:rPr>
              <w:t xml:space="preserve"> Eastern </w:t>
            </w:r>
            <w:proofErr w:type="spellStart"/>
            <w:r w:rsidRPr="00B33CF7">
              <w:rPr>
                <w:rFonts w:eastAsia="Calibri"/>
                <w:bCs/>
                <w:color w:val="FF0000"/>
              </w:rPr>
              <w:t>Mediterranean</w:t>
            </w:r>
            <w:proofErr w:type="spellEnd"/>
            <w:r w:rsidRPr="00B33CF7">
              <w:rPr>
                <w:rFonts w:eastAsia="Calibri"/>
                <w:bCs/>
                <w:color w:val="FF0000"/>
              </w:rPr>
              <w:t xml:space="preserve"> Studies</w:t>
            </w:r>
          </w:p>
        </w:tc>
        <w:tc>
          <w:tcPr>
            <w:tcW w:w="3529" w:type="dxa"/>
            <w:vAlign w:val="center"/>
          </w:tcPr>
          <w:p w14:paraId="028D26FA" w14:textId="776F2C7A" w:rsidR="00E61478" w:rsidRPr="00B33CF7" w:rsidRDefault="00E61478" w:rsidP="0032584D">
            <w:pPr>
              <w:widowControl w:val="0"/>
              <w:spacing w:before="20" w:after="20"/>
              <w:jc w:val="center"/>
              <w:rPr>
                <w:rFonts w:eastAsia="Calibri"/>
                <w:color w:val="FF0000"/>
              </w:rPr>
            </w:pPr>
            <w:r w:rsidRPr="00B33CF7">
              <w:rPr>
                <w:rFonts w:eastAsia="Calibri"/>
                <w:color w:val="FF0000"/>
              </w:rPr>
              <w:t>Masterstudium Alte Geschichte und Altertumskunde</w:t>
            </w:r>
          </w:p>
        </w:tc>
      </w:tr>
    </w:tbl>
    <w:p w14:paraId="2A997BB8" w14:textId="77777777" w:rsidR="00810BDD" w:rsidRDefault="00810BDD">
      <w:pPr>
        <w:jc w:val="both"/>
      </w:pPr>
    </w:p>
    <w:p w14:paraId="505E4F46" w14:textId="77777777" w:rsidR="0095535F" w:rsidRPr="00211B8F" w:rsidRDefault="0095535F" w:rsidP="0095535F">
      <w:pPr>
        <w:pStyle w:val="Listenabsatz"/>
        <w:numPr>
          <w:ilvl w:val="0"/>
          <w:numId w:val="18"/>
        </w:numPr>
        <w:suppressAutoHyphens w:val="0"/>
        <w:ind w:left="426" w:hanging="426"/>
        <w:jc w:val="both"/>
      </w:pPr>
      <w:r w:rsidRPr="00211B8F">
        <w:t>Wenn die festgelegte Höchstzahl der Teilnehmenden überschritten wird, erfolgt die Aufnahme der Studierenden in die Lehrveranstaltungen nach den in der Richtlinie des Senats über die Vergabe von Lehrveranstaltungsplätzen in Lehrveranstaltungen mit beschränkter Teilnehmendenzahl in der geltenden Fassung festgelegten Kriterien des Reihungsverfahrens EVSO.</w:t>
      </w:r>
    </w:p>
    <w:p w14:paraId="4D14217F" w14:textId="77777777" w:rsidR="0095535F" w:rsidRPr="00211B8F" w:rsidRDefault="0095535F" w:rsidP="0095535F">
      <w:pPr>
        <w:pStyle w:val="Listenabsatz"/>
        <w:ind w:left="0"/>
        <w:jc w:val="both"/>
      </w:pPr>
    </w:p>
    <w:p w14:paraId="3CF63C8A" w14:textId="4905D5E4" w:rsidR="00477580" w:rsidRPr="00FB3C71" w:rsidRDefault="0095535F" w:rsidP="00FB3C71">
      <w:pPr>
        <w:pStyle w:val="Listenabsatz"/>
        <w:numPr>
          <w:ilvl w:val="0"/>
          <w:numId w:val="18"/>
        </w:numPr>
        <w:suppressAutoHyphens w:val="0"/>
        <w:ind w:left="426" w:hanging="426"/>
        <w:jc w:val="both"/>
      </w:pPr>
      <w:r w:rsidRPr="00211B8F">
        <w:t>Zusätzlich zur elektronischen Lehrveranstaltungsanmeldung müssen Studierende in der ersten Lehrveranstaltungseinheit oder bei der Vorbesprechung der Lehrveranstaltung, in der die endgültige Vergabe der Lehrveranstaltungsplätze und die Zuordnung der Studierenden zu den einzelnen Parallelgruppen erfolgt, anwesend sein. Studierende, die diesem Termin unentschuldigt fernbleiben, werden den anwesenden Studierenden nachgereiht.</w:t>
      </w:r>
      <w:bookmarkStart w:id="20" w:name="_Toc152190943"/>
    </w:p>
    <w:p w14:paraId="57EB7933" w14:textId="5049DED4" w:rsidR="005255CF" w:rsidRDefault="00350F4D">
      <w:pPr>
        <w:pStyle w:val="berschrift1"/>
      </w:pPr>
      <w:bookmarkStart w:id="21" w:name="_Toc152837139"/>
      <w:r>
        <w:lastRenderedPageBreak/>
        <w:t>§ 3 Aufbau und Gliederung des Studiums</w:t>
      </w:r>
      <w:bookmarkEnd w:id="20"/>
      <w:bookmarkEnd w:id="21"/>
    </w:p>
    <w:p w14:paraId="7F957F47" w14:textId="77777777" w:rsidR="005255CF" w:rsidRDefault="005255CF">
      <w:pPr>
        <w:jc w:val="both"/>
      </w:pPr>
    </w:p>
    <w:p w14:paraId="2540BA42" w14:textId="77777777" w:rsidR="005255CF" w:rsidRDefault="00350F4D">
      <w:pPr>
        <w:pStyle w:val="berschrift2"/>
      </w:pPr>
      <w:bookmarkStart w:id="22" w:name="_Toc152190944"/>
      <w:bookmarkStart w:id="23" w:name="_Toc152837140"/>
      <w:r>
        <w:t>(1) Module und Prüfungen</w:t>
      </w:r>
      <w:bookmarkEnd w:id="22"/>
      <w:bookmarkEnd w:id="23"/>
    </w:p>
    <w:p w14:paraId="3F364C5F" w14:textId="77777777" w:rsidR="005255CF" w:rsidRDefault="005255CF">
      <w:pPr>
        <w:jc w:val="both"/>
      </w:pPr>
    </w:p>
    <w:p w14:paraId="34B00C00" w14:textId="4D7D4596" w:rsidR="00B876CB" w:rsidRDefault="00350F4D">
      <w:pPr>
        <w:jc w:val="both"/>
      </w:pPr>
      <w:r>
        <w:t>Die Module und Prüfungen sind im Folgenden mit Modultitel, Lehrveranstaltungstitel, Lehrveran</w:t>
      </w:r>
      <w:r>
        <w:softHyphen/>
        <w:t>stal</w:t>
      </w:r>
      <w:r>
        <w:softHyphen/>
        <w:t>tungstyp (LV-Typ), ECTS-Anrechnungspunkten (ECTS), Kontaktstunden (</w:t>
      </w:r>
      <w:proofErr w:type="spellStart"/>
      <w:r>
        <w:t>KStd</w:t>
      </w:r>
      <w:proofErr w:type="spellEnd"/>
      <w:r>
        <w:t>.) und der empfohlenen Semesterzuordnung (empf. Sem.) genannt. Die Modulbeschreibungen befinden sich in Anhang I.</w:t>
      </w:r>
    </w:p>
    <w:p w14:paraId="34406445" w14:textId="77777777" w:rsidR="008308C2" w:rsidRDefault="008308C2">
      <w:pPr>
        <w:jc w:val="both"/>
      </w:pPr>
    </w:p>
    <w:tbl>
      <w:tblPr>
        <w:tblStyle w:val="Tabellenraster"/>
        <w:tblW w:w="8959" w:type="dxa"/>
        <w:tblInd w:w="108" w:type="dxa"/>
        <w:tblLayout w:type="fixed"/>
        <w:tblLook w:val="04A0" w:firstRow="1" w:lastRow="0" w:firstColumn="1" w:lastColumn="0" w:noHBand="0" w:noVBand="1"/>
      </w:tblPr>
      <w:tblGrid>
        <w:gridCol w:w="1130"/>
        <w:gridCol w:w="4096"/>
        <w:gridCol w:w="1182"/>
        <w:gridCol w:w="850"/>
        <w:gridCol w:w="851"/>
        <w:gridCol w:w="850"/>
      </w:tblGrid>
      <w:tr w:rsidR="00054C31" w:rsidRPr="001B09FE" w14:paraId="3381F10A" w14:textId="77777777" w:rsidTr="00054C31">
        <w:tc>
          <w:tcPr>
            <w:tcW w:w="1130" w:type="dxa"/>
            <w:tcBorders>
              <w:bottom w:val="single" w:sz="4" w:space="0" w:color="auto"/>
            </w:tcBorders>
            <w:shd w:val="clear" w:color="auto" w:fill="D9D9D9" w:themeFill="background1" w:themeFillShade="D9"/>
            <w:vAlign w:val="center"/>
          </w:tcPr>
          <w:p w14:paraId="6F680E84" w14:textId="77777777" w:rsidR="00054C31" w:rsidRPr="005B0BEA" w:rsidRDefault="00054C31" w:rsidP="007451C3">
            <w:pPr>
              <w:keepNext/>
              <w:spacing w:before="20" w:after="20"/>
              <w:rPr>
                <w:b/>
              </w:rPr>
            </w:pPr>
          </w:p>
        </w:tc>
        <w:tc>
          <w:tcPr>
            <w:tcW w:w="4096" w:type="dxa"/>
            <w:tcBorders>
              <w:bottom w:val="single" w:sz="4" w:space="0" w:color="auto"/>
            </w:tcBorders>
            <w:shd w:val="clear" w:color="auto" w:fill="D9D9D9" w:themeFill="background1" w:themeFillShade="D9"/>
            <w:vAlign w:val="center"/>
          </w:tcPr>
          <w:p w14:paraId="0601D9BD" w14:textId="77777777" w:rsidR="00054C31" w:rsidRPr="001B09FE" w:rsidRDefault="00054C31" w:rsidP="007451C3">
            <w:pPr>
              <w:keepNext/>
              <w:spacing w:before="20" w:after="20"/>
              <w:rPr>
                <w:b/>
              </w:rPr>
            </w:pPr>
            <w:r>
              <w:rPr>
                <w:b/>
              </w:rPr>
              <w:t>Modultitel</w:t>
            </w:r>
          </w:p>
        </w:tc>
        <w:tc>
          <w:tcPr>
            <w:tcW w:w="1182" w:type="dxa"/>
            <w:tcBorders>
              <w:bottom w:val="single" w:sz="4" w:space="0" w:color="auto"/>
            </w:tcBorders>
            <w:shd w:val="clear" w:color="auto" w:fill="D9D9D9" w:themeFill="background1" w:themeFillShade="D9"/>
            <w:vAlign w:val="center"/>
          </w:tcPr>
          <w:p w14:paraId="100ADDD6" w14:textId="77777777" w:rsidR="00054C31" w:rsidRPr="001B09FE" w:rsidRDefault="00054C31" w:rsidP="007451C3">
            <w:pPr>
              <w:keepNext/>
              <w:spacing w:before="20" w:after="20"/>
              <w:ind w:left="-108" w:right="-52"/>
              <w:jc w:val="center"/>
              <w:rPr>
                <w:b/>
              </w:rPr>
            </w:pPr>
            <w:r>
              <w:rPr>
                <w:b/>
              </w:rPr>
              <w:t>LV-Typ</w:t>
            </w:r>
          </w:p>
        </w:tc>
        <w:tc>
          <w:tcPr>
            <w:tcW w:w="850" w:type="dxa"/>
            <w:tcBorders>
              <w:bottom w:val="single" w:sz="4" w:space="0" w:color="auto"/>
            </w:tcBorders>
            <w:shd w:val="clear" w:color="auto" w:fill="D9D9D9" w:themeFill="background1" w:themeFillShade="D9"/>
            <w:vAlign w:val="center"/>
          </w:tcPr>
          <w:p w14:paraId="2227566C" w14:textId="77777777" w:rsidR="00054C31" w:rsidRPr="004256F3" w:rsidRDefault="00054C31" w:rsidP="007451C3">
            <w:pPr>
              <w:keepNext/>
              <w:spacing w:before="20" w:after="20"/>
              <w:jc w:val="center"/>
              <w:rPr>
                <w:b/>
                <w:sz w:val="18"/>
                <w:szCs w:val="18"/>
              </w:rPr>
            </w:pPr>
            <w:r w:rsidRPr="004256F3">
              <w:rPr>
                <w:b/>
                <w:sz w:val="18"/>
                <w:szCs w:val="18"/>
              </w:rPr>
              <w:t>ECTS</w:t>
            </w:r>
          </w:p>
        </w:tc>
        <w:tc>
          <w:tcPr>
            <w:tcW w:w="851" w:type="dxa"/>
            <w:tcBorders>
              <w:bottom w:val="single" w:sz="4" w:space="0" w:color="auto"/>
            </w:tcBorders>
            <w:shd w:val="clear" w:color="auto" w:fill="D9D9D9" w:themeFill="background1" w:themeFillShade="D9"/>
            <w:vAlign w:val="center"/>
          </w:tcPr>
          <w:p w14:paraId="5A2B2295" w14:textId="77777777" w:rsidR="00054C31" w:rsidRPr="001B09FE" w:rsidRDefault="00054C31" w:rsidP="007451C3">
            <w:pPr>
              <w:keepNext/>
              <w:spacing w:before="20" w:after="20"/>
              <w:jc w:val="center"/>
              <w:rPr>
                <w:b/>
              </w:rPr>
            </w:pPr>
            <w:proofErr w:type="spellStart"/>
            <w:r>
              <w:rPr>
                <w:b/>
              </w:rPr>
              <w:t>KStd</w:t>
            </w:r>
            <w:proofErr w:type="spellEnd"/>
            <w:r>
              <w:rPr>
                <w:b/>
              </w:rPr>
              <w:t>.</w:t>
            </w:r>
          </w:p>
        </w:tc>
        <w:tc>
          <w:tcPr>
            <w:tcW w:w="850" w:type="dxa"/>
            <w:tcBorders>
              <w:bottom w:val="single" w:sz="4" w:space="0" w:color="auto"/>
            </w:tcBorders>
            <w:shd w:val="clear" w:color="auto" w:fill="D9D9D9" w:themeFill="background1" w:themeFillShade="D9"/>
            <w:vAlign w:val="center"/>
          </w:tcPr>
          <w:p w14:paraId="43DA948E" w14:textId="77777777" w:rsidR="00054C31" w:rsidRPr="001B09FE" w:rsidRDefault="00054C31" w:rsidP="007451C3">
            <w:pPr>
              <w:keepNext/>
              <w:spacing w:before="20" w:after="20"/>
              <w:jc w:val="center"/>
              <w:rPr>
                <w:b/>
              </w:rPr>
            </w:pPr>
            <w:r>
              <w:rPr>
                <w:b/>
              </w:rPr>
              <w:t>empf.</w:t>
            </w:r>
            <w:r>
              <w:rPr>
                <w:b/>
              </w:rPr>
              <w:br/>
              <w:t>Sem.</w:t>
            </w:r>
          </w:p>
        </w:tc>
      </w:tr>
      <w:tr w:rsidR="00C812DB" w:rsidRPr="004730D7" w14:paraId="1CCA9FC0" w14:textId="77777777" w:rsidTr="00160686">
        <w:tc>
          <w:tcPr>
            <w:tcW w:w="1130" w:type="dxa"/>
            <w:shd w:val="clear" w:color="auto" w:fill="FFFFFF" w:themeFill="background1"/>
            <w:vAlign w:val="center"/>
          </w:tcPr>
          <w:p w14:paraId="22B9C21A" w14:textId="77777777" w:rsidR="00C812DB" w:rsidRPr="00FF71FE" w:rsidRDefault="00C812DB" w:rsidP="007451C3">
            <w:pPr>
              <w:keepNext/>
              <w:spacing w:before="20" w:after="20"/>
              <w:rPr>
                <w:b/>
              </w:rPr>
            </w:pPr>
          </w:p>
        </w:tc>
        <w:tc>
          <w:tcPr>
            <w:tcW w:w="4096" w:type="dxa"/>
            <w:shd w:val="clear" w:color="auto" w:fill="FFFFFF" w:themeFill="background1"/>
            <w:vAlign w:val="center"/>
          </w:tcPr>
          <w:p w14:paraId="4B582F8B" w14:textId="7532F62E" w:rsidR="00C812DB" w:rsidRPr="00160686" w:rsidRDefault="00C812DB" w:rsidP="007451C3">
            <w:pPr>
              <w:keepNext/>
              <w:spacing w:before="20" w:after="20"/>
              <w:rPr>
                <w:bCs/>
                <w:i/>
                <w:iCs/>
                <w:lang w:val="en-US"/>
              </w:rPr>
            </w:pPr>
            <w:r w:rsidRPr="00160686">
              <w:rPr>
                <w:bCs/>
                <w:i/>
                <w:iCs/>
                <w:color w:val="FF0000"/>
                <w:lang w:val="en-US"/>
              </w:rPr>
              <w:t>Module A–D s. § 3 Abs. 2</w:t>
            </w:r>
          </w:p>
        </w:tc>
        <w:tc>
          <w:tcPr>
            <w:tcW w:w="1182" w:type="dxa"/>
            <w:shd w:val="clear" w:color="auto" w:fill="FFFFFF" w:themeFill="background1"/>
            <w:vAlign w:val="center"/>
          </w:tcPr>
          <w:p w14:paraId="1124C802" w14:textId="77777777" w:rsidR="00C812DB" w:rsidRPr="00C812DB" w:rsidRDefault="00C812DB" w:rsidP="007451C3">
            <w:pPr>
              <w:keepNext/>
              <w:spacing w:before="20" w:after="20"/>
              <w:jc w:val="center"/>
              <w:rPr>
                <w:b/>
                <w:lang w:val="en-US"/>
              </w:rPr>
            </w:pPr>
          </w:p>
        </w:tc>
        <w:tc>
          <w:tcPr>
            <w:tcW w:w="850" w:type="dxa"/>
            <w:shd w:val="clear" w:color="auto" w:fill="FFFFFF" w:themeFill="background1"/>
            <w:vAlign w:val="center"/>
          </w:tcPr>
          <w:p w14:paraId="4B19A667" w14:textId="77777777" w:rsidR="00C812DB" w:rsidRPr="00C812DB" w:rsidRDefault="00C812DB" w:rsidP="007451C3">
            <w:pPr>
              <w:keepNext/>
              <w:spacing w:before="20" w:after="20"/>
              <w:jc w:val="center"/>
              <w:rPr>
                <w:b/>
                <w:color w:val="FF0000"/>
                <w:lang w:val="en-US"/>
              </w:rPr>
            </w:pPr>
          </w:p>
        </w:tc>
        <w:tc>
          <w:tcPr>
            <w:tcW w:w="851" w:type="dxa"/>
            <w:shd w:val="clear" w:color="auto" w:fill="FFFFFF" w:themeFill="background1"/>
            <w:vAlign w:val="center"/>
          </w:tcPr>
          <w:p w14:paraId="3211A7AB" w14:textId="77777777" w:rsidR="00C812DB" w:rsidRPr="00C812DB" w:rsidRDefault="00C812DB" w:rsidP="007451C3">
            <w:pPr>
              <w:keepNext/>
              <w:spacing w:before="20" w:after="20"/>
              <w:jc w:val="center"/>
              <w:rPr>
                <w:b/>
                <w:color w:val="FF0000"/>
                <w:lang w:val="en-US"/>
              </w:rPr>
            </w:pPr>
          </w:p>
        </w:tc>
        <w:tc>
          <w:tcPr>
            <w:tcW w:w="850" w:type="dxa"/>
            <w:shd w:val="clear" w:color="auto" w:fill="FFFFFF" w:themeFill="background1"/>
            <w:vAlign w:val="center"/>
          </w:tcPr>
          <w:p w14:paraId="6A5A1453" w14:textId="77777777" w:rsidR="00C812DB" w:rsidRPr="00C812DB" w:rsidRDefault="00C812DB" w:rsidP="007451C3">
            <w:pPr>
              <w:keepNext/>
              <w:spacing w:before="20" w:after="20"/>
              <w:jc w:val="center"/>
              <w:rPr>
                <w:b/>
                <w:lang w:val="en-US"/>
              </w:rPr>
            </w:pPr>
          </w:p>
        </w:tc>
      </w:tr>
      <w:tr w:rsidR="00054C31" w:rsidRPr="00FF71FE" w14:paraId="227428A4" w14:textId="77777777" w:rsidTr="00054C31">
        <w:tc>
          <w:tcPr>
            <w:tcW w:w="1130" w:type="dxa"/>
            <w:shd w:val="clear" w:color="auto" w:fill="D9D9D9" w:themeFill="background1" w:themeFillShade="D9"/>
            <w:vAlign w:val="center"/>
          </w:tcPr>
          <w:p w14:paraId="1B08E43A" w14:textId="77777777" w:rsidR="00054C31" w:rsidRPr="00FF71FE" w:rsidRDefault="00054C31" w:rsidP="007451C3">
            <w:pPr>
              <w:keepNext/>
              <w:spacing w:before="20" w:after="20"/>
              <w:rPr>
                <w:b/>
              </w:rPr>
            </w:pPr>
            <w:r w:rsidRPr="00FF71FE">
              <w:rPr>
                <w:b/>
              </w:rPr>
              <w:t>Modul A</w:t>
            </w:r>
          </w:p>
        </w:tc>
        <w:tc>
          <w:tcPr>
            <w:tcW w:w="4096" w:type="dxa"/>
            <w:shd w:val="clear" w:color="auto" w:fill="D9D9D9" w:themeFill="background1" w:themeFillShade="D9"/>
            <w:vAlign w:val="center"/>
          </w:tcPr>
          <w:p w14:paraId="3F284582" w14:textId="77777777" w:rsidR="00054C31" w:rsidRPr="00FF71FE" w:rsidRDefault="00054C31" w:rsidP="007451C3">
            <w:pPr>
              <w:keepNext/>
              <w:spacing w:before="20" w:after="20"/>
              <w:rPr>
                <w:b/>
              </w:rPr>
            </w:pPr>
            <w:r>
              <w:rPr>
                <w:b/>
              </w:rPr>
              <w:t>Griechische Archäologie</w:t>
            </w:r>
          </w:p>
        </w:tc>
        <w:tc>
          <w:tcPr>
            <w:tcW w:w="1182" w:type="dxa"/>
            <w:shd w:val="clear" w:color="auto" w:fill="D9D9D9" w:themeFill="background1" w:themeFillShade="D9"/>
            <w:vAlign w:val="center"/>
          </w:tcPr>
          <w:p w14:paraId="06FF6E29" w14:textId="77777777" w:rsidR="00054C31" w:rsidRPr="00FF71FE" w:rsidRDefault="00054C31" w:rsidP="007451C3">
            <w:pPr>
              <w:keepNext/>
              <w:spacing w:before="20" w:after="20"/>
              <w:jc w:val="center"/>
              <w:rPr>
                <w:b/>
              </w:rPr>
            </w:pPr>
          </w:p>
        </w:tc>
        <w:tc>
          <w:tcPr>
            <w:tcW w:w="850" w:type="dxa"/>
            <w:shd w:val="clear" w:color="auto" w:fill="D9D9D9" w:themeFill="background1" w:themeFillShade="D9"/>
            <w:vAlign w:val="center"/>
          </w:tcPr>
          <w:p w14:paraId="6419E969" w14:textId="41661D02" w:rsidR="00054C31" w:rsidRPr="00BD62DB" w:rsidRDefault="00BD62DB" w:rsidP="007451C3">
            <w:pPr>
              <w:keepNext/>
              <w:spacing w:before="20" w:after="20"/>
              <w:jc w:val="center"/>
              <w:rPr>
                <w:b/>
                <w:color w:val="FF0000"/>
              </w:rPr>
            </w:pPr>
            <w:r w:rsidRPr="00BD62DB">
              <w:rPr>
                <w:b/>
                <w:color w:val="FF0000"/>
              </w:rPr>
              <w:t>12</w:t>
            </w:r>
          </w:p>
        </w:tc>
        <w:tc>
          <w:tcPr>
            <w:tcW w:w="851" w:type="dxa"/>
            <w:shd w:val="clear" w:color="auto" w:fill="D9D9D9" w:themeFill="background1" w:themeFillShade="D9"/>
            <w:vAlign w:val="center"/>
          </w:tcPr>
          <w:p w14:paraId="511C57D5" w14:textId="4339F2CE" w:rsidR="00054C31" w:rsidRPr="00BD62DB" w:rsidRDefault="00BD62DB" w:rsidP="007451C3">
            <w:pPr>
              <w:keepNext/>
              <w:spacing w:before="20" w:after="20"/>
              <w:jc w:val="center"/>
              <w:rPr>
                <w:b/>
                <w:color w:val="FF0000"/>
              </w:rPr>
            </w:pPr>
            <w:r w:rsidRPr="00BD62DB">
              <w:rPr>
                <w:b/>
                <w:color w:val="FF0000"/>
              </w:rPr>
              <w:t>6</w:t>
            </w:r>
          </w:p>
        </w:tc>
        <w:tc>
          <w:tcPr>
            <w:tcW w:w="850" w:type="dxa"/>
            <w:shd w:val="clear" w:color="auto" w:fill="D9D9D9" w:themeFill="background1" w:themeFillShade="D9"/>
            <w:vAlign w:val="center"/>
          </w:tcPr>
          <w:p w14:paraId="4762556E" w14:textId="77777777" w:rsidR="00054C31" w:rsidRPr="00FF71FE" w:rsidRDefault="00054C31" w:rsidP="007451C3">
            <w:pPr>
              <w:keepNext/>
              <w:spacing w:before="20" w:after="20"/>
              <w:jc w:val="center"/>
              <w:rPr>
                <w:b/>
              </w:rPr>
            </w:pPr>
          </w:p>
        </w:tc>
      </w:tr>
      <w:tr w:rsidR="00054C31" w:rsidRPr="00FF71FE" w14:paraId="0B0D8BA4" w14:textId="77777777" w:rsidTr="00054C31">
        <w:tc>
          <w:tcPr>
            <w:tcW w:w="1130" w:type="dxa"/>
            <w:vAlign w:val="center"/>
          </w:tcPr>
          <w:p w14:paraId="5D47E096" w14:textId="77777777" w:rsidR="00054C31" w:rsidRPr="00FF71FE" w:rsidRDefault="00054C31" w:rsidP="007451C3">
            <w:pPr>
              <w:spacing w:before="20" w:after="20"/>
              <w:jc w:val="center"/>
            </w:pPr>
            <w:r>
              <w:t>A.1</w:t>
            </w:r>
          </w:p>
        </w:tc>
        <w:tc>
          <w:tcPr>
            <w:tcW w:w="4096" w:type="dxa"/>
            <w:vAlign w:val="center"/>
          </w:tcPr>
          <w:p w14:paraId="297FBF7F" w14:textId="326AE8FD" w:rsidR="00054C31" w:rsidRPr="00A7239C" w:rsidRDefault="00054C31" w:rsidP="007451C3">
            <w:pPr>
              <w:spacing w:before="20" w:after="20"/>
              <w:rPr>
                <w:highlight w:val="yellow"/>
              </w:rPr>
            </w:pPr>
            <w:r w:rsidRPr="00A7239C">
              <w:t>Griechische Archäologie</w:t>
            </w:r>
            <w:r>
              <w:t xml:space="preserve"> </w:t>
            </w:r>
            <w:r>
              <w:rPr>
                <w:color w:val="FF0000"/>
              </w:rPr>
              <w:t xml:space="preserve">unter Berücksichtigung der </w:t>
            </w:r>
            <w:r w:rsidRPr="00C64420">
              <w:rPr>
                <w:color w:val="FF0000"/>
              </w:rPr>
              <w:t>Geschlechtergeschichte</w:t>
            </w:r>
          </w:p>
        </w:tc>
        <w:tc>
          <w:tcPr>
            <w:tcW w:w="1182" w:type="dxa"/>
            <w:vAlign w:val="center"/>
          </w:tcPr>
          <w:p w14:paraId="24E23F48" w14:textId="40DE7380" w:rsidR="00054C31" w:rsidRPr="00970F54" w:rsidRDefault="00054C31" w:rsidP="007451C3">
            <w:pPr>
              <w:spacing w:before="20" w:after="20"/>
              <w:jc w:val="center"/>
              <w:rPr>
                <w:lang w:val="fr-FR"/>
              </w:rPr>
            </w:pPr>
            <w:r w:rsidRPr="00347727">
              <w:rPr>
                <w:sz w:val="17"/>
                <w:szCs w:val="17"/>
                <w:lang w:val="fr-FR"/>
              </w:rPr>
              <w:t>VO</w:t>
            </w:r>
            <w:r w:rsidRPr="00B42202">
              <w:rPr>
                <w:rFonts w:ascii="Caliban" w:hAnsi="Caliban"/>
                <w:color w:val="000000" w:themeColor="text1"/>
                <w:sz w:val="17"/>
                <w:szCs w:val="17"/>
                <w:lang w:val="fr-FR"/>
              </w:rPr>
              <w:t>/</w:t>
            </w:r>
            <w:r w:rsidRPr="00B42202">
              <w:rPr>
                <w:color w:val="000000" w:themeColor="text1"/>
                <w:sz w:val="17"/>
                <w:szCs w:val="17"/>
                <w:lang w:val="fr-FR"/>
              </w:rPr>
              <w:t>UE</w:t>
            </w:r>
            <w:r w:rsidR="00B33CF7">
              <w:rPr>
                <w:color w:val="000000" w:themeColor="text1"/>
                <w:sz w:val="17"/>
                <w:szCs w:val="17"/>
                <w:lang w:val="fr-FR"/>
              </w:rPr>
              <w:t>/PR</w:t>
            </w:r>
            <w:r w:rsidR="0020630F">
              <w:rPr>
                <w:color w:val="000000" w:themeColor="text1"/>
                <w:sz w:val="17"/>
                <w:szCs w:val="17"/>
                <w:lang w:val="fr-FR"/>
              </w:rPr>
              <w:t>/VU</w:t>
            </w:r>
          </w:p>
        </w:tc>
        <w:tc>
          <w:tcPr>
            <w:tcW w:w="850" w:type="dxa"/>
            <w:vAlign w:val="center"/>
          </w:tcPr>
          <w:p w14:paraId="7407D778" w14:textId="77777777" w:rsidR="00054C31" w:rsidRPr="00A7239C" w:rsidRDefault="00054C31" w:rsidP="007451C3">
            <w:pPr>
              <w:spacing w:before="20" w:after="20"/>
              <w:jc w:val="center"/>
            </w:pPr>
            <w:r>
              <w:t>3</w:t>
            </w:r>
          </w:p>
        </w:tc>
        <w:tc>
          <w:tcPr>
            <w:tcW w:w="851" w:type="dxa"/>
            <w:vAlign w:val="center"/>
          </w:tcPr>
          <w:p w14:paraId="6BE21512" w14:textId="77777777" w:rsidR="00054C31" w:rsidRPr="00A7239C" w:rsidRDefault="00054C31" w:rsidP="007451C3">
            <w:pPr>
              <w:spacing w:before="20" w:after="20"/>
              <w:jc w:val="center"/>
            </w:pPr>
            <w:r>
              <w:t>2</w:t>
            </w:r>
          </w:p>
        </w:tc>
        <w:tc>
          <w:tcPr>
            <w:tcW w:w="850" w:type="dxa"/>
            <w:vAlign w:val="center"/>
          </w:tcPr>
          <w:p w14:paraId="5B4F44C1" w14:textId="77777777" w:rsidR="00054C31" w:rsidRPr="00A7239C" w:rsidRDefault="00054C31" w:rsidP="007451C3">
            <w:pPr>
              <w:spacing w:before="20" w:after="20"/>
              <w:jc w:val="center"/>
            </w:pPr>
            <w:r>
              <w:t>1</w:t>
            </w:r>
          </w:p>
        </w:tc>
      </w:tr>
      <w:tr w:rsidR="00B33CF7" w:rsidRPr="00FF71FE" w14:paraId="4A6FF55E" w14:textId="77777777" w:rsidTr="00054C31">
        <w:tc>
          <w:tcPr>
            <w:tcW w:w="1130" w:type="dxa"/>
            <w:vAlign w:val="center"/>
          </w:tcPr>
          <w:p w14:paraId="0D488EAA" w14:textId="561A32DB" w:rsidR="00B33CF7" w:rsidRPr="00BD62DB" w:rsidRDefault="00B33CF7" w:rsidP="00B33CF7">
            <w:pPr>
              <w:spacing w:before="20" w:after="20"/>
              <w:jc w:val="center"/>
              <w:rPr>
                <w:color w:val="FF0000"/>
              </w:rPr>
            </w:pPr>
            <w:r w:rsidRPr="00BD62DB">
              <w:rPr>
                <w:color w:val="FF0000"/>
              </w:rPr>
              <w:t>A.2</w:t>
            </w:r>
          </w:p>
        </w:tc>
        <w:tc>
          <w:tcPr>
            <w:tcW w:w="4096" w:type="dxa"/>
            <w:vAlign w:val="center"/>
          </w:tcPr>
          <w:p w14:paraId="3395B8F8" w14:textId="095401B6" w:rsidR="00B33CF7" w:rsidRPr="00BD62DB" w:rsidRDefault="00B33CF7" w:rsidP="00B33CF7">
            <w:pPr>
              <w:spacing w:before="20" w:after="20"/>
              <w:rPr>
                <w:color w:val="FF0000"/>
              </w:rPr>
            </w:pPr>
            <w:r w:rsidRPr="00BD62DB">
              <w:rPr>
                <w:color w:val="FF0000"/>
              </w:rPr>
              <w:t>Griechische Archäologie</w:t>
            </w:r>
          </w:p>
        </w:tc>
        <w:tc>
          <w:tcPr>
            <w:tcW w:w="1182" w:type="dxa"/>
            <w:vAlign w:val="center"/>
          </w:tcPr>
          <w:p w14:paraId="11E5D831" w14:textId="68CE05CB" w:rsidR="00B33CF7" w:rsidRPr="00BD62DB" w:rsidRDefault="00B33CF7" w:rsidP="00B33CF7">
            <w:pPr>
              <w:spacing w:before="20" w:after="20"/>
              <w:jc w:val="center"/>
              <w:rPr>
                <w:color w:val="FF0000"/>
                <w:sz w:val="17"/>
                <w:szCs w:val="17"/>
                <w:lang w:val="fr-FR"/>
              </w:rPr>
            </w:pPr>
            <w:r w:rsidRPr="00BD62DB">
              <w:rPr>
                <w:color w:val="FF0000"/>
                <w:sz w:val="17"/>
                <w:szCs w:val="17"/>
                <w:lang w:val="fr-FR"/>
              </w:rPr>
              <w:t>VO/UE/</w:t>
            </w:r>
            <w:r w:rsidR="0020630F" w:rsidRPr="00BD62DB">
              <w:rPr>
                <w:color w:val="FF0000"/>
                <w:sz w:val="17"/>
                <w:szCs w:val="17"/>
                <w:lang w:val="fr-FR"/>
              </w:rPr>
              <w:t>PR/ VU</w:t>
            </w:r>
          </w:p>
        </w:tc>
        <w:tc>
          <w:tcPr>
            <w:tcW w:w="850" w:type="dxa"/>
            <w:vAlign w:val="center"/>
          </w:tcPr>
          <w:p w14:paraId="39A377F7" w14:textId="274B2FDD" w:rsidR="00B33CF7" w:rsidRPr="00BD62DB" w:rsidRDefault="00B33CF7" w:rsidP="00B33CF7">
            <w:pPr>
              <w:spacing w:before="20" w:after="20"/>
              <w:jc w:val="center"/>
              <w:rPr>
                <w:color w:val="FF0000"/>
              </w:rPr>
            </w:pPr>
            <w:r w:rsidRPr="00BD62DB">
              <w:rPr>
                <w:color w:val="FF0000"/>
              </w:rPr>
              <w:t>3</w:t>
            </w:r>
          </w:p>
        </w:tc>
        <w:tc>
          <w:tcPr>
            <w:tcW w:w="851" w:type="dxa"/>
            <w:vAlign w:val="center"/>
          </w:tcPr>
          <w:p w14:paraId="4F3DFFFE" w14:textId="0A7800DD" w:rsidR="00B33CF7" w:rsidRPr="00BD62DB" w:rsidRDefault="00B33CF7" w:rsidP="00B33CF7">
            <w:pPr>
              <w:spacing w:before="20" w:after="20"/>
              <w:jc w:val="center"/>
              <w:rPr>
                <w:color w:val="FF0000"/>
              </w:rPr>
            </w:pPr>
            <w:r w:rsidRPr="00BD62DB">
              <w:rPr>
                <w:color w:val="FF0000"/>
              </w:rPr>
              <w:t>2</w:t>
            </w:r>
          </w:p>
        </w:tc>
        <w:tc>
          <w:tcPr>
            <w:tcW w:w="850" w:type="dxa"/>
            <w:vAlign w:val="center"/>
          </w:tcPr>
          <w:p w14:paraId="18929522" w14:textId="1FCA768E" w:rsidR="00B33CF7" w:rsidRDefault="00C5099B" w:rsidP="00B33CF7">
            <w:pPr>
              <w:spacing w:before="20" w:after="20"/>
              <w:jc w:val="center"/>
            </w:pPr>
            <w:r>
              <w:t>1</w:t>
            </w:r>
          </w:p>
        </w:tc>
      </w:tr>
      <w:tr w:rsidR="00B33CF7" w:rsidRPr="00FF71FE" w14:paraId="27E22F2B" w14:textId="77777777" w:rsidTr="00054C31">
        <w:tc>
          <w:tcPr>
            <w:tcW w:w="1130" w:type="dxa"/>
          </w:tcPr>
          <w:p w14:paraId="21B2B8CB" w14:textId="0287B09C" w:rsidR="00B33CF7" w:rsidRPr="00C61878" w:rsidRDefault="00B33CF7" w:rsidP="00B33CF7">
            <w:pPr>
              <w:spacing w:before="20" w:after="20"/>
              <w:jc w:val="center"/>
              <w:rPr>
                <w:strike/>
              </w:rPr>
            </w:pPr>
            <w:r w:rsidRPr="00950102">
              <w:rPr>
                <w:bCs/>
              </w:rPr>
              <w:t>A.</w:t>
            </w:r>
            <w:r>
              <w:rPr>
                <w:bCs/>
              </w:rPr>
              <w:t>3</w:t>
            </w:r>
          </w:p>
        </w:tc>
        <w:tc>
          <w:tcPr>
            <w:tcW w:w="4096" w:type="dxa"/>
          </w:tcPr>
          <w:p w14:paraId="60680FA6" w14:textId="77777777" w:rsidR="00B33CF7" w:rsidRPr="00C61878" w:rsidRDefault="00B33CF7" w:rsidP="00B33CF7">
            <w:pPr>
              <w:spacing w:before="20" w:after="20"/>
              <w:rPr>
                <w:strike/>
                <w:highlight w:val="yellow"/>
              </w:rPr>
            </w:pPr>
            <w:r w:rsidRPr="00A7239C">
              <w:t>Griechische Archäologie</w:t>
            </w:r>
          </w:p>
        </w:tc>
        <w:tc>
          <w:tcPr>
            <w:tcW w:w="1182" w:type="dxa"/>
            <w:vAlign w:val="center"/>
          </w:tcPr>
          <w:p w14:paraId="132D2D39" w14:textId="3DD0C63C" w:rsidR="00B33CF7" w:rsidRPr="00C61878" w:rsidRDefault="00B33CF7" w:rsidP="00B33CF7">
            <w:pPr>
              <w:spacing w:before="20" w:after="20"/>
              <w:jc w:val="center"/>
              <w:rPr>
                <w:strike/>
                <w:lang w:val="fr-FR"/>
              </w:rPr>
            </w:pPr>
            <w:r>
              <w:t>SE/PT</w:t>
            </w:r>
          </w:p>
        </w:tc>
        <w:tc>
          <w:tcPr>
            <w:tcW w:w="850" w:type="dxa"/>
            <w:vAlign w:val="center"/>
          </w:tcPr>
          <w:p w14:paraId="1482B9D1" w14:textId="77777777" w:rsidR="00B33CF7" w:rsidRPr="00C61878" w:rsidRDefault="00B33CF7" w:rsidP="00B33CF7">
            <w:pPr>
              <w:spacing w:before="20" w:after="20"/>
              <w:jc w:val="center"/>
              <w:rPr>
                <w:strike/>
              </w:rPr>
            </w:pPr>
            <w:r>
              <w:t>6</w:t>
            </w:r>
          </w:p>
        </w:tc>
        <w:tc>
          <w:tcPr>
            <w:tcW w:w="851" w:type="dxa"/>
            <w:vAlign w:val="center"/>
          </w:tcPr>
          <w:p w14:paraId="761F5586" w14:textId="77777777" w:rsidR="00B33CF7" w:rsidRPr="00C61878" w:rsidRDefault="00B33CF7" w:rsidP="00B33CF7">
            <w:pPr>
              <w:spacing w:before="20" w:after="20"/>
              <w:jc w:val="center"/>
              <w:rPr>
                <w:strike/>
              </w:rPr>
            </w:pPr>
            <w:r>
              <w:t>2</w:t>
            </w:r>
          </w:p>
        </w:tc>
        <w:tc>
          <w:tcPr>
            <w:tcW w:w="850" w:type="dxa"/>
          </w:tcPr>
          <w:p w14:paraId="2B20E447" w14:textId="7DE5C824" w:rsidR="00B33CF7" w:rsidRPr="004F53F7" w:rsidRDefault="00C5099B" w:rsidP="00B33CF7">
            <w:pPr>
              <w:spacing w:before="20" w:after="20"/>
              <w:jc w:val="center"/>
            </w:pPr>
            <w:r>
              <w:t>2</w:t>
            </w:r>
          </w:p>
        </w:tc>
      </w:tr>
      <w:tr w:rsidR="00B33CF7" w:rsidRPr="001B09FE" w14:paraId="30A5E04F" w14:textId="77777777" w:rsidTr="00054C31">
        <w:tc>
          <w:tcPr>
            <w:tcW w:w="1130" w:type="dxa"/>
          </w:tcPr>
          <w:p w14:paraId="2B384104" w14:textId="77777777" w:rsidR="00B33CF7" w:rsidRPr="00132BF2" w:rsidRDefault="00B33CF7" w:rsidP="00B33CF7">
            <w:pPr>
              <w:keepNext/>
              <w:spacing w:before="20" w:after="20"/>
              <w:rPr>
                <w:bCs/>
              </w:rPr>
            </w:pPr>
          </w:p>
        </w:tc>
        <w:tc>
          <w:tcPr>
            <w:tcW w:w="4096" w:type="dxa"/>
          </w:tcPr>
          <w:p w14:paraId="2822F95E" w14:textId="77777777" w:rsidR="00B33CF7" w:rsidRPr="00132BF2" w:rsidRDefault="00B33CF7" w:rsidP="00B33CF7">
            <w:pPr>
              <w:keepNext/>
              <w:spacing w:before="20" w:after="20"/>
              <w:rPr>
                <w:bCs/>
              </w:rPr>
            </w:pPr>
          </w:p>
        </w:tc>
        <w:tc>
          <w:tcPr>
            <w:tcW w:w="1182" w:type="dxa"/>
          </w:tcPr>
          <w:p w14:paraId="60C5467D" w14:textId="77777777" w:rsidR="00B33CF7" w:rsidRPr="00132BF2" w:rsidRDefault="00B33CF7" w:rsidP="00B33CF7">
            <w:pPr>
              <w:keepNext/>
              <w:spacing w:before="20" w:after="20"/>
              <w:ind w:left="-108" w:right="-52"/>
              <w:jc w:val="center"/>
              <w:rPr>
                <w:bCs/>
              </w:rPr>
            </w:pPr>
          </w:p>
        </w:tc>
        <w:tc>
          <w:tcPr>
            <w:tcW w:w="850" w:type="dxa"/>
          </w:tcPr>
          <w:p w14:paraId="04304706" w14:textId="77777777" w:rsidR="00B33CF7" w:rsidRPr="00132BF2" w:rsidRDefault="00B33CF7" w:rsidP="00B33CF7">
            <w:pPr>
              <w:keepNext/>
              <w:spacing w:before="20" w:after="20"/>
              <w:jc w:val="center"/>
              <w:rPr>
                <w:bCs/>
                <w:sz w:val="18"/>
                <w:szCs w:val="18"/>
              </w:rPr>
            </w:pPr>
          </w:p>
        </w:tc>
        <w:tc>
          <w:tcPr>
            <w:tcW w:w="851" w:type="dxa"/>
          </w:tcPr>
          <w:p w14:paraId="4B215A04" w14:textId="77777777" w:rsidR="00B33CF7" w:rsidRPr="00132BF2" w:rsidRDefault="00B33CF7" w:rsidP="00B33CF7">
            <w:pPr>
              <w:keepNext/>
              <w:spacing w:before="20" w:after="20"/>
              <w:jc w:val="center"/>
              <w:rPr>
                <w:bCs/>
              </w:rPr>
            </w:pPr>
          </w:p>
        </w:tc>
        <w:tc>
          <w:tcPr>
            <w:tcW w:w="850" w:type="dxa"/>
          </w:tcPr>
          <w:p w14:paraId="59872511" w14:textId="77777777" w:rsidR="00B33CF7" w:rsidRPr="00132BF2" w:rsidRDefault="00B33CF7" w:rsidP="00B33CF7">
            <w:pPr>
              <w:keepNext/>
              <w:spacing w:before="20" w:after="20"/>
              <w:jc w:val="center"/>
              <w:rPr>
                <w:bCs/>
              </w:rPr>
            </w:pPr>
          </w:p>
        </w:tc>
      </w:tr>
      <w:tr w:rsidR="00B33CF7" w:rsidRPr="00FF71FE" w14:paraId="7D288CBD" w14:textId="77777777" w:rsidTr="00054C31">
        <w:tc>
          <w:tcPr>
            <w:tcW w:w="1130" w:type="dxa"/>
            <w:shd w:val="clear" w:color="auto" w:fill="D9D9D9" w:themeFill="background1" w:themeFillShade="D9"/>
          </w:tcPr>
          <w:p w14:paraId="669AF616" w14:textId="77777777" w:rsidR="00B33CF7" w:rsidRPr="00FF71FE" w:rsidRDefault="00B33CF7" w:rsidP="00B33CF7">
            <w:pPr>
              <w:keepNext/>
              <w:spacing w:before="20" w:after="20"/>
              <w:rPr>
                <w:b/>
              </w:rPr>
            </w:pPr>
            <w:r w:rsidRPr="00FF71FE">
              <w:rPr>
                <w:b/>
              </w:rPr>
              <w:t>Modul B</w:t>
            </w:r>
          </w:p>
        </w:tc>
        <w:tc>
          <w:tcPr>
            <w:tcW w:w="4096" w:type="dxa"/>
            <w:shd w:val="clear" w:color="auto" w:fill="D9D9D9" w:themeFill="background1" w:themeFillShade="D9"/>
          </w:tcPr>
          <w:p w14:paraId="61DF9D74" w14:textId="77777777" w:rsidR="00B33CF7" w:rsidRPr="000D1DE3" w:rsidRDefault="00B33CF7" w:rsidP="00B33CF7">
            <w:pPr>
              <w:rPr>
                <w:b/>
              </w:rPr>
            </w:pPr>
            <w:r w:rsidRPr="000D1DE3">
              <w:rPr>
                <w:b/>
              </w:rPr>
              <w:t xml:space="preserve"> Italische und Römische </w:t>
            </w:r>
            <w:r w:rsidRPr="000D1DE3">
              <w:rPr>
                <w:b/>
                <w:kern w:val="18"/>
                <w:lang w:val="de-DE"/>
              </w:rPr>
              <w:t>Archäologie</w:t>
            </w:r>
          </w:p>
        </w:tc>
        <w:tc>
          <w:tcPr>
            <w:tcW w:w="1182" w:type="dxa"/>
            <w:shd w:val="clear" w:color="auto" w:fill="D9D9D9" w:themeFill="background1" w:themeFillShade="D9"/>
          </w:tcPr>
          <w:p w14:paraId="5AA867D2" w14:textId="77777777" w:rsidR="00B33CF7" w:rsidRPr="00FF71FE" w:rsidRDefault="00B33CF7" w:rsidP="00B33CF7">
            <w:pPr>
              <w:keepNext/>
              <w:spacing w:before="20" w:after="20"/>
              <w:jc w:val="center"/>
              <w:rPr>
                <w:b/>
              </w:rPr>
            </w:pPr>
          </w:p>
        </w:tc>
        <w:tc>
          <w:tcPr>
            <w:tcW w:w="850" w:type="dxa"/>
            <w:shd w:val="clear" w:color="auto" w:fill="D9D9D9" w:themeFill="background1" w:themeFillShade="D9"/>
          </w:tcPr>
          <w:p w14:paraId="6B0B5C1B" w14:textId="74FB95DE" w:rsidR="00B33CF7" w:rsidRPr="00BD62DB" w:rsidRDefault="00BD62DB" w:rsidP="00B33CF7">
            <w:pPr>
              <w:keepNext/>
              <w:spacing w:before="20" w:after="20"/>
              <w:jc w:val="center"/>
              <w:rPr>
                <w:b/>
                <w:color w:val="FF0000"/>
              </w:rPr>
            </w:pPr>
            <w:r w:rsidRPr="00BD62DB">
              <w:rPr>
                <w:b/>
                <w:color w:val="FF0000"/>
              </w:rPr>
              <w:t>12</w:t>
            </w:r>
          </w:p>
        </w:tc>
        <w:tc>
          <w:tcPr>
            <w:tcW w:w="851" w:type="dxa"/>
            <w:shd w:val="clear" w:color="auto" w:fill="D9D9D9" w:themeFill="background1" w:themeFillShade="D9"/>
          </w:tcPr>
          <w:p w14:paraId="2DD95ACA" w14:textId="17F6CC77" w:rsidR="00B33CF7" w:rsidRPr="00BD62DB" w:rsidRDefault="00BD62DB" w:rsidP="00B33CF7">
            <w:pPr>
              <w:keepNext/>
              <w:spacing w:before="20" w:after="20"/>
              <w:jc w:val="center"/>
              <w:rPr>
                <w:b/>
                <w:color w:val="FF0000"/>
              </w:rPr>
            </w:pPr>
            <w:r w:rsidRPr="00BD62DB">
              <w:rPr>
                <w:b/>
                <w:color w:val="FF0000"/>
              </w:rPr>
              <w:t>6</w:t>
            </w:r>
          </w:p>
        </w:tc>
        <w:tc>
          <w:tcPr>
            <w:tcW w:w="850" w:type="dxa"/>
            <w:shd w:val="clear" w:color="auto" w:fill="D9D9D9" w:themeFill="background1" w:themeFillShade="D9"/>
          </w:tcPr>
          <w:p w14:paraId="067CCF47" w14:textId="77777777" w:rsidR="00B33CF7" w:rsidRPr="00FF71FE" w:rsidRDefault="00B33CF7" w:rsidP="00B33CF7">
            <w:pPr>
              <w:keepNext/>
              <w:spacing w:before="20" w:after="20"/>
              <w:jc w:val="center"/>
              <w:rPr>
                <w:b/>
              </w:rPr>
            </w:pPr>
          </w:p>
        </w:tc>
      </w:tr>
      <w:tr w:rsidR="00B33CF7" w:rsidRPr="00FF71FE" w14:paraId="653F514D" w14:textId="77777777" w:rsidTr="00054C31">
        <w:tc>
          <w:tcPr>
            <w:tcW w:w="1130" w:type="dxa"/>
          </w:tcPr>
          <w:p w14:paraId="17AC2679" w14:textId="77777777" w:rsidR="00B33CF7" w:rsidRPr="00FF71FE" w:rsidRDefault="00B33CF7" w:rsidP="00B33CF7">
            <w:pPr>
              <w:spacing w:before="20" w:after="20"/>
              <w:jc w:val="center"/>
            </w:pPr>
            <w:r>
              <w:t>B.1</w:t>
            </w:r>
          </w:p>
        </w:tc>
        <w:tc>
          <w:tcPr>
            <w:tcW w:w="4096" w:type="dxa"/>
          </w:tcPr>
          <w:p w14:paraId="424CB484" w14:textId="5CE4DEA9" w:rsidR="00B33CF7" w:rsidRPr="003504D5" w:rsidRDefault="00B33CF7" w:rsidP="00B33CF7">
            <w:pPr>
              <w:spacing w:before="20" w:after="20"/>
              <w:rPr>
                <w:highlight w:val="yellow"/>
              </w:rPr>
            </w:pPr>
            <w:r w:rsidRPr="00A7239C">
              <w:t>Italisch-römische Archäologie</w:t>
            </w:r>
            <w:r>
              <w:t xml:space="preserve"> </w:t>
            </w:r>
            <w:r>
              <w:rPr>
                <w:color w:val="FF0000"/>
              </w:rPr>
              <w:t xml:space="preserve">unter Berücksichtigung der </w:t>
            </w:r>
            <w:r w:rsidRPr="00C64420">
              <w:rPr>
                <w:color w:val="FF0000"/>
              </w:rPr>
              <w:t>Geschlechtergeschichte</w:t>
            </w:r>
          </w:p>
        </w:tc>
        <w:tc>
          <w:tcPr>
            <w:tcW w:w="1182" w:type="dxa"/>
          </w:tcPr>
          <w:p w14:paraId="13B60D83" w14:textId="31D3C869" w:rsidR="00B33CF7" w:rsidRPr="00970F54" w:rsidRDefault="0020630F" w:rsidP="00B33CF7">
            <w:pPr>
              <w:spacing w:before="20" w:after="20"/>
              <w:jc w:val="center"/>
              <w:rPr>
                <w:lang w:val="fr-FR"/>
              </w:rPr>
            </w:pPr>
            <w:r w:rsidRPr="00347727">
              <w:rPr>
                <w:sz w:val="17"/>
                <w:szCs w:val="17"/>
                <w:lang w:val="fr-FR"/>
              </w:rPr>
              <w:t>VO</w:t>
            </w:r>
            <w:r w:rsidRPr="00B42202">
              <w:rPr>
                <w:rFonts w:ascii="Caliban" w:hAnsi="Caliban"/>
                <w:color w:val="000000" w:themeColor="text1"/>
                <w:sz w:val="17"/>
                <w:szCs w:val="17"/>
                <w:lang w:val="fr-FR"/>
              </w:rPr>
              <w:t>/</w:t>
            </w:r>
            <w:r w:rsidRPr="00B42202">
              <w:rPr>
                <w:color w:val="000000" w:themeColor="text1"/>
                <w:sz w:val="17"/>
                <w:szCs w:val="17"/>
                <w:lang w:val="fr-FR"/>
              </w:rPr>
              <w:t>UE</w:t>
            </w:r>
            <w:r>
              <w:rPr>
                <w:color w:val="000000" w:themeColor="text1"/>
                <w:sz w:val="17"/>
                <w:szCs w:val="17"/>
                <w:lang w:val="fr-FR"/>
              </w:rPr>
              <w:t>/PR/VU</w:t>
            </w:r>
          </w:p>
        </w:tc>
        <w:tc>
          <w:tcPr>
            <w:tcW w:w="850" w:type="dxa"/>
          </w:tcPr>
          <w:p w14:paraId="59CF92FF" w14:textId="77777777" w:rsidR="00B33CF7" w:rsidRPr="00FF71FE" w:rsidRDefault="00B33CF7" w:rsidP="00B33CF7">
            <w:pPr>
              <w:spacing w:before="20" w:after="20"/>
              <w:jc w:val="center"/>
            </w:pPr>
            <w:r>
              <w:t>3</w:t>
            </w:r>
          </w:p>
        </w:tc>
        <w:tc>
          <w:tcPr>
            <w:tcW w:w="851" w:type="dxa"/>
          </w:tcPr>
          <w:p w14:paraId="0B473574" w14:textId="77777777" w:rsidR="00B33CF7" w:rsidRPr="00FF71FE" w:rsidRDefault="00B33CF7" w:rsidP="00B33CF7">
            <w:pPr>
              <w:spacing w:before="20" w:after="20"/>
              <w:jc w:val="center"/>
            </w:pPr>
            <w:r>
              <w:t>2</w:t>
            </w:r>
          </w:p>
        </w:tc>
        <w:tc>
          <w:tcPr>
            <w:tcW w:w="850" w:type="dxa"/>
          </w:tcPr>
          <w:p w14:paraId="45DA5D6F" w14:textId="77777777" w:rsidR="00B33CF7" w:rsidRPr="00FF71FE" w:rsidRDefault="00B33CF7" w:rsidP="00B33CF7">
            <w:pPr>
              <w:spacing w:before="20" w:after="20"/>
              <w:jc w:val="center"/>
            </w:pPr>
            <w:r>
              <w:t>1</w:t>
            </w:r>
          </w:p>
        </w:tc>
      </w:tr>
      <w:tr w:rsidR="00B33CF7" w:rsidRPr="00FF71FE" w14:paraId="55FCDE8E" w14:textId="77777777" w:rsidTr="00054C31">
        <w:tc>
          <w:tcPr>
            <w:tcW w:w="1130" w:type="dxa"/>
          </w:tcPr>
          <w:p w14:paraId="45D46C91" w14:textId="0D4E0585" w:rsidR="00B33CF7" w:rsidRPr="00BD62DB" w:rsidRDefault="00B33CF7" w:rsidP="00B33CF7">
            <w:pPr>
              <w:spacing w:before="20" w:after="20"/>
              <w:jc w:val="center"/>
              <w:rPr>
                <w:color w:val="FF0000"/>
              </w:rPr>
            </w:pPr>
            <w:r w:rsidRPr="00BD62DB">
              <w:rPr>
                <w:color w:val="FF0000"/>
              </w:rPr>
              <w:t>B.2</w:t>
            </w:r>
          </w:p>
        </w:tc>
        <w:tc>
          <w:tcPr>
            <w:tcW w:w="4096" w:type="dxa"/>
          </w:tcPr>
          <w:p w14:paraId="0155C940" w14:textId="174E6B5B" w:rsidR="00B33CF7" w:rsidRPr="00BD62DB" w:rsidRDefault="00B33CF7" w:rsidP="00B33CF7">
            <w:pPr>
              <w:spacing w:before="20" w:after="20"/>
              <w:rPr>
                <w:color w:val="FF0000"/>
              </w:rPr>
            </w:pPr>
            <w:r w:rsidRPr="00BD62DB">
              <w:rPr>
                <w:color w:val="FF0000"/>
              </w:rPr>
              <w:t>Italisch-römische Archäologie</w:t>
            </w:r>
          </w:p>
        </w:tc>
        <w:tc>
          <w:tcPr>
            <w:tcW w:w="1182" w:type="dxa"/>
          </w:tcPr>
          <w:p w14:paraId="5316562B" w14:textId="2B4EE268" w:rsidR="00B33CF7" w:rsidRPr="00BD62DB" w:rsidRDefault="0020630F" w:rsidP="00B33CF7">
            <w:pPr>
              <w:spacing w:before="20" w:after="20"/>
              <w:jc w:val="center"/>
              <w:rPr>
                <w:color w:val="FF0000"/>
                <w:sz w:val="17"/>
                <w:szCs w:val="17"/>
                <w:lang w:val="fr-FR"/>
              </w:rPr>
            </w:pPr>
            <w:r w:rsidRPr="00BD62DB">
              <w:rPr>
                <w:color w:val="FF0000"/>
                <w:sz w:val="17"/>
                <w:szCs w:val="17"/>
                <w:lang w:val="fr-FR"/>
              </w:rPr>
              <w:t>VO</w:t>
            </w:r>
            <w:r w:rsidRPr="00BD62DB">
              <w:rPr>
                <w:rFonts w:ascii="Caliban" w:hAnsi="Caliban"/>
                <w:color w:val="FF0000"/>
                <w:sz w:val="17"/>
                <w:szCs w:val="17"/>
                <w:lang w:val="fr-FR"/>
              </w:rPr>
              <w:t>/</w:t>
            </w:r>
            <w:r w:rsidRPr="00BD62DB">
              <w:rPr>
                <w:color w:val="FF0000"/>
                <w:sz w:val="17"/>
                <w:szCs w:val="17"/>
                <w:lang w:val="fr-FR"/>
              </w:rPr>
              <w:t>UE/PR/VU</w:t>
            </w:r>
          </w:p>
        </w:tc>
        <w:tc>
          <w:tcPr>
            <w:tcW w:w="850" w:type="dxa"/>
          </w:tcPr>
          <w:p w14:paraId="1AF49920" w14:textId="4A181E2F" w:rsidR="00B33CF7" w:rsidRPr="00BD62DB" w:rsidRDefault="00B33CF7" w:rsidP="00B33CF7">
            <w:pPr>
              <w:spacing w:before="20" w:after="20"/>
              <w:jc w:val="center"/>
              <w:rPr>
                <w:color w:val="FF0000"/>
              </w:rPr>
            </w:pPr>
            <w:r w:rsidRPr="00BD62DB">
              <w:rPr>
                <w:color w:val="FF0000"/>
              </w:rPr>
              <w:t>3</w:t>
            </w:r>
          </w:p>
        </w:tc>
        <w:tc>
          <w:tcPr>
            <w:tcW w:w="851" w:type="dxa"/>
          </w:tcPr>
          <w:p w14:paraId="34A315FA" w14:textId="1A4AE01F" w:rsidR="00B33CF7" w:rsidRPr="00BD62DB" w:rsidRDefault="00B33CF7" w:rsidP="00B33CF7">
            <w:pPr>
              <w:spacing w:before="20" w:after="20"/>
              <w:jc w:val="center"/>
              <w:rPr>
                <w:color w:val="FF0000"/>
              </w:rPr>
            </w:pPr>
            <w:r w:rsidRPr="00BD62DB">
              <w:rPr>
                <w:color w:val="FF0000"/>
              </w:rPr>
              <w:t>2</w:t>
            </w:r>
          </w:p>
        </w:tc>
        <w:tc>
          <w:tcPr>
            <w:tcW w:w="850" w:type="dxa"/>
          </w:tcPr>
          <w:p w14:paraId="6F8ED7E2" w14:textId="74BF1B43" w:rsidR="00B33CF7" w:rsidRDefault="00C5099B" w:rsidP="00B33CF7">
            <w:pPr>
              <w:spacing w:before="20" w:after="20"/>
              <w:jc w:val="center"/>
            </w:pPr>
            <w:r>
              <w:t>1</w:t>
            </w:r>
          </w:p>
        </w:tc>
      </w:tr>
      <w:tr w:rsidR="00B33CF7" w:rsidRPr="00FF71FE" w14:paraId="09941F17" w14:textId="77777777" w:rsidTr="00054C31">
        <w:tc>
          <w:tcPr>
            <w:tcW w:w="1130" w:type="dxa"/>
          </w:tcPr>
          <w:p w14:paraId="491ED8FB" w14:textId="75B20A83" w:rsidR="00B33CF7" w:rsidRPr="00C61878" w:rsidRDefault="00B33CF7" w:rsidP="00B33CF7">
            <w:pPr>
              <w:spacing w:before="20" w:after="20"/>
              <w:jc w:val="center"/>
              <w:rPr>
                <w:strike/>
              </w:rPr>
            </w:pPr>
            <w:r>
              <w:t>B.3</w:t>
            </w:r>
          </w:p>
        </w:tc>
        <w:tc>
          <w:tcPr>
            <w:tcW w:w="4096" w:type="dxa"/>
          </w:tcPr>
          <w:p w14:paraId="3F76DF23" w14:textId="77777777" w:rsidR="00B33CF7" w:rsidRPr="00C61878" w:rsidRDefault="00B33CF7" w:rsidP="00B33CF7">
            <w:pPr>
              <w:spacing w:before="20" w:after="20"/>
              <w:rPr>
                <w:strike/>
                <w:highlight w:val="yellow"/>
              </w:rPr>
            </w:pPr>
            <w:r w:rsidRPr="00A7239C">
              <w:t>Italisch-römische Archäologie</w:t>
            </w:r>
          </w:p>
        </w:tc>
        <w:tc>
          <w:tcPr>
            <w:tcW w:w="1182" w:type="dxa"/>
          </w:tcPr>
          <w:p w14:paraId="4E5B2645" w14:textId="6001F790" w:rsidR="00B33CF7" w:rsidRPr="00C61878" w:rsidRDefault="00B33CF7" w:rsidP="00B33CF7">
            <w:pPr>
              <w:spacing w:before="20" w:after="20"/>
              <w:jc w:val="center"/>
              <w:rPr>
                <w:strike/>
                <w:lang w:val="fr-FR"/>
              </w:rPr>
            </w:pPr>
            <w:r>
              <w:t>SE/PT</w:t>
            </w:r>
          </w:p>
        </w:tc>
        <w:tc>
          <w:tcPr>
            <w:tcW w:w="850" w:type="dxa"/>
          </w:tcPr>
          <w:p w14:paraId="0CFC2BBC" w14:textId="77777777" w:rsidR="00B33CF7" w:rsidRPr="00C61878" w:rsidRDefault="00B33CF7" w:rsidP="00B33CF7">
            <w:pPr>
              <w:spacing w:before="20" w:after="20"/>
              <w:jc w:val="center"/>
              <w:rPr>
                <w:strike/>
              </w:rPr>
            </w:pPr>
            <w:r>
              <w:t>6</w:t>
            </w:r>
          </w:p>
        </w:tc>
        <w:tc>
          <w:tcPr>
            <w:tcW w:w="851" w:type="dxa"/>
          </w:tcPr>
          <w:p w14:paraId="4126825F" w14:textId="77777777" w:rsidR="00B33CF7" w:rsidRPr="00C61878" w:rsidRDefault="00B33CF7" w:rsidP="00B33CF7">
            <w:pPr>
              <w:spacing w:before="20" w:after="20"/>
              <w:jc w:val="center"/>
              <w:rPr>
                <w:strike/>
              </w:rPr>
            </w:pPr>
            <w:r>
              <w:t>2</w:t>
            </w:r>
          </w:p>
        </w:tc>
        <w:tc>
          <w:tcPr>
            <w:tcW w:w="850" w:type="dxa"/>
          </w:tcPr>
          <w:p w14:paraId="7D643D64" w14:textId="421D30A8" w:rsidR="00B33CF7" w:rsidRPr="004F53F7" w:rsidRDefault="00C5099B" w:rsidP="00B33CF7">
            <w:pPr>
              <w:spacing w:before="20" w:after="20"/>
              <w:jc w:val="center"/>
            </w:pPr>
            <w:r>
              <w:t>2</w:t>
            </w:r>
          </w:p>
        </w:tc>
      </w:tr>
      <w:tr w:rsidR="00B33CF7" w:rsidRPr="001B09FE" w14:paraId="14039945" w14:textId="77777777" w:rsidTr="00054C31">
        <w:tc>
          <w:tcPr>
            <w:tcW w:w="1130" w:type="dxa"/>
          </w:tcPr>
          <w:p w14:paraId="12796F47" w14:textId="77777777" w:rsidR="00B33CF7" w:rsidRPr="00132BF2" w:rsidRDefault="00B33CF7" w:rsidP="00B33CF7">
            <w:pPr>
              <w:keepNext/>
              <w:spacing w:before="20" w:after="20"/>
              <w:rPr>
                <w:bCs/>
              </w:rPr>
            </w:pPr>
          </w:p>
        </w:tc>
        <w:tc>
          <w:tcPr>
            <w:tcW w:w="4096" w:type="dxa"/>
          </w:tcPr>
          <w:p w14:paraId="57AEB9ED" w14:textId="77777777" w:rsidR="00B33CF7" w:rsidRPr="00132BF2" w:rsidRDefault="00B33CF7" w:rsidP="00B33CF7">
            <w:pPr>
              <w:keepNext/>
              <w:spacing w:before="20" w:after="20"/>
              <w:rPr>
                <w:bCs/>
              </w:rPr>
            </w:pPr>
          </w:p>
        </w:tc>
        <w:tc>
          <w:tcPr>
            <w:tcW w:w="1182" w:type="dxa"/>
          </w:tcPr>
          <w:p w14:paraId="651FAFB5" w14:textId="77777777" w:rsidR="00B33CF7" w:rsidRPr="00132BF2" w:rsidRDefault="00B33CF7" w:rsidP="00B33CF7">
            <w:pPr>
              <w:keepNext/>
              <w:spacing w:before="20" w:after="20"/>
              <w:ind w:left="-108" w:right="-52"/>
              <w:jc w:val="center"/>
              <w:rPr>
                <w:bCs/>
              </w:rPr>
            </w:pPr>
          </w:p>
        </w:tc>
        <w:tc>
          <w:tcPr>
            <w:tcW w:w="850" w:type="dxa"/>
          </w:tcPr>
          <w:p w14:paraId="45C8F153" w14:textId="77777777" w:rsidR="00B33CF7" w:rsidRPr="00132BF2" w:rsidRDefault="00B33CF7" w:rsidP="00B33CF7">
            <w:pPr>
              <w:keepNext/>
              <w:spacing w:before="20" w:after="20"/>
              <w:jc w:val="center"/>
              <w:rPr>
                <w:bCs/>
                <w:sz w:val="18"/>
                <w:szCs w:val="18"/>
              </w:rPr>
            </w:pPr>
          </w:p>
        </w:tc>
        <w:tc>
          <w:tcPr>
            <w:tcW w:w="851" w:type="dxa"/>
          </w:tcPr>
          <w:p w14:paraId="48DEE826" w14:textId="77777777" w:rsidR="00B33CF7" w:rsidRPr="00132BF2" w:rsidRDefault="00B33CF7" w:rsidP="00B33CF7">
            <w:pPr>
              <w:keepNext/>
              <w:spacing w:before="20" w:after="20"/>
              <w:jc w:val="center"/>
              <w:rPr>
                <w:bCs/>
              </w:rPr>
            </w:pPr>
          </w:p>
        </w:tc>
        <w:tc>
          <w:tcPr>
            <w:tcW w:w="850" w:type="dxa"/>
          </w:tcPr>
          <w:p w14:paraId="2A7CE255" w14:textId="77777777" w:rsidR="00B33CF7" w:rsidRPr="00132BF2" w:rsidRDefault="00B33CF7" w:rsidP="00B33CF7">
            <w:pPr>
              <w:keepNext/>
              <w:spacing w:before="20" w:after="20"/>
              <w:jc w:val="center"/>
              <w:rPr>
                <w:bCs/>
              </w:rPr>
            </w:pPr>
          </w:p>
        </w:tc>
      </w:tr>
      <w:tr w:rsidR="00B33CF7" w:rsidRPr="00FF71FE" w14:paraId="0FDB316D" w14:textId="77777777" w:rsidTr="00054C31">
        <w:tc>
          <w:tcPr>
            <w:tcW w:w="1130" w:type="dxa"/>
            <w:shd w:val="clear" w:color="auto" w:fill="D9D9D9" w:themeFill="background1" w:themeFillShade="D9"/>
          </w:tcPr>
          <w:p w14:paraId="691B9CFE" w14:textId="77777777" w:rsidR="00B33CF7" w:rsidRPr="00BD62DB" w:rsidRDefault="00B33CF7" w:rsidP="00B33CF7">
            <w:pPr>
              <w:keepNext/>
              <w:spacing w:before="20" w:after="20"/>
              <w:rPr>
                <w:b/>
                <w:color w:val="FF0000"/>
              </w:rPr>
            </w:pPr>
            <w:r w:rsidRPr="00BD62DB">
              <w:rPr>
                <w:b/>
                <w:color w:val="FF0000"/>
              </w:rPr>
              <w:t>Modul C</w:t>
            </w:r>
          </w:p>
        </w:tc>
        <w:tc>
          <w:tcPr>
            <w:tcW w:w="4096" w:type="dxa"/>
            <w:shd w:val="clear" w:color="auto" w:fill="D9D9D9" w:themeFill="background1" w:themeFillShade="D9"/>
          </w:tcPr>
          <w:p w14:paraId="6362AD90" w14:textId="77FCFF81" w:rsidR="00B33CF7" w:rsidRPr="00BD62DB" w:rsidRDefault="00B33CF7" w:rsidP="00B33CF7">
            <w:pPr>
              <w:keepNext/>
              <w:spacing w:before="20" w:after="20"/>
              <w:rPr>
                <w:b/>
                <w:color w:val="FF0000"/>
              </w:rPr>
            </w:pPr>
            <w:r w:rsidRPr="00BD62DB">
              <w:rPr>
                <w:b/>
                <w:color w:val="FF0000"/>
              </w:rPr>
              <w:t xml:space="preserve">Provinzialrömische </w:t>
            </w:r>
            <w:r w:rsidRPr="00BD62DB">
              <w:rPr>
                <w:b/>
                <w:color w:val="FF0000"/>
                <w:kern w:val="18"/>
                <w:lang w:val="de-DE"/>
              </w:rPr>
              <w:t>Archäologie</w:t>
            </w:r>
            <w:r w:rsidR="00BD62DB" w:rsidRPr="00BD62DB">
              <w:rPr>
                <w:b/>
                <w:color w:val="FF0000"/>
                <w:kern w:val="18"/>
                <w:lang w:val="de-DE"/>
              </w:rPr>
              <w:t>, Ur- und Frühgeschichte und Historische Archäologie</w:t>
            </w:r>
          </w:p>
        </w:tc>
        <w:tc>
          <w:tcPr>
            <w:tcW w:w="1182" w:type="dxa"/>
            <w:shd w:val="clear" w:color="auto" w:fill="D9D9D9" w:themeFill="background1" w:themeFillShade="D9"/>
          </w:tcPr>
          <w:p w14:paraId="5BA95FBA" w14:textId="77777777" w:rsidR="00B33CF7" w:rsidRPr="00BD62DB" w:rsidRDefault="00B33CF7" w:rsidP="00B33CF7">
            <w:pPr>
              <w:keepNext/>
              <w:spacing w:before="20" w:after="20"/>
              <w:jc w:val="center"/>
              <w:rPr>
                <w:b/>
                <w:color w:val="FF0000"/>
              </w:rPr>
            </w:pPr>
          </w:p>
        </w:tc>
        <w:tc>
          <w:tcPr>
            <w:tcW w:w="850" w:type="dxa"/>
            <w:shd w:val="clear" w:color="auto" w:fill="D9D9D9" w:themeFill="background1" w:themeFillShade="D9"/>
          </w:tcPr>
          <w:p w14:paraId="6A95E1A1" w14:textId="10AF5AD7" w:rsidR="00B33CF7" w:rsidRPr="00BD62DB" w:rsidRDefault="00BD62DB" w:rsidP="00B33CF7">
            <w:pPr>
              <w:keepNext/>
              <w:spacing w:before="20" w:after="20"/>
              <w:jc w:val="center"/>
              <w:rPr>
                <w:b/>
                <w:color w:val="FF0000"/>
              </w:rPr>
            </w:pPr>
            <w:r w:rsidRPr="00BD62DB">
              <w:rPr>
                <w:b/>
                <w:color w:val="FF0000"/>
              </w:rPr>
              <w:t>12</w:t>
            </w:r>
          </w:p>
        </w:tc>
        <w:tc>
          <w:tcPr>
            <w:tcW w:w="851" w:type="dxa"/>
            <w:shd w:val="clear" w:color="auto" w:fill="D9D9D9" w:themeFill="background1" w:themeFillShade="D9"/>
          </w:tcPr>
          <w:p w14:paraId="12FDD9DF" w14:textId="589BE423" w:rsidR="00B33CF7" w:rsidRPr="00BD62DB" w:rsidRDefault="00BD62DB" w:rsidP="00B33CF7">
            <w:pPr>
              <w:keepNext/>
              <w:spacing w:before="20" w:after="20"/>
              <w:jc w:val="center"/>
              <w:rPr>
                <w:b/>
                <w:color w:val="FF0000"/>
              </w:rPr>
            </w:pPr>
            <w:r w:rsidRPr="00BD62DB">
              <w:rPr>
                <w:b/>
                <w:color w:val="FF0000"/>
              </w:rPr>
              <w:t>6</w:t>
            </w:r>
          </w:p>
        </w:tc>
        <w:tc>
          <w:tcPr>
            <w:tcW w:w="850" w:type="dxa"/>
            <w:shd w:val="clear" w:color="auto" w:fill="D9D9D9" w:themeFill="background1" w:themeFillShade="D9"/>
          </w:tcPr>
          <w:p w14:paraId="2F9C0792" w14:textId="77777777" w:rsidR="00B33CF7" w:rsidRPr="00FF71FE" w:rsidRDefault="00B33CF7" w:rsidP="00B33CF7">
            <w:pPr>
              <w:keepNext/>
              <w:spacing w:before="20" w:after="20"/>
              <w:jc w:val="center"/>
              <w:rPr>
                <w:b/>
              </w:rPr>
            </w:pPr>
          </w:p>
        </w:tc>
      </w:tr>
      <w:tr w:rsidR="00B33CF7" w:rsidRPr="00C26DCB" w14:paraId="6758C9E1" w14:textId="77777777" w:rsidTr="00054C31">
        <w:tc>
          <w:tcPr>
            <w:tcW w:w="1130" w:type="dxa"/>
          </w:tcPr>
          <w:p w14:paraId="6703DDB7" w14:textId="77777777" w:rsidR="00B33CF7" w:rsidRPr="00FF71FE" w:rsidRDefault="00B33CF7" w:rsidP="00B33CF7">
            <w:pPr>
              <w:spacing w:before="20" w:after="20"/>
              <w:jc w:val="center"/>
            </w:pPr>
            <w:r>
              <w:t>C.1</w:t>
            </w:r>
          </w:p>
        </w:tc>
        <w:tc>
          <w:tcPr>
            <w:tcW w:w="4096" w:type="dxa"/>
          </w:tcPr>
          <w:p w14:paraId="1A5D9B63" w14:textId="77777777" w:rsidR="00B33CF7" w:rsidRPr="00C26DCB" w:rsidRDefault="00B33CF7" w:rsidP="00B33CF7">
            <w:pPr>
              <w:spacing w:before="20" w:after="20"/>
              <w:rPr>
                <w:highlight w:val="yellow"/>
              </w:rPr>
            </w:pPr>
            <w:r w:rsidRPr="00C26DCB">
              <w:t xml:space="preserve">Provinzialrömische </w:t>
            </w:r>
            <w:r w:rsidRPr="00C26DCB">
              <w:rPr>
                <w:kern w:val="18"/>
                <w:lang w:val="de-DE"/>
              </w:rPr>
              <w:t>Archäologie</w:t>
            </w:r>
          </w:p>
        </w:tc>
        <w:tc>
          <w:tcPr>
            <w:tcW w:w="1182" w:type="dxa"/>
          </w:tcPr>
          <w:p w14:paraId="141ED9A4" w14:textId="46364D83" w:rsidR="00B33CF7" w:rsidRPr="00C26DCB" w:rsidRDefault="0020630F" w:rsidP="00B33CF7">
            <w:pPr>
              <w:spacing w:before="20" w:after="20"/>
              <w:jc w:val="center"/>
              <w:rPr>
                <w:lang w:val="fr-FR"/>
              </w:rPr>
            </w:pPr>
            <w:r w:rsidRPr="00347727">
              <w:rPr>
                <w:sz w:val="17"/>
                <w:szCs w:val="17"/>
                <w:lang w:val="fr-FR"/>
              </w:rPr>
              <w:t>VO</w:t>
            </w:r>
            <w:r w:rsidRPr="00B42202">
              <w:rPr>
                <w:rFonts w:ascii="Caliban" w:hAnsi="Caliban"/>
                <w:color w:val="000000" w:themeColor="text1"/>
                <w:sz w:val="17"/>
                <w:szCs w:val="17"/>
                <w:lang w:val="fr-FR"/>
              </w:rPr>
              <w:t>/</w:t>
            </w:r>
            <w:r w:rsidRPr="00B42202">
              <w:rPr>
                <w:color w:val="000000" w:themeColor="text1"/>
                <w:sz w:val="17"/>
                <w:szCs w:val="17"/>
                <w:lang w:val="fr-FR"/>
              </w:rPr>
              <w:t>UE</w:t>
            </w:r>
            <w:r>
              <w:rPr>
                <w:color w:val="000000" w:themeColor="text1"/>
                <w:sz w:val="17"/>
                <w:szCs w:val="17"/>
                <w:lang w:val="fr-FR"/>
              </w:rPr>
              <w:t>/PR/VU</w:t>
            </w:r>
            <w:r w:rsidR="00B33CF7" w:rsidRPr="003F2758">
              <w:rPr>
                <w:color w:val="FF0000"/>
                <w:sz w:val="17"/>
                <w:szCs w:val="17"/>
                <w:lang w:val="fr-FR"/>
              </w:rPr>
              <w:t>/XU</w:t>
            </w:r>
          </w:p>
        </w:tc>
        <w:tc>
          <w:tcPr>
            <w:tcW w:w="850" w:type="dxa"/>
          </w:tcPr>
          <w:p w14:paraId="7D8D88D8" w14:textId="77777777" w:rsidR="00B33CF7" w:rsidRPr="00C26DCB" w:rsidRDefault="00B33CF7" w:rsidP="00B33CF7">
            <w:pPr>
              <w:spacing w:before="20" w:after="20"/>
              <w:jc w:val="center"/>
              <w:rPr>
                <w:lang w:val="fr-FR"/>
              </w:rPr>
            </w:pPr>
            <w:r>
              <w:rPr>
                <w:lang w:val="fr-FR"/>
              </w:rPr>
              <w:t>3</w:t>
            </w:r>
          </w:p>
        </w:tc>
        <w:tc>
          <w:tcPr>
            <w:tcW w:w="851" w:type="dxa"/>
          </w:tcPr>
          <w:p w14:paraId="39C7C121" w14:textId="77777777" w:rsidR="00B33CF7" w:rsidRPr="00C26DCB" w:rsidRDefault="00B33CF7" w:rsidP="00B33CF7">
            <w:pPr>
              <w:spacing w:before="20" w:after="20"/>
              <w:jc w:val="center"/>
              <w:rPr>
                <w:lang w:val="fr-FR"/>
              </w:rPr>
            </w:pPr>
            <w:r>
              <w:rPr>
                <w:lang w:val="fr-FR"/>
              </w:rPr>
              <w:t>2</w:t>
            </w:r>
          </w:p>
        </w:tc>
        <w:tc>
          <w:tcPr>
            <w:tcW w:w="850" w:type="dxa"/>
          </w:tcPr>
          <w:p w14:paraId="3F48CFCD" w14:textId="77777777" w:rsidR="00B33CF7" w:rsidRPr="00C26DCB" w:rsidRDefault="00B33CF7" w:rsidP="00B33CF7">
            <w:pPr>
              <w:spacing w:before="20" w:after="20"/>
              <w:jc w:val="center"/>
              <w:rPr>
                <w:lang w:val="fr-FR"/>
              </w:rPr>
            </w:pPr>
            <w:r>
              <w:rPr>
                <w:lang w:val="fr-FR"/>
              </w:rPr>
              <w:t>1</w:t>
            </w:r>
          </w:p>
        </w:tc>
      </w:tr>
      <w:tr w:rsidR="00B33CF7" w:rsidRPr="00C26DCB" w14:paraId="4D0F4231" w14:textId="77777777" w:rsidTr="00054C31">
        <w:tc>
          <w:tcPr>
            <w:tcW w:w="1130" w:type="dxa"/>
          </w:tcPr>
          <w:p w14:paraId="1DABA5AC" w14:textId="3A352882" w:rsidR="00B33CF7" w:rsidRDefault="00B33CF7" w:rsidP="00B33CF7">
            <w:pPr>
              <w:spacing w:before="20" w:after="20"/>
              <w:jc w:val="center"/>
            </w:pPr>
            <w:r>
              <w:t>C.2</w:t>
            </w:r>
          </w:p>
        </w:tc>
        <w:tc>
          <w:tcPr>
            <w:tcW w:w="4096" w:type="dxa"/>
          </w:tcPr>
          <w:p w14:paraId="5CFF7A9E" w14:textId="245FD427" w:rsidR="00B33CF7" w:rsidRPr="00C26DCB" w:rsidRDefault="00B33CF7" w:rsidP="00B33CF7">
            <w:pPr>
              <w:spacing w:before="20" w:after="20"/>
            </w:pPr>
            <w:r w:rsidRPr="00C26DCB">
              <w:t xml:space="preserve">Provinzialrömische </w:t>
            </w:r>
            <w:r w:rsidRPr="00C26DCB">
              <w:rPr>
                <w:kern w:val="18"/>
                <w:lang w:val="de-DE"/>
              </w:rPr>
              <w:t>Archäologie</w:t>
            </w:r>
          </w:p>
        </w:tc>
        <w:tc>
          <w:tcPr>
            <w:tcW w:w="1182" w:type="dxa"/>
          </w:tcPr>
          <w:p w14:paraId="500FF602" w14:textId="0B5A963E" w:rsidR="00B33CF7" w:rsidRPr="00347727" w:rsidRDefault="00B33CF7" w:rsidP="00B33CF7">
            <w:pPr>
              <w:spacing w:before="20" w:after="20"/>
              <w:jc w:val="center"/>
              <w:rPr>
                <w:sz w:val="17"/>
                <w:szCs w:val="17"/>
                <w:lang w:val="fr-FR"/>
              </w:rPr>
            </w:pPr>
            <w:r>
              <w:t>SE/PT</w:t>
            </w:r>
          </w:p>
        </w:tc>
        <w:tc>
          <w:tcPr>
            <w:tcW w:w="850" w:type="dxa"/>
          </w:tcPr>
          <w:p w14:paraId="0F5D992D" w14:textId="2D42733C" w:rsidR="00B33CF7" w:rsidRDefault="00B33CF7" w:rsidP="00B33CF7">
            <w:pPr>
              <w:spacing w:before="20" w:after="20"/>
              <w:jc w:val="center"/>
              <w:rPr>
                <w:lang w:val="fr-FR"/>
              </w:rPr>
            </w:pPr>
            <w:r>
              <w:t>6</w:t>
            </w:r>
          </w:p>
        </w:tc>
        <w:tc>
          <w:tcPr>
            <w:tcW w:w="851" w:type="dxa"/>
          </w:tcPr>
          <w:p w14:paraId="14C9FCC9" w14:textId="694B8CCD" w:rsidR="00B33CF7" w:rsidRDefault="00B33CF7" w:rsidP="00B33CF7">
            <w:pPr>
              <w:spacing w:before="20" w:after="20"/>
              <w:jc w:val="center"/>
              <w:rPr>
                <w:lang w:val="fr-FR"/>
              </w:rPr>
            </w:pPr>
            <w:r>
              <w:t>2</w:t>
            </w:r>
          </w:p>
        </w:tc>
        <w:tc>
          <w:tcPr>
            <w:tcW w:w="850" w:type="dxa"/>
          </w:tcPr>
          <w:p w14:paraId="23F36FA8" w14:textId="62AD35A3" w:rsidR="00B33CF7" w:rsidRDefault="00C5099B" w:rsidP="00B33CF7">
            <w:pPr>
              <w:spacing w:before="20" w:after="20"/>
              <w:jc w:val="center"/>
              <w:rPr>
                <w:lang w:val="fr-FR"/>
              </w:rPr>
            </w:pPr>
            <w:r>
              <w:t>1</w:t>
            </w:r>
          </w:p>
        </w:tc>
      </w:tr>
      <w:tr w:rsidR="00B33CF7" w14:paraId="6A4D1D7A" w14:textId="77777777" w:rsidTr="00054C31">
        <w:tc>
          <w:tcPr>
            <w:tcW w:w="1130" w:type="dxa"/>
          </w:tcPr>
          <w:p w14:paraId="5445B7D8" w14:textId="483C2CF3" w:rsidR="00B33CF7" w:rsidRPr="00B33CF7" w:rsidRDefault="00B33CF7" w:rsidP="00B33CF7">
            <w:pPr>
              <w:spacing w:before="20" w:after="20"/>
              <w:jc w:val="center"/>
            </w:pPr>
            <w:r w:rsidRPr="00B33CF7">
              <w:t>C.3</w:t>
            </w:r>
          </w:p>
        </w:tc>
        <w:tc>
          <w:tcPr>
            <w:tcW w:w="4096" w:type="dxa"/>
          </w:tcPr>
          <w:p w14:paraId="11AAC405" w14:textId="740501C1" w:rsidR="00B33CF7" w:rsidRPr="00C61878" w:rsidRDefault="00B33CF7" w:rsidP="00B33CF7">
            <w:pPr>
              <w:spacing w:before="20" w:after="20"/>
              <w:rPr>
                <w:strike/>
                <w:highlight w:val="yellow"/>
              </w:rPr>
            </w:pPr>
            <w:r w:rsidRPr="008D0B13">
              <w:t>Ur- und Frühgeschichte und Historische Archäologie</w:t>
            </w:r>
          </w:p>
        </w:tc>
        <w:tc>
          <w:tcPr>
            <w:tcW w:w="1182" w:type="dxa"/>
          </w:tcPr>
          <w:p w14:paraId="5F2EB288" w14:textId="404152E7" w:rsidR="00B33CF7" w:rsidRPr="00C61878" w:rsidRDefault="0020630F" w:rsidP="00B33CF7">
            <w:pPr>
              <w:spacing w:before="20" w:after="20"/>
              <w:jc w:val="center"/>
              <w:rPr>
                <w:strike/>
                <w:lang w:val="fr-FR"/>
              </w:rPr>
            </w:pPr>
            <w:r w:rsidRPr="00347727">
              <w:rPr>
                <w:sz w:val="17"/>
                <w:szCs w:val="17"/>
                <w:lang w:val="fr-FR"/>
              </w:rPr>
              <w:t>VO</w:t>
            </w:r>
            <w:r w:rsidRPr="00B42202">
              <w:rPr>
                <w:rFonts w:ascii="Caliban" w:hAnsi="Caliban"/>
                <w:color w:val="000000" w:themeColor="text1"/>
                <w:sz w:val="17"/>
                <w:szCs w:val="17"/>
                <w:lang w:val="fr-FR"/>
              </w:rPr>
              <w:t>/</w:t>
            </w:r>
            <w:r w:rsidRPr="00B42202">
              <w:rPr>
                <w:color w:val="000000" w:themeColor="text1"/>
                <w:sz w:val="17"/>
                <w:szCs w:val="17"/>
                <w:lang w:val="fr-FR"/>
              </w:rPr>
              <w:t>UE</w:t>
            </w:r>
            <w:r>
              <w:rPr>
                <w:color w:val="000000" w:themeColor="text1"/>
                <w:sz w:val="17"/>
                <w:szCs w:val="17"/>
                <w:lang w:val="fr-FR"/>
              </w:rPr>
              <w:t>/PR/VU</w:t>
            </w:r>
            <w:r w:rsidR="00B33CF7" w:rsidRPr="003F2758">
              <w:rPr>
                <w:color w:val="FF0000"/>
                <w:sz w:val="17"/>
                <w:szCs w:val="17"/>
                <w:lang w:val="fr-FR"/>
              </w:rPr>
              <w:t>/XU</w:t>
            </w:r>
          </w:p>
        </w:tc>
        <w:tc>
          <w:tcPr>
            <w:tcW w:w="850" w:type="dxa"/>
          </w:tcPr>
          <w:p w14:paraId="682F515C" w14:textId="382F3AF8" w:rsidR="00B33CF7" w:rsidRPr="00C61878" w:rsidRDefault="00B33CF7" w:rsidP="00B33CF7">
            <w:pPr>
              <w:spacing w:before="20" w:after="20"/>
              <w:jc w:val="center"/>
              <w:rPr>
                <w:strike/>
              </w:rPr>
            </w:pPr>
            <w:r>
              <w:rPr>
                <w:bCs/>
              </w:rPr>
              <w:t>3</w:t>
            </w:r>
          </w:p>
        </w:tc>
        <w:tc>
          <w:tcPr>
            <w:tcW w:w="851" w:type="dxa"/>
          </w:tcPr>
          <w:p w14:paraId="7A51167A" w14:textId="06F603F4" w:rsidR="00B33CF7" w:rsidRPr="00C61878" w:rsidRDefault="00B33CF7" w:rsidP="00B33CF7">
            <w:pPr>
              <w:spacing w:before="20" w:after="20"/>
              <w:jc w:val="center"/>
              <w:rPr>
                <w:strike/>
              </w:rPr>
            </w:pPr>
            <w:r>
              <w:rPr>
                <w:bCs/>
              </w:rPr>
              <w:t>2</w:t>
            </w:r>
          </w:p>
        </w:tc>
        <w:tc>
          <w:tcPr>
            <w:tcW w:w="850" w:type="dxa"/>
          </w:tcPr>
          <w:p w14:paraId="13D84148" w14:textId="29EFA6C7" w:rsidR="00B33CF7" w:rsidRPr="004F53F7" w:rsidRDefault="00C5099B" w:rsidP="00B33CF7">
            <w:pPr>
              <w:spacing w:before="20" w:after="20"/>
              <w:jc w:val="center"/>
            </w:pPr>
            <w:r>
              <w:t>2</w:t>
            </w:r>
          </w:p>
        </w:tc>
      </w:tr>
      <w:tr w:rsidR="00B33CF7" w14:paraId="552431C3" w14:textId="77777777" w:rsidTr="00054C31">
        <w:tc>
          <w:tcPr>
            <w:tcW w:w="1130" w:type="dxa"/>
          </w:tcPr>
          <w:p w14:paraId="3D248C8C" w14:textId="77777777" w:rsidR="00B33CF7" w:rsidRPr="00767662" w:rsidRDefault="00B33CF7" w:rsidP="00B33CF7">
            <w:pPr>
              <w:spacing w:before="20" w:after="20"/>
              <w:rPr>
                <w:bCs/>
                <w:color w:val="000000" w:themeColor="text1"/>
              </w:rPr>
            </w:pPr>
          </w:p>
        </w:tc>
        <w:tc>
          <w:tcPr>
            <w:tcW w:w="4096" w:type="dxa"/>
          </w:tcPr>
          <w:p w14:paraId="3E30BC2A" w14:textId="77777777" w:rsidR="00B33CF7" w:rsidRPr="0073311F" w:rsidRDefault="00B33CF7" w:rsidP="00B33CF7">
            <w:pPr>
              <w:keepNext/>
              <w:spacing w:before="20" w:after="20"/>
              <w:rPr>
                <w:bCs/>
              </w:rPr>
            </w:pPr>
          </w:p>
        </w:tc>
        <w:tc>
          <w:tcPr>
            <w:tcW w:w="1182" w:type="dxa"/>
          </w:tcPr>
          <w:p w14:paraId="6EAF60E9" w14:textId="77777777" w:rsidR="00B33CF7" w:rsidRPr="0073311F" w:rsidRDefault="00B33CF7" w:rsidP="00B33CF7">
            <w:pPr>
              <w:keepNext/>
              <w:spacing w:before="20" w:after="20"/>
              <w:ind w:left="-108" w:right="-52"/>
              <w:jc w:val="center"/>
              <w:rPr>
                <w:bCs/>
              </w:rPr>
            </w:pPr>
          </w:p>
        </w:tc>
        <w:tc>
          <w:tcPr>
            <w:tcW w:w="850" w:type="dxa"/>
          </w:tcPr>
          <w:p w14:paraId="17517646" w14:textId="77777777" w:rsidR="00B33CF7" w:rsidRPr="0073311F" w:rsidRDefault="00B33CF7" w:rsidP="00B33CF7">
            <w:pPr>
              <w:keepNext/>
              <w:spacing w:before="20" w:after="20"/>
              <w:jc w:val="center"/>
              <w:rPr>
                <w:bCs/>
              </w:rPr>
            </w:pPr>
          </w:p>
        </w:tc>
        <w:tc>
          <w:tcPr>
            <w:tcW w:w="851" w:type="dxa"/>
          </w:tcPr>
          <w:p w14:paraId="2B330D09" w14:textId="77777777" w:rsidR="00B33CF7" w:rsidRPr="0073311F" w:rsidRDefault="00B33CF7" w:rsidP="00B33CF7">
            <w:pPr>
              <w:keepNext/>
              <w:spacing w:before="20" w:after="20"/>
              <w:jc w:val="center"/>
              <w:rPr>
                <w:bCs/>
              </w:rPr>
            </w:pPr>
          </w:p>
        </w:tc>
        <w:tc>
          <w:tcPr>
            <w:tcW w:w="850" w:type="dxa"/>
          </w:tcPr>
          <w:p w14:paraId="6087CF2F" w14:textId="77777777" w:rsidR="00B33CF7" w:rsidRPr="0073311F" w:rsidRDefault="00B33CF7" w:rsidP="00B33CF7">
            <w:pPr>
              <w:keepNext/>
              <w:spacing w:before="20" w:after="20"/>
              <w:jc w:val="center"/>
              <w:rPr>
                <w:bCs/>
              </w:rPr>
            </w:pPr>
          </w:p>
        </w:tc>
      </w:tr>
      <w:tr w:rsidR="00B33CF7" w14:paraId="57C03899" w14:textId="77777777" w:rsidTr="00054C31">
        <w:tc>
          <w:tcPr>
            <w:tcW w:w="1130" w:type="dxa"/>
            <w:shd w:val="clear" w:color="auto" w:fill="BFBFBF" w:themeFill="background1" w:themeFillShade="BF"/>
          </w:tcPr>
          <w:p w14:paraId="6895F10F" w14:textId="04F7BD5D" w:rsidR="00B33CF7" w:rsidRPr="00DF31B2" w:rsidRDefault="00B33CF7" w:rsidP="00B33CF7">
            <w:pPr>
              <w:spacing w:before="20" w:after="20"/>
              <w:rPr>
                <w:rFonts w:eastAsia="Calibri"/>
                <w:b/>
                <w:color w:val="FF0000"/>
              </w:rPr>
            </w:pPr>
            <w:r w:rsidRPr="00DF31B2">
              <w:rPr>
                <w:rFonts w:eastAsia="Calibri"/>
                <w:b/>
                <w:color w:val="FF0000"/>
              </w:rPr>
              <w:t xml:space="preserve">Modul </w:t>
            </w:r>
            <w:r w:rsidR="00BD62DB">
              <w:rPr>
                <w:rFonts w:eastAsia="Calibri"/>
                <w:b/>
                <w:color w:val="FF0000"/>
              </w:rPr>
              <w:t>D</w:t>
            </w:r>
          </w:p>
        </w:tc>
        <w:tc>
          <w:tcPr>
            <w:tcW w:w="4096" w:type="dxa"/>
            <w:shd w:val="clear" w:color="auto" w:fill="BFBFBF" w:themeFill="background1" w:themeFillShade="BF"/>
          </w:tcPr>
          <w:p w14:paraId="5B4DC9E1" w14:textId="77777777" w:rsidR="00B33CF7" w:rsidRPr="00DF31B2" w:rsidRDefault="00B33CF7" w:rsidP="00B33CF7">
            <w:pPr>
              <w:keepNext/>
              <w:spacing w:before="20" w:after="20"/>
              <w:rPr>
                <w:b/>
                <w:color w:val="FF0000"/>
              </w:rPr>
            </w:pPr>
            <w:proofErr w:type="spellStart"/>
            <w:r w:rsidRPr="00DF31B2">
              <w:rPr>
                <w:rFonts w:eastAsia="Calibri"/>
                <w:b/>
                <w:color w:val="FF0000"/>
              </w:rPr>
              <w:t>Ancient</w:t>
            </w:r>
            <w:proofErr w:type="spellEnd"/>
            <w:r w:rsidRPr="00DF31B2">
              <w:rPr>
                <w:rFonts w:eastAsia="Calibri"/>
                <w:b/>
                <w:color w:val="FF0000"/>
              </w:rPr>
              <w:t xml:space="preserve"> Eastern </w:t>
            </w:r>
            <w:proofErr w:type="spellStart"/>
            <w:r w:rsidRPr="00DF31B2">
              <w:rPr>
                <w:rFonts w:eastAsia="Calibri"/>
                <w:b/>
                <w:color w:val="FF0000"/>
              </w:rPr>
              <w:t>Mediterranean</w:t>
            </w:r>
            <w:proofErr w:type="spellEnd"/>
            <w:r w:rsidRPr="00DF31B2">
              <w:rPr>
                <w:rFonts w:eastAsia="Calibri"/>
                <w:b/>
                <w:color w:val="FF0000"/>
              </w:rPr>
              <w:t xml:space="preserve"> Studies</w:t>
            </w:r>
          </w:p>
        </w:tc>
        <w:tc>
          <w:tcPr>
            <w:tcW w:w="1182" w:type="dxa"/>
            <w:shd w:val="clear" w:color="auto" w:fill="BFBFBF" w:themeFill="background1" w:themeFillShade="BF"/>
          </w:tcPr>
          <w:p w14:paraId="52469920" w14:textId="77777777" w:rsidR="00B33CF7" w:rsidRPr="00DF31B2" w:rsidRDefault="00B33CF7" w:rsidP="00B33CF7">
            <w:pPr>
              <w:keepNext/>
              <w:spacing w:before="20" w:after="20"/>
              <w:ind w:left="-108" w:right="-52"/>
              <w:jc w:val="center"/>
              <w:rPr>
                <w:bCs/>
                <w:highlight w:val="lightGray"/>
              </w:rPr>
            </w:pPr>
          </w:p>
        </w:tc>
        <w:tc>
          <w:tcPr>
            <w:tcW w:w="850" w:type="dxa"/>
            <w:shd w:val="clear" w:color="auto" w:fill="BFBFBF" w:themeFill="background1" w:themeFillShade="BF"/>
          </w:tcPr>
          <w:p w14:paraId="6E321B5B" w14:textId="77777777" w:rsidR="00B33CF7" w:rsidRPr="0020630F" w:rsidRDefault="00B33CF7" w:rsidP="00B33CF7">
            <w:pPr>
              <w:keepNext/>
              <w:spacing w:before="20" w:after="20"/>
              <w:jc w:val="center"/>
              <w:rPr>
                <w:bCs/>
                <w:color w:val="FF0000"/>
              </w:rPr>
            </w:pPr>
            <w:r w:rsidRPr="0020630F">
              <w:rPr>
                <w:rFonts w:eastAsia="Calibri"/>
                <w:b/>
                <w:color w:val="FF0000"/>
              </w:rPr>
              <w:t>12</w:t>
            </w:r>
          </w:p>
        </w:tc>
        <w:tc>
          <w:tcPr>
            <w:tcW w:w="851" w:type="dxa"/>
            <w:shd w:val="clear" w:color="auto" w:fill="BFBFBF" w:themeFill="background1" w:themeFillShade="BF"/>
          </w:tcPr>
          <w:p w14:paraId="13507376" w14:textId="77777777" w:rsidR="00B33CF7" w:rsidRPr="0020630F" w:rsidRDefault="00B33CF7" w:rsidP="00B33CF7">
            <w:pPr>
              <w:keepNext/>
              <w:spacing w:before="20" w:after="20"/>
              <w:jc w:val="center"/>
              <w:rPr>
                <w:b/>
                <w:bCs/>
                <w:color w:val="FF0000"/>
              </w:rPr>
            </w:pPr>
            <w:r w:rsidRPr="0020630F">
              <w:rPr>
                <w:b/>
                <w:bCs/>
                <w:color w:val="FF0000"/>
              </w:rPr>
              <w:t>6</w:t>
            </w:r>
          </w:p>
        </w:tc>
        <w:tc>
          <w:tcPr>
            <w:tcW w:w="850" w:type="dxa"/>
            <w:shd w:val="clear" w:color="auto" w:fill="BFBFBF" w:themeFill="background1" w:themeFillShade="BF"/>
          </w:tcPr>
          <w:p w14:paraId="106A4405" w14:textId="77777777" w:rsidR="00B33CF7" w:rsidRPr="00DF31B2" w:rsidRDefault="00B33CF7" w:rsidP="00B33CF7">
            <w:pPr>
              <w:keepNext/>
              <w:spacing w:before="20" w:after="20"/>
              <w:jc w:val="center"/>
              <w:rPr>
                <w:bCs/>
                <w:highlight w:val="lightGray"/>
              </w:rPr>
            </w:pPr>
          </w:p>
        </w:tc>
      </w:tr>
      <w:tr w:rsidR="00B33CF7" w14:paraId="78F11DE3" w14:textId="77777777" w:rsidTr="00054C31">
        <w:tc>
          <w:tcPr>
            <w:tcW w:w="1130" w:type="dxa"/>
          </w:tcPr>
          <w:p w14:paraId="04483C0C" w14:textId="39446987" w:rsidR="00B33CF7" w:rsidRPr="0020630F" w:rsidRDefault="00BD62DB" w:rsidP="00B33CF7">
            <w:pPr>
              <w:spacing w:before="20" w:after="20"/>
              <w:jc w:val="center"/>
              <w:rPr>
                <w:bCs/>
                <w:color w:val="FF0000"/>
              </w:rPr>
            </w:pPr>
            <w:r>
              <w:rPr>
                <w:rFonts w:eastAsia="Calibri"/>
                <w:color w:val="FF0000"/>
              </w:rPr>
              <w:t>D</w:t>
            </w:r>
            <w:r w:rsidR="00B33CF7" w:rsidRPr="0020630F">
              <w:rPr>
                <w:rFonts w:eastAsia="Calibri"/>
                <w:color w:val="FF0000"/>
              </w:rPr>
              <w:t>.1</w:t>
            </w:r>
          </w:p>
        </w:tc>
        <w:tc>
          <w:tcPr>
            <w:tcW w:w="4096" w:type="dxa"/>
          </w:tcPr>
          <w:p w14:paraId="62345281" w14:textId="5A1B493B" w:rsidR="00B33CF7" w:rsidRPr="0020630F" w:rsidRDefault="00B33CF7" w:rsidP="00B33CF7">
            <w:pPr>
              <w:keepNext/>
              <w:spacing w:before="20" w:after="20"/>
              <w:rPr>
                <w:bCs/>
                <w:color w:val="FF0000"/>
              </w:rPr>
            </w:pPr>
            <w:proofErr w:type="spellStart"/>
            <w:r w:rsidRPr="0020630F">
              <w:rPr>
                <w:rFonts w:eastAsia="Calibri"/>
                <w:bCs/>
                <w:color w:val="FF0000"/>
              </w:rPr>
              <w:t>Ancient</w:t>
            </w:r>
            <w:proofErr w:type="spellEnd"/>
            <w:r w:rsidRPr="0020630F">
              <w:rPr>
                <w:rFonts w:eastAsia="Calibri"/>
                <w:bCs/>
                <w:color w:val="FF0000"/>
              </w:rPr>
              <w:t xml:space="preserve"> Eastern </w:t>
            </w:r>
            <w:proofErr w:type="spellStart"/>
            <w:r w:rsidRPr="0020630F">
              <w:rPr>
                <w:rFonts w:eastAsia="Calibri"/>
                <w:bCs/>
                <w:color w:val="FF0000"/>
              </w:rPr>
              <w:t>Mediterranean</w:t>
            </w:r>
            <w:proofErr w:type="spellEnd"/>
            <w:r w:rsidRPr="0020630F">
              <w:rPr>
                <w:rFonts w:eastAsia="Calibri"/>
                <w:bCs/>
                <w:color w:val="FF0000"/>
              </w:rPr>
              <w:t xml:space="preserve"> Studies</w:t>
            </w:r>
          </w:p>
        </w:tc>
        <w:tc>
          <w:tcPr>
            <w:tcW w:w="1182" w:type="dxa"/>
          </w:tcPr>
          <w:p w14:paraId="0C4DF6E8" w14:textId="300572F8" w:rsidR="00B33CF7" w:rsidRPr="0020630F" w:rsidRDefault="00B33CF7" w:rsidP="00B33CF7">
            <w:pPr>
              <w:keepNext/>
              <w:spacing w:before="20" w:after="20"/>
              <w:ind w:left="-108" w:right="-52"/>
              <w:jc w:val="center"/>
              <w:rPr>
                <w:bCs/>
                <w:color w:val="FF0000"/>
              </w:rPr>
            </w:pPr>
            <w:r w:rsidRPr="0020630F">
              <w:rPr>
                <w:rFonts w:eastAsia="Calibri"/>
                <w:color w:val="FF0000"/>
              </w:rPr>
              <w:t>SE</w:t>
            </w:r>
          </w:p>
        </w:tc>
        <w:tc>
          <w:tcPr>
            <w:tcW w:w="850" w:type="dxa"/>
          </w:tcPr>
          <w:p w14:paraId="4B5BC8D3" w14:textId="77777777" w:rsidR="00B33CF7" w:rsidRPr="0020630F" w:rsidRDefault="00B33CF7" w:rsidP="00B33CF7">
            <w:pPr>
              <w:keepNext/>
              <w:spacing w:before="20" w:after="20"/>
              <w:jc w:val="center"/>
              <w:rPr>
                <w:bCs/>
                <w:color w:val="FF0000"/>
              </w:rPr>
            </w:pPr>
            <w:r w:rsidRPr="0020630F">
              <w:rPr>
                <w:rFonts w:eastAsia="Calibri"/>
                <w:color w:val="FF0000"/>
              </w:rPr>
              <w:t>6</w:t>
            </w:r>
          </w:p>
        </w:tc>
        <w:tc>
          <w:tcPr>
            <w:tcW w:w="851" w:type="dxa"/>
          </w:tcPr>
          <w:p w14:paraId="1B343240" w14:textId="77777777" w:rsidR="00B33CF7" w:rsidRPr="0020630F" w:rsidRDefault="00B33CF7" w:rsidP="00B33CF7">
            <w:pPr>
              <w:keepNext/>
              <w:spacing w:before="20" w:after="20"/>
              <w:jc w:val="center"/>
              <w:rPr>
                <w:bCs/>
                <w:color w:val="FF0000"/>
              </w:rPr>
            </w:pPr>
            <w:r w:rsidRPr="0020630F">
              <w:rPr>
                <w:bCs/>
                <w:color w:val="FF0000"/>
              </w:rPr>
              <w:t>2</w:t>
            </w:r>
          </w:p>
        </w:tc>
        <w:tc>
          <w:tcPr>
            <w:tcW w:w="850" w:type="dxa"/>
          </w:tcPr>
          <w:p w14:paraId="3C7894CC" w14:textId="7EBD7B7E" w:rsidR="00B33CF7" w:rsidRPr="0073311F" w:rsidRDefault="007E6F1B" w:rsidP="00B33CF7">
            <w:pPr>
              <w:keepNext/>
              <w:spacing w:before="20" w:after="20"/>
              <w:jc w:val="center"/>
              <w:rPr>
                <w:bCs/>
              </w:rPr>
            </w:pPr>
            <w:r>
              <w:rPr>
                <w:bCs/>
              </w:rPr>
              <w:t>1</w:t>
            </w:r>
          </w:p>
        </w:tc>
      </w:tr>
      <w:tr w:rsidR="00B33CF7" w14:paraId="2596AF55" w14:textId="77777777" w:rsidTr="00054C31">
        <w:tc>
          <w:tcPr>
            <w:tcW w:w="1130" w:type="dxa"/>
          </w:tcPr>
          <w:p w14:paraId="55148E1E" w14:textId="2E27279F" w:rsidR="00B33CF7" w:rsidRPr="0020630F" w:rsidRDefault="00BD62DB" w:rsidP="00B33CF7">
            <w:pPr>
              <w:spacing w:before="20" w:after="20"/>
              <w:jc w:val="center"/>
              <w:rPr>
                <w:bCs/>
                <w:color w:val="FF0000"/>
              </w:rPr>
            </w:pPr>
            <w:r>
              <w:rPr>
                <w:rFonts w:eastAsia="Calibri"/>
                <w:color w:val="FF0000"/>
              </w:rPr>
              <w:t>D</w:t>
            </w:r>
            <w:r w:rsidR="00B33CF7" w:rsidRPr="0020630F">
              <w:rPr>
                <w:rFonts w:eastAsia="Calibri"/>
                <w:color w:val="FF0000"/>
              </w:rPr>
              <w:t>.2</w:t>
            </w:r>
          </w:p>
        </w:tc>
        <w:tc>
          <w:tcPr>
            <w:tcW w:w="4096" w:type="dxa"/>
          </w:tcPr>
          <w:p w14:paraId="109CEA18" w14:textId="732D0FFB" w:rsidR="00B33CF7" w:rsidRPr="0020630F" w:rsidRDefault="00B33CF7" w:rsidP="00B33CF7">
            <w:pPr>
              <w:keepNext/>
              <w:spacing w:before="20" w:after="20"/>
              <w:rPr>
                <w:bCs/>
                <w:color w:val="FF0000"/>
              </w:rPr>
            </w:pPr>
            <w:proofErr w:type="spellStart"/>
            <w:r w:rsidRPr="0020630F">
              <w:rPr>
                <w:rFonts w:eastAsia="Calibri"/>
                <w:bCs/>
                <w:color w:val="FF0000"/>
              </w:rPr>
              <w:t>Ancient</w:t>
            </w:r>
            <w:proofErr w:type="spellEnd"/>
            <w:r w:rsidRPr="0020630F">
              <w:rPr>
                <w:rFonts w:eastAsia="Calibri"/>
                <w:bCs/>
                <w:color w:val="FF0000"/>
              </w:rPr>
              <w:t xml:space="preserve"> Eastern </w:t>
            </w:r>
            <w:proofErr w:type="spellStart"/>
            <w:r w:rsidRPr="0020630F">
              <w:rPr>
                <w:rFonts w:eastAsia="Calibri"/>
                <w:bCs/>
                <w:color w:val="FF0000"/>
              </w:rPr>
              <w:t>Mediterranean</w:t>
            </w:r>
            <w:proofErr w:type="spellEnd"/>
            <w:r w:rsidRPr="0020630F">
              <w:rPr>
                <w:rFonts w:eastAsia="Calibri"/>
                <w:bCs/>
                <w:color w:val="FF0000"/>
              </w:rPr>
              <w:t xml:space="preserve"> Studies</w:t>
            </w:r>
          </w:p>
        </w:tc>
        <w:tc>
          <w:tcPr>
            <w:tcW w:w="1182" w:type="dxa"/>
          </w:tcPr>
          <w:p w14:paraId="6ECD6259" w14:textId="77777777" w:rsidR="00B33CF7" w:rsidRPr="0020630F" w:rsidRDefault="00B33CF7" w:rsidP="00B33CF7">
            <w:pPr>
              <w:keepNext/>
              <w:spacing w:before="20" w:after="20"/>
              <w:ind w:left="-108" w:right="-52"/>
              <w:jc w:val="center"/>
              <w:rPr>
                <w:bCs/>
                <w:color w:val="FF0000"/>
              </w:rPr>
            </w:pPr>
            <w:r w:rsidRPr="0020630F">
              <w:rPr>
                <w:color w:val="FF0000"/>
              </w:rPr>
              <w:t>UE/VU</w:t>
            </w:r>
          </w:p>
        </w:tc>
        <w:tc>
          <w:tcPr>
            <w:tcW w:w="850" w:type="dxa"/>
          </w:tcPr>
          <w:p w14:paraId="190D20CC" w14:textId="77777777" w:rsidR="00B33CF7" w:rsidRPr="0020630F" w:rsidRDefault="00B33CF7" w:rsidP="00B33CF7">
            <w:pPr>
              <w:keepNext/>
              <w:spacing w:before="20" w:after="20"/>
              <w:jc w:val="center"/>
              <w:rPr>
                <w:bCs/>
                <w:color w:val="FF0000"/>
              </w:rPr>
            </w:pPr>
            <w:r w:rsidRPr="0020630F">
              <w:rPr>
                <w:rFonts w:eastAsia="Calibri"/>
                <w:color w:val="FF0000"/>
              </w:rPr>
              <w:t>3</w:t>
            </w:r>
          </w:p>
        </w:tc>
        <w:tc>
          <w:tcPr>
            <w:tcW w:w="851" w:type="dxa"/>
          </w:tcPr>
          <w:p w14:paraId="27AFF8FE" w14:textId="77777777" w:rsidR="00B33CF7" w:rsidRPr="0020630F" w:rsidRDefault="00B33CF7" w:rsidP="00B33CF7">
            <w:pPr>
              <w:keepNext/>
              <w:spacing w:before="20" w:after="20"/>
              <w:jc w:val="center"/>
              <w:rPr>
                <w:bCs/>
                <w:color w:val="FF0000"/>
              </w:rPr>
            </w:pPr>
            <w:r w:rsidRPr="0020630F">
              <w:rPr>
                <w:bCs/>
                <w:color w:val="FF0000"/>
              </w:rPr>
              <w:t>2</w:t>
            </w:r>
          </w:p>
        </w:tc>
        <w:tc>
          <w:tcPr>
            <w:tcW w:w="850" w:type="dxa"/>
          </w:tcPr>
          <w:p w14:paraId="24EFFBAC" w14:textId="77777777" w:rsidR="00B33CF7" w:rsidRPr="0073311F" w:rsidRDefault="00B33CF7" w:rsidP="00B33CF7">
            <w:pPr>
              <w:keepNext/>
              <w:spacing w:before="20" w:after="20"/>
              <w:jc w:val="center"/>
              <w:rPr>
                <w:bCs/>
              </w:rPr>
            </w:pPr>
            <w:r>
              <w:rPr>
                <w:bCs/>
              </w:rPr>
              <w:t>1</w:t>
            </w:r>
          </w:p>
        </w:tc>
      </w:tr>
      <w:tr w:rsidR="00B33CF7" w14:paraId="4EB8E406" w14:textId="77777777" w:rsidTr="00054C31">
        <w:tc>
          <w:tcPr>
            <w:tcW w:w="1130" w:type="dxa"/>
          </w:tcPr>
          <w:p w14:paraId="20D10C0C" w14:textId="22F3088E" w:rsidR="00B33CF7" w:rsidRPr="0020630F" w:rsidRDefault="00BD62DB" w:rsidP="00B33CF7">
            <w:pPr>
              <w:spacing w:before="20" w:after="20"/>
              <w:jc w:val="center"/>
              <w:rPr>
                <w:bCs/>
                <w:color w:val="FF0000"/>
              </w:rPr>
            </w:pPr>
            <w:r>
              <w:rPr>
                <w:rFonts w:eastAsia="Calibri"/>
                <w:color w:val="FF0000"/>
              </w:rPr>
              <w:t>D</w:t>
            </w:r>
            <w:r w:rsidR="00B33CF7" w:rsidRPr="0020630F">
              <w:rPr>
                <w:rFonts w:eastAsia="Calibri"/>
                <w:color w:val="FF0000"/>
              </w:rPr>
              <w:t>.3</w:t>
            </w:r>
          </w:p>
        </w:tc>
        <w:tc>
          <w:tcPr>
            <w:tcW w:w="4096" w:type="dxa"/>
          </w:tcPr>
          <w:p w14:paraId="0EC7FCBB" w14:textId="3E22F4E9" w:rsidR="00B33CF7" w:rsidRPr="0020630F" w:rsidRDefault="00B33CF7" w:rsidP="00B33CF7">
            <w:pPr>
              <w:keepNext/>
              <w:spacing w:before="20" w:after="20"/>
              <w:rPr>
                <w:bCs/>
                <w:color w:val="FF0000"/>
              </w:rPr>
            </w:pPr>
            <w:proofErr w:type="spellStart"/>
            <w:r w:rsidRPr="0020630F">
              <w:rPr>
                <w:rFonts w:eastAsia="Calibri"/>
                <w:bCs/>
                <w:color w:val="FF0000"/>
              </w:rPr>
              <w:t>Ancient</w:t>
            </w:r>
            <w:proofErr w:type="spellEnd"/>
            <w:r w:rsidRPr="0020630F">
              <w:rPr>
                <w:rFonts w:eastAsia="Calibri"/>
                <w:bCs/>
                <w:color w:val="FF0000"/>
              </w:rPr>
              <w:t xml:space="preserve"> Eastern </w:t>
            </w:r>
            <w:proofErr w:type="spellStart"/>
            <w:r w:rsidRPr="0020630F">
              <w:rPr>
                <w:rFonts w:eastAsia="Calibri"/>
                <w:bCs/>
                <w:color w:val="FF0000"/>
              </w:rPr>
              <w:t>Mediterranean</w:t>
            </w:r>
            <w:proofErr w:type="spellEnd"/>
            <w:r w:rsidRPr="0020630F">
              <w:rPr>
                <w:rFonts w:eastAsia="Calibri"/>
                <w:bCs/>
                <w:color w:val="FF0000"/>
              </w:rPr>
              <w:t xml:space="preserve"> Studies</w:t>
            </w:r>
          </w:p>
        </w:tc>
        <w:tc>
          <w:tcPr>
            <w:tcW w:w="1182" w:type="dxa"/>
          </w:tcPr>
          <w:p w14:paraId="293759A4" w14:textId="77777777" w:rsidR="00B33CF7" w:rsidRPr="0020630F" w:rsidRDefault="00B33CF7" w:rsidP="00B33CF7">
            <w:pPr>
              <w:keepNext/>
              <w:spacing w:before="20" w:after="20"/>
              <w:ind w:left="-108" w:right="-52"/>
              <w:jc w:val="center"/>
              <w:rPr>
                <w:bCs/>
                <w:color w:val="FF0000"/>
              </w:rPr>
            </w:pPr>
            <w:r w:rsidRPr="0020630F">
              <w:rPr>
                <w:color w:val="FF0000"/>
              </w:rPr>
              <w:t>UE/VU</w:t>
            </w:r>
          </w:p>
        </w:tc>
        <w:tc>
          <w:tcPr>
            <w:tcW w:w="850" w:type="dxa"/>
          </w:tcPr>
          <w:p w14:paraId="25133FCC" w14:textId="77777777" w:rsidR="00B33CF7" w:rsidRPr="0020630F" w:rsidRDefault="00B33CF7" w:rsidP="00B33CF7">
            <w:pPr>
              <w:keepNext/>
              <w:spacing w:before="20" w:after="20"/>
              <w:jc w:val="center"/>
              <w:rPr>
                <w:bCs/>
                <w:color w:val="FF0000"/>
              </w:rPr>
            </w:pPr>
            <w:r w:rsidRPr="0020630F">
              <w:rPr>
                <w:rFonts w:eastAsia="Calibri"/>
                <w:color w:val="FF0000"/>
              </w:rPr>
              <w:t>3</w:t>
            </w:r>
          </w:p>
        </w:tc>
        <w:tc>
          <w:tcPr>
            <w:tcW w:w="851" w:type="dxa"/>
          </w:tcPr>
          <w:p w14:paraId="6E833565" w14:textId="77777777" w:rsidR="00B33CF7" w:rsidRPr="0020630F" w:rsidRDefault="00B33CF7" w:rsidP="00B33CF7">
            <w:pPr>
              <w:keepNext/>
              <w:spacing w:before="20" w:after="20"/>
              <w:jc w:val="center"/>
              <w:rPr>
                <w:bCs/>
                <w:color w:val="FF0000"/>
              </w:rPr>
            </w:pPr>
            <w:r w:rsidRPr="0020630F">
              <w:rPr>
                <w:bCs/>
                <w:color w:val="FF0000"/>
              </w:rPr>
              <w:t>2</w:t>
            </w:r>
          </w:p>
        </w:tc>
        <w:tc>
          <w:tcPr>
            <w:tcW w:w="850" w:type="dxa"/>
          </w:tcPr>
          <w:p w14:paraId="3AA45E0D" w14:textId="037881DD" w:rsidR="00B33CF7" w:rsidRPr="0073311F" w:rsidRDefault="00B33CF7" w:rsidP="00B33CF7">
            <w:pPr>
              <w:keepNext/>
              <w:spacing w:before="20" w:after="20"/>
              <w:jc w:val="center"/>
              <w:rPr>
                <w:bCs/>
              </w:rPr>
            </w:pPr>
            <w:r>
              <w:rPr>
                <w:bCs/>
              </w:rPr>
              <w:t>2</w:t>
            </w:r>
          </w:p>
        </w:tc>
      </w:tr>
      <w:tr w:rsidR="00B33CF7" w14:paraId="4AAEAC35" w14:textId="77777777" w:rsidTr="00054C31">
        <w:tc>
          <w:tcPr>
            <w:tcW w:w="1130" w:type="dxa"/>
          </w:tcPr>
          <w:p w14:paraId="2610A913" w14:textId="77777777" w:rsidR="00B33CF7" w:rsidRPr="00767662" w:rsidRDefault="00B33CF7" w:rsidP="00B33CF7">
            <w:pPr>
              <w:spacing w:before="20" w:after="20"/>
              <w:rPr>
                <w:bCs/>
                <w:color w:val="000000" w:themeColor="text1"/>
              </w:rPr>
            </w:pPr>
          </w:p>
        </w:tc>
        <w:tc>
          <w:tcPr>
            <w:tcW w:w="4096" w:type="dxa"/>
          </w:tcPr>
          <w:p w14:paraId="68331125" w14:textId="77777777" w:rsidR="00B33CF7" w:rsidRPr="0073311F" w:rsidRDefault="00B33CF7" w:rsidP="00B33CF7">
            <w:pPr>
              <w:keepNext/>
              <w:spacing w:before="20" w:after="20"/>
              <w:rPr>
                <w:bCs/>
              </w:rPr>
            </w:pPr>
          </w:p>
        </w:tc>
        <w:tc>
          <w:tcPr>
            <w:tcW w:w="1182" w:type="dxa"/>
          </w:tcPr>
          <w:p w14:paraId="0A25B114" w14:textId="77777777" w:rsidR="00B33CF7" w:rsidRPr="0073311F" w:rsidRDefault="00B33CF7" w:rsidP="00B33CF7">
            <w:pPr>
              <w:keepNext/>
              <w:spacing w:before="20" w:after="20"/>
              <w:ind w:left="-108" w:right="-52"/>
              <w:jc w:val="center"/>
              <w:rPr>
                <w:bCs/>
              </w:rPr>
            </w:pPr>
          </w:p>
        </w:tc>
        <w:tc>
          <w:tcPr>
            <w:tcW w:w="850" w:type="dxa"/>
          </w:tcPr>
          <w:p w14:paraId="21179078" w14:textId="77777777" w:rsidR="00B33CF7" w:rsidRPr="0073311F" w:rsidRDefault="00B33CF7" w:rsidP="00B33CF7">
            <w:pPr>
              <w:keepNext/>
              <w:spacing w:before="20" w:after="20"/>
              <w:jc w:val="center"/>
              <w:rPr>
                <w:bCs/>
              </w:rPr>
            </w:pPr>
          </w:p>
        </w:tc>
        <w:tc>
          <w:tcPr>
            <w:tcW w:w="851" w:type="dxa"/>
          </w:tcPr>
          <w:p w14:paraId="200E1A58" w14:textId="77777777" w:rsidR="00B33CF7" w:rsidRPr="0073311F" w:rsidRDefault="00B33CF7" w:rsidP="00B33CF7">
            <w:pPr>
              <w:keepNext/>
              <w:spacing w:before="20" w:after="20"/>
              <w:jc w:val="center"/>
              <w:rPr>
                <w:bCs/>
              </w:rPr>
            </w:pPr>
          </w:p>
        </w:tc>
        <w:tc>
          <w:tcPr>
            <w:tcW w:w="850" w:type="dxa"/>
          </w:tcPr>
          <w:p w14:paraId="58157823" w14:textId="77777777" w:rsidR="00B33CF7" w:rsidRPr="0073311F" w:rsidRDefault="00B33CF7" w:rsidP="00B33CF7">
            <w:pPr>
              <w:keepNext/>
              <w:spacing w:before="20" w:after="20"/>
              <w:jc w:val="center"/>
              <w:rPr>
                <w:bCs/>
              </w:rPr>
            </w:pPr>
          </w:p>
        </w:tc>
      </w:tr>
      <w:tr w:rsidR="00B33CF7" w:rsidRPr="00FF71FE" w14:paraId="66761C10" w14:textId="77777777" w:rsidTr="00054C31">
        <w:tc>
          <w:tcPr>
            <w:tcW w:w="1130" w:type="dxa"/>
            <w:shd w:val="clear" w:color="auto" w:fill="D9D9D9" w:themeFill="background1" w:themeFillShade="D9"/>
          </w:tcPr>
          <w:p w14:paraId="2A1150C3" w14:textId="5B22C34A" w:rsidR="00B33CF7" w:rsidRPr="00FF71FE" w:rsidRDefault="00B33CF7" w:rsidP="00B33CF7">
            <w:pPr>
              <w:spacing w:before="20" w:after="20"/>
              <w:rPr>
                <w:b/>
              </w:rPr>
            </w:pPr>
            <w:r>
              <w:rPr>
                <w:b/>
              </w:rPr>
              <w:t xml:space="preserve">Modul </w:t>
            </w:r>
            <w:r w:rsidR="00BD62DB">
              <w:rPr>
                <w:b/>
              </w:rPr>
              <w:t>E</w:t>
            </w:r>
          </w:p>
        </w:tc>
        <w:tc>
          <w:tcPr>
            <w:tcW w:w="4096" w:type="dxa"/>
            <w:shd w:val="clear" w:color="auto" w:fill="D9D9D9" w:themeFill="background1" w:themeFillShade="D9"/>
          </w:tcPr>
          <w:p w14:paraId="755404B4" w14:textId="55755ABC" w:rsidR="00B33CF7" w:rsidRPr="00BB717C" w:rsidRDefault="00B33CF7" w:rsidP="00B33CF7">
            <w:pPr>
              <w:rPr>
                <w:b/>
              </w:rPr>
            </w:pPr>
            <w:r w:rsidRPr="00BB717C">
              <w:rPr>
                <w:b/>
              </w:rPr>
              <w:t>Exkursion u</w:t>
            </w:r>
            <w:r>
              <w:rPr>
                <w:b/>
              </w:rPr>
              <w:t>nd Lehrgrabung</w:t>
            </w:r>
            <w:r w:rsidR="00E71594">
              <w:rPr>
                <w:b/>
              </w:rPr>
              <w:t>en</w:t>
            </w:r>
          </w:p>
        </w:tc>
        <w:tc>
          <w:tcPr>
            <w:tcW w:w="1182" w:type="dxa"/>
            <w:shd w:val="clear" w:color="auto" w:fill="D9D9D9" w:themeFill="background1" w:themeFillShade="D9"/>
          </w:tcPr>
          <w:p w14:paraId="3345729D" w14:textId="77777777" w:rsidR="00B33CF7" w:rsidRPr="00FF71FE" w:rsidRDefault="00B33CF7" w:rsidP="00B33CF7">
            <w:pPr>
              <w:spacing w:before="20" w:after="20"/>
              <w:jc w:val="center"/>
              <w:rPr>
                <w:b/>
              </w:rPr>
            </w:pPr>
          </w:p>
        </w:tc>
        <w:tc>
          <w:tcPr>
            <w:tcW w:w="850" w:type="dxa"/>
            <w:shd w:val="clear" w:color="auto" w:fill="D9D9D9" w:themeFill="background1" w:themeFillShade="D9"/>
          </w:tcPr>
          <w:p w14:paraId="721C47A1" w14:textId="77777777" w:rsidR="00B33CF7" w:rsidRPr="00BD62DB" w:rsidRDefault="00B33CF7" w:rsidP="00B33CF7">
            <w:pPr>
              <w:spacing w:before="20" w:after="20"/>
              <w:jc w:val="center"/>
              <w:rPr>
                <w:b/>
                <w:color w:val="FF0000"/>
              </w:rPr>
            </w:pPr>
            <w:r w:rsidRPr="00BD62DB">
              <w:rPr>
                <w:b/>
                <w:color w:val="FF0000"/>
              </w:rPr>
              <w:t>8</w:t>
            </w:r>
          </w:p>
        </w:tc>
        <w:tc>
          <w:tcPr>
            <w:tcW w:w="851" w:type="dxa"/>
            <w:shd w:val="clear" w:color="auto" w:fill="D9D9D9" w:themeFill="background1" w:themeFillShade="D9"/>
          </w:tcPr>
          <w:p w14:paraId="41F4F0F0" w14:textId="77777777" w:rsidR="00B33CF7" w:rsidRPr="00BD62DB" w:rsidRDefault="00B33CF7" w:rsidP="00B33CF7">
            <w:pPr>
              <w:spacing w:before="20" w:after="20"/>
              <w:jc w:val="center"/>
              <w:rPr>
                <w:b/>
                <w:color w:val="FF0000"/>
              </w:rPr>
            </w:pPr>
            <w:r w:rsidRPr="00BD62DB">
              <w:rPr>
                <w:b/>
                <w:color w:val="FF0000"/>
              </w:rPr>
              <w:t>6</w:t>
            </w:r>
          </w:p>
        </w:tc>
        <w:tc>
          <w:tcPr>
            <w:tcW w:w="850" w:type="dxa"/>
            <w:shd w:val="clear" w:color="auto" w:fill="D9D9D9" w:themeFill="background1" w:themeFillShade="D9"/>
          </w:tcPr>
          <w:p w14:paraId="6CCBEDFE" w14:textId="77777777" w:rsidR="00B33CF7" w:rsidRPr="00FF71FE" w:rsidRDefault="00B33CF7" w:rsidP="00B33CF7">
            <w:pPr>
              <w:spacing w:before="20" w:after="20"/>
              <w:jc w:val="center"/>
              <w:rPr>
                <w:b/>
              </w:rPr>
            </w:pPr>
          </w:p>
        </w:tc>
      </w:tr>
      <w:tr w:rsidR="00B33CF7" w14:paraId="39CF1C57" w14:textId="77777777" w:rsidTr="00054C31">
        <w:tc>
          <w:tcPr>
            <w:tcW w:w="1130" w:type="dxa"/>
          </w:tcPr>
          <w:p w14:paraId="5C1F7624" w14:textId="22B83592" w:rsidR="00B33CF7" w:rsidRPr="00FF71FE" w:rsidRDefault="00BD62DB" w:rsidP="00B33CF7">
            <w:pPr>
              <w:keepNext/>
              <w:spacing w:before="20" w:after="20"/>
              <w:jc w:val="center"/>
            </w:pPr>
            <w:r>
              <w:t>E</w:t>
            </w:r>
            <w:r w:rsidR="00B33CF7">
              <w:t>.1</w:t>
            </w:r>
          </w:p>
        </w:tc>
        <w:tc>
          <w:tcPr>
            <w:tcW w:w="4096" w:type="dxa"/>
          </w:tcPr>
          <w:p w14:paraId="3E04253C" w14:textId="77777777" w:rsidR="00B33CF7" w:rsidRPr="002F38DA" w:rsidRDefault="00B33CF7" w:rsidP="00B33CF7">
            <w:pPr>
              <w:keepNext/>
              <w:spacing w:before="20" w:after="20"/>
            </w:pPr>
            <w:r>
              <w:t>Exkursion</w:t>
            </w:r>
          </w:p>
        </w:tc>
        <w:tc>
          <w:tcPr>
            <w:tcW w:w="1182" w:type="dxa"/>
          </w:tcPr>
          <w:p w14:paraId="401546B0" w14:textId="77777777" w:rsidR="00B33CF7" w:rsidRPr="00FF71FE" w:rsidRDefault="00B33CF7" w:rsidP="00B33CF7">
            <w:pPr>
              <w:keepNext/>
              <w:spacing w:before="20" w:after="20"/>
              <w:jc w:val="center"/>
            </w:pPr>
            <w:r>
              <w:t>EX</w:t>
            </w:r>
          </w:p>
        </w:tc>
        <w:tc>
          <w:tcPr>
            <w:tcW w:w="850" w:type="dxa"/>
          </w:tcPr>
          <w:p w14:paraId="0AA12AB3" w14:textId="77777777" w:rsidR="00B33CF7" w:rsidRPr="00D66E6A" w:rsidRDefault="00B33CF7" w:rsidP="00B33CF7">
            <w:pPr>
              <w:keepNext/>
              <w:spacing w:before="20" w:after="20"/>
              <w:ind w:left="-79" w:right="-80"/>
              <w:jc w:val="center"/>
            </w:pPr>
            <w:r>
              <w:t>2</w:t>
            </w:r>
          </w:p>
        </w:tc>
        <w:tc>
          <w:tcPr>
            <w:tcW w:w="851" w:type="dxa"/>
          </w:tcPr>
          <w:p w14:paraId="63EFD983" w14:textId="77777777" w:rsidR="00B33CF7" w:rsidRPr="00D66E6A" w:rsidRDefault="00B33CF7" w:rsidP="00B33CF7">
            <w:pPr>
              <w:keepNext/>
              <w:spacing w:before="20" w:after="20"/>
              <w:jc w:val="center"/>
            </w:pPr>
            <w:r>
              <w:t>2</w:t>
            </w:r>
          </w:p>
        </w:tc>
        <w:tc>
          <w:tcPr>
            <w:tcW w:w="850" w:type="dxa"/>
          </w:tcPr>
          <w:p w14:paraId="0378512F" w14:textId="77777777" w:rsidR="00B33CF7" w:rsidRPr="00D66E6A" w:rsidRDefault="00B33CF7" w:rsidP="00B33CF7">
            <w:pPr>
              <w:keepNext/>
              <w:spacing w:before="20" w:after="20"/>
              <w:jc w:val="center"/>
            </w:pPr>
            <w:r>
              <w:t>2</w:t>
            </w:r>
          </w:p>
        </w:tc>
      </w:tr>
      <w:tr w:rsidR="00B33CF7" w14:paraId="020FBEAA" w14:textId="77777777" w:rsidTr="00054C31">
        <w:tc>
          <w:tcPr>
            <w:tcW w:w="1130" w:type="dxa"/>
          </w:tcPr>
          <w:p w14:paraId="597F0C25" w14:textId="683F5A08" w:rsidR="00B33CF7" w:rsidRPr="00FF71FE" w:rsidRDefault="00BD62DB" w:rsidP="00B33CF7">
            <w:pPr>
              <w:keepNext/>
              <w:spacing w:before="20" w:after="20"/>
              <w:jc w:val="center"/>
            </w:pPr>
            <w:r>
              <w:t>E</w:t>
            </w:r>
            <w:r w:rsidR="00B33CF7">
              <w:t>.2</w:t>
            </w:r>
          </w:p>
        </w:tc>
        <w:tc>
          <w:tcPr>
            <w:tcW w:w="4096" w:type="dxa"/>
          </w:tcPr>
          <w:p w14:paraId="7A01DFC6" w14:textId="77777777" w:rsidR="00B33CF7" w:rsidRPr="00553FCB" w:rsidRDefault="00B33CF7" w:rsidP="00B33CF7">
            <w:pPr>
              <w:keepNext/>
              <w:spacing w:before="20" w:after="20"/>
              <w:rPr>
                <w:highlight w:val="yellow"/>
              </w:rPr>
            </w:pPr>
            <w:r w:rsidRPr="00943447">
              <w:t>Lehrgrabung</w:t>
            </w:r>
          </w:p>
        </w:tc>
        <w:tc>
          <w:tcPr>
            <w:tcW w:w="1182" w:type="dxa"/>
          </w:tcPr>
          <w:p w14:paraId="34F2A432" w14:textId="77777777" w:rsidR="00B33CF7" w:rsidRPr="00FF71FE" w:rsidRDefault="00B33CF7" w:rsidP="00B33CF7">
            <w:pPr>
              <w:keepNext/>
              <w:spacing w:before="20" w:after="20"/>
              <w:jc w:val="center"/>
            </w:pPr>
            <w:r>
              <w:t>UE</w:t>
            </w:r>
          </w:p>
        </w:tc>
        <w:tc>
          <w:tcPr>
            <w:tcW w:w="850" w:type="dxa"/>
          </w:tcPr>
          <w:p w14:paraId="03E4A468" w14:textId="77777777" w:rsidR="00B33CF7" w:rsidRPr="00D66E6A" w:rsidRDefault="00B33CF7" w:rsidP="00B33CF7">
            <w:pPr>
              <w:keepNext/>
              <w:spacing w:before="20" w:after="20"/>
              <w:jc w:val="center"/>
            </w:pPr>
            <w:r>
              <w:t>3</w:t>
            </w:r>
          </w:p>
        </w:tc>
        <w:tc>
          <w:tcPr>
            <w:tcW w:w="851" w:type="dxa"/>
          </w:tcPr>
          <w:p w14:paraId="7583E38C" w14:textId="77777777" w:rsidR="00B33CF7" w:rsidRPr="00D66E6A" w:rsidRDefault="00B33CF7" w:rsidP="00B33CF7">
            <w:pPr>
              <w:keepNext/>
              <w:spacing w:before="20" w:after="20"/>
              <w:jc w:val="center"/>
            </w:pPr>
            <w:r>
              <w:t>2</w:t>
            </w:r>
          </w:p>
        </w:tc>
        <w:tc>
          <w:tcPr>
            <w:tcW w:w="850" w:type="dxa"/>
          </w:tcPr>
          <w:p w14:paraId="5FBD73C9" w14:textId="77777777" w:rsidR="00B33CF7" w:rsidRPr="00D66E6A" w:rsidRDefault="00B33CF7" w:rsidP="00B33CF7">
            <w:pPr>
              <w:keepNext/>
              <w:spacing w:before="20" w:after="20"/>
              <w:jc w:val="center"/>
            </w:pPr>
            <w:r>
              <w:t>2</w:t>
            </w:r>
          </w:p>
        </w:tc>
      </w:tr>
      <w:tr w:rsidR="00B33CF7" w14:paraId="2EBC8DC7" w14:textId="77777777" w:rsidTr="00054C31">
        <w:tc>
          <w:tcPr>
            <w:tcW w:w="1130" w:type="dxa"/>
          </w:tcPr>
          <w:p w14:paraId="31122EAA" w14:textId="4F827A46" w:rsidR="00B33CF7" w:rsidRPr="00BD62DB" w:rsidRDefault="00BD62DB" w:rsidP="00B33CF7">
            <w:pPr>
              <w:keepNext/>
              <w:spacing w:before="20" w:after="20"/>
              <w:jc w:val="center"/>
              <w:rPr>
                <w:color w:val="FF0000"/>
              </w:rPr>
            </w:pPr>
            <w:r w:rsidRPr="00BD62DB">
              <w:rPr>
                <w:color w:val="FF0000"/>
              </w:rPr>
              <w:t>E</w:t>
            </w:r>
            <w:r w:rsidR="00B33CF7" w:rsidRPr="00BD62DB">
              <w:rPr>
                <w:color w:val="FF0000"/>
              </w:rPr>
              <w:t>.3</w:t>
            </w:r>
          </w:p>
        </w:tc>
        <w:tc>
          <w:tcPr>
            <w:tcW w:w="4096" w:type="dxa"/>
          </w:tcPr>
          <w:p w14:paraId="2194FE5D" w14:textId="77777777" w:rsidR="00B33CF7" w:rsidRPr="00BD62DB" w:rsidRDefault="00B33CF7" w:rsidP="00B33CF7">
            <w:pPr>
              <w:keepNext/>
              <w:spacing w:before="20" w:after="20"/>
              <w:rPr>
                <w:color w:val="FF0000"/>
                <w:highlight w:val="yellow"/>
              </w:rPr>
            </w:pPr>
            <w:r w:rsidRPr="00BD62DB">
              <w:rPr>
                <w:color w:val="FF0000"/>
              </w:rPr>
              <w:t>Lehrgrabung</w:t>
            </w:r>
          </w:p>
        </w:tc>
        <w:tc>
          <w:tcPr>
            <w:tcW w:w="1182" w:type="dxa"/>
          </w:tcPr>
          <w:p w14:paraId="6BEEEEA7" w14:textId="77777777" w:rsidR="00B33CF7" w:rsidRPr="00BD62DB" w:rsidRDefault="00B33CF7" w:rsidP="00B33CF7">
            <w:pPr>
              <w:keepNext/>
              <w:spacing w:before="20" w:after="20"/>
              <w:jc w:val="center"/>
              <w:rPr>
                <w:color w:val="FF0000"/>
              </w:rPr>
            </w:pPr>
            <w:r w:rsidRPr="00BD62DB">
              <w:rPr>
                <w:color w:val="FF0000"/>
              </w:rPr>
              <w:t>UE</w:t>
            </w:r>
          </w:p>
        </w:tc>
        <w:tc>
          <w:tcPr>
            <w:tcW w:w="850" w:type="dxa"/>
          </w:tcPr>
          <w:p w14:paraId="526AF1C2" w14:textId="77777777" w:rsidR="00B33CF7" w:rsidRPr="00BD62DB" w:rsidRDefault="00B33CF7" w:rsidP="00B33CF7">
            <w:pPr>
              <w:keepNext/>
              <w:spacing w:before="20" w:after="20"/>
              <w:jc w:val="center"/>
              <w:rPr>
                <w:color w:val="FF0000"/>
              </w:rPr>
            </w:pPr>
            <w:r w:rsidRPr="00BD62DB">
              <w:rPr>
                <w:color w:val="FF0000"/>
              </w:rPr>
              <w:t>3</w:t>
            </w:r>
          </w:p>
        </w:tc>
        <w:tc>
          <w:tcPr>
            <w:tcW w:w="851" w:type="dxa"/>
          </w:tcPr>
          <w:p w14:paraId="6BC9703F" w14:textId="77777777" w:rsidR="00B33CF7" w:rsidRPr="00BD62DB" w:rsidRDefault="00B33CF7" w:rsidP="00B33CF7">
            <w:pPr>
              <w:keepNext/>
              <w:spacing w:before="20" w:after="20"/>
              <w:jc w:val="center"/>
              <w:rPr>
                <w:color w:val="FF0000"/>
              </w:rPr>
            </w:pPr>
            <w:r w:rsidRPr="00BD62DB">
              <w:rPr>
                <w:color w:val="FF0000"/>
              </w:rPr>
              <w:t>2</w:t>
            </w:r>
          </w:p>
        </w:tc>
        <w:tc>
          <w:tcPr>
            <w:tcW w:w="850" w:type="dxa"/>
          </w:tcPr>
          <w:p w14:paraId="29E419BF" w14:textId="35E63513" w:rsidR="00B33CF7" w:rsidRPr="00BD62DB" w:rsidRDefault="00B33CF7" w:rsidP="00B33CF7">
            <w:pPr>
              <w:keepNext/>
              <w:spacing w:before="20" w:after="20"/>
              <w:jc w:val="center"/>
              <w:rPr>
                <w:color w:val="FF0000"/>
              </w:rPr>
            </w:pPr>
            <w:r w:rsidRPr="00BD62DB">
              <w:rPr>
                <w:color w:val="FF0000"/>
              </w:rPr>
              <w:t>2</w:t>
            </w:r>
          </w:p>
        </w:tc>
      </w:tr>
      <w:tr w:rsidR="00B33CF7" w:rsidRPr="00FF71FE" w14:paraId="5A7A6B49" w14:textId="77777777" w:rsidTr="00054C31">
        <w:tc>
          <w:tcPr>
            <w:tcW w:w="1130" w:type="dxa"/>
          </w:tcPr>
          <w:p w14:paraId="561A43A9" w14:textId="77777777" w:rsidR="00B33CF7" w:rsidRPr="007A10D7" w:rsidRDefault="00B33CF7" w:rsidP="00B33CF7">
            <w:pPr>
              <w:keepNext/>
              <w:spacing w:before="20" w:after="20"/>
              <w:rPr>
                <w:bCs/>
              </w:rPr>
            </w:pPr>
          </w:p>
        </w:tc>
        <w:tc>
          <w:tcPr>
            <w:tcW w:w="4096" w:type="dxa"/>
          </w:tcPr>
          <w:p w14:paraId="48A29B3D" w14:textId="5A7E3B3E" w:rsidR="00B33CF7" w:rsidRPr="0035503A" w:rsidRDefault="00B33CF7" w:rsidP="00B33CF7">
            <w:pPr>
              <w:keepNext/>
              <w:spacing w:before="20" w:after="20"/>
              <w:rPr>
                <w:b/>
              </w:rPr>
            </w:pPr>
          </w:p>
        </w:tc>
        <w:tc>
          <w:tcPr>
            <w:tcW w:w="1182" w:type="dxa"/>
          </w:tcPr>
          <w:p w14:paraId="212A3BC5" w14:textId="77777777" w:rsidR="00B33CF7" w:rsidRPr="007A10D7" w:rsidRDefault="00B33CF7" w:rsidP="00B33CF7">
            <w:pPr>
              <w:keepNext/>
              <w:spacing w:before="20" w:after="20"/>
              <w:ind w:left="-108" w:right="-52"/>
              <w:jc w:val="center"/>
              <w:rPr>
                <w:bCs/>
              </w:rPr>
            </w:pPr>
          </w:p>
        </w:tc>
        <w:tc>
          <w:tcPr>
            <w:tcW w:w="850" w:type="dxa"/>
          </w:tcPr>
          <w:p w14:paraId="7AA0DF05" w14:textId="77777777" w:rsidR="00B33CF7" w:rsidRPr="007A10D7" w:rsidRDefault="00B33CF7" w:rsidP="00B33CF7">
            <w:pPr>
              <w:keepNext/>
              <w:spacing w:before="20" w:after="20"/>
              <w:jc w:val="center"/>
              <w:rPr>
                <w:bCs/>
              </w:rPr>
            </w:pPr>
          </w:p>
        </w:tc>
        <w:tc>
          <w:tcPr>
            <w:tcW w:w="851" w:type="dxa"/>
          </w:tcPr>
          <w:p w14:paraId="0898AE0B" w14:textId="77777777" w:rsidR="00B33CF7" w:rsidRPr="007A10D7" w:rsidRDefault="00B33CF7" w:rsidP="00B33CF7">
            <w:pPr>
              <w:keepNext/>
              <w:spacing w:before="20" w:after="20"/>
              <w:jc w:val="center"/>
              <w:rPr>
                <w:bCs/>
              </w:rPr>
            </w:pPr>
          </w:p>
        </w:tc>
        <w:tc>
          <w:tcPr>
            <w:tcW w:w="850" w:type="dxa"/>
          </w:tcPr>
          <w:p w14:paraId="64598CC6" w14:textId="77777777" w:rsidR="00B33CF7" w:rsidRPr="007A10D7" w:rsidRDefault="00B33CF7" w:rsidP="00B33CF7">
            <w:pPr>
              <w:keepNext/>
              <w:spacing w:before="20" w:after="20"/>
              <w:jc w:val="center"/>
              <w:rPr>
                <w:bCs/>
              </w:rPr>
            </w:pPr>
          </w:p>
        </w:tc>
      </w:tr>
      <w:tr w:rsidR="00B33CF7" w:rsidRPr="00FF71FE" w14:paraId="061379A6" w14:textId="77777777" w:rsidTr="00054C31">
        <w:tc>
          <w:tcPr>
            <w:tcW w:w="1130" w:type="dxa"/>
            <w:shd w:val="clear" w:color="auto" w:fill="D9D9D9" w:themeFill="background1" w:themeFillShade="D9"/>
          </w:tcPr>
          <w:p w14:paraId="2572A3D1" w14:textId="365DCEA3" w:rsidR="00B33CF7" w:rsidRPr="003504D5" w:rsidRDefault="00B33CF7" w:rsidP="00B33CF7">
            <w:pPr>
              <w:keepNext/>
              <w:spacing w:before="20" w:after="20"/>
              <w:rPr>
                <w:b/>
                <w:highlight w:val="yellow"/>
              </w:rPr>
            </w:pPr>
            <w:r w:rsidRPr="00D659E2">
              <w:rPr>
                <w:b/>
              </w:rPr>
              <w:t xml:space="preserve">Modul </w:t>
            </w:r>
            <w:r w:rsidR="00BD62DB">
              <w:rPr>
                <w:b/>
              </w:rPr>
              <w:t>F</w:t>
            </w:r>
          </w:p>
        </w:tc>
        <w:tc>
          <w:tcPr>
            <w:tcW w:w="4096" w:type="dxa"/>
            <w:shd w:val="clear" w:color="auto" w:fill="D9D9D9" w:themeFill="background1" w:themeFillShade="D9"/>
          </w:tcPr>
          <w:p w14:paraId="3A0349AA" w14:textId="77777777" w:rsidR="00B33CF7" w:rsidRPr="00FF71FE" w:rsidRDefault="00B33CF7" w:rsidP="00B33CF7">
            <w:pPr>
              <w:keepNext/>
              <w:spacing w:before="20" w:after="20"/>
              <w:rPr>
                <w:b/>
              </w:rPr>
            </w:pPr>
            <w:r>
              <w:rPr>
                <w:b/>
              </w:rPr>
              <w:t>Berufspraxis</w:t>
            </w:r>
          </w:p>
        </w:tc>
        <w:tc>
          <w:tcPr>
            <w:tcW w:w="1182" w:type="dxa"/>
            <w:shd w:val="clear" w:color="auto" w:fill="D9D9D9" w:themeFill="background1" w:themeFillShade="D9"/>
          </w:tcPr>
          <w:p w14:paraId="2B2DD633" w14:textId="77777777" w:rsidR="00B33CF7" w:rsidRPr="00FF71FE" w:rsidRDefault="00B33CF7" w:rsidP="00B33CF7">
            <w:pPr>
              <w:keepNext/>
              <w:spacing w:before="20" w:after="20"/>
              <w:jc w:val="center"/>
              <w:rPr>
                <w:b/>
              </w:rPr>
            </w:pPr>
          </w:p>
        </w:tc>
        <w:tc>
          <w:tcPr>
            <w:tcW w:w="850" w:type="dxa"/>
            <w:shd w:val="clear" w:color="auto" w:fill="D9D9D9" w:themeFill="background1" w:themeFillShade="D9"/>
          </w:tcPr>
          <w:p w14:paraId="64165580" w14:textId="77777777" w:rsidR="00B33CF7" w:rsidRPr="00BD62DB" w:rsidRDefault="00B33CF7" w:rsidP="00B33CF7">
            <w:pPr>
              <w:keepNext/>
              <w:spacing w:before="20" w:after="20"/>
              <w:jc w:val="center"/>
              <w:rPr>
                <w:b/>
                <w:color w:val="FF0000"/>
              </w:rPr>
            </w:pPr>
            <w:r w:rsidRPr="00BD62DB">
              <w:rPr>
                <w:b/>
                <w:color w:val="FF0000"/>
              </w:rPr>
              <w:t>12</w:t>
            </w:r>
          </w:p>
        </w:tc>
        <w:tc>
          <w:tcPr>
            <w:tcW w:w="851" w:type="dxa"/>
            <w:shd w:val="clear" w:color="auto" w:fill="D9D9D9" w:themeFill="background1" w:themeFillShade="D9"/>
          </w:tcPr>
          <w:p w14:paraId="47DAF81A" w14:textId="77777777" w:rsidR="00B33CF7" w:rsidRPr="00BD62DB" w:rsidRDefault="00B33CF7" w:rsidP="00B33CF7">
            <w:pPr>
              <w:keepNext/>
              <w:spacing w:before="20" w:after="20"/>
              <w:jc w:val="center"/>
              <w:rPr>
                <w:b/>
                <w:color w:val="FF0000"/>
              </w:rPr>
            </w:pPr>
            <w:r w:rsidRPr="00BD62DB">
              <w:rPr>
                <w:b/>
                <w:color w:val="FF0000"/>
              </w:rPr>
              <w:t>4–6</w:t>
            </w:r>
          </w:p>
        </w:tc>
        <w:tc>
          <w:tcPr>
            <w:tcW w:w="850" w:type="dxa"/>
            <w:shd w:val="clear" w:color="auto" w:fill="D9D9D9" w:themeFill="background1" w:themeFillShade="D9"/>
          </w:tcPr>
          <w:p w14:paraId="366CC6CD" w14:textId="77777777" w:rsidR="00B33CF7" w:rsidRPr="00FF71FE" w:rsidRDefault="00B33CF7" w:rsidP="00B33CF7">
            <w:pPr>
              <w:keepNext/>
              <w:spacing w:before="20" w:after="20"/>
              <w:jc w:val="center"/>
              <w:rPr>
                <w:b/>
              </w:rPr>
            </w:pPr>
          </w:p>
        </w:tc>
      </w:tr>
      <w:tr w:rsidR="00B33CF7" w14:paraId="0EB6EA1A" w14:textId="77777777" w:rsidTr="00054C31">
        <w:tc>
          <w:tcPr>
            <w:tcW w:w="1130" w:type="dxa"/>
          </w:tcPr>
          <w:p w14:paraId="342E7A3F" w14:textId="33DF6CA2" w:rsidR="00B33CF7" w:rsidRPr="00FF71FE" w:rsidRDefault="00BD62DB" w:rsidP="00B33CF7">
            <w:pPr>
              <w:spacing w:before="20" w:after="20"/>
              <w:jc w:val="center"/>
            </w:pPr>
            <w:r>
              <w:t>F</w:t>
            </w:r>
            <w:r w:rsidR="00B33CF7">
              <w:t>.1</w:t>
            </w:r>
          </w:p>
        </w:tc>
        <w:tc>
          <w:tcPr>
            <w:tcW w:w="4096" w:type="dxa"/>
          </w:tcPr>
          <w:p w14:paraId="76148B6A" w14:textId="77777777" w:rsidR="00B33CF7" w:rsidRPr="00FF71FE" w:rsidRDefault="00B33CF7" w:rsidP="00B33CF7">
            <w:pPr>
              <w:spacing w:before="20" w:after="20"/>
            </w:pPr>
            <w:r w:rsidRPr="006637F1">
              <w:t>Fortgeschrittene EDV-Anwendungen für Archäologinnen und Archäologen</w:t>
            </w:r>
          </w:p>
        </w:tc>
        <w:tc>
          <w:tcPr>
            <w:tcW w:w="1182" w:type="dxa"/>
          </w:tcPr>
          <w:p w14:paraId="0D355B1F" w14:textId="77777777" w:rsidR="00B33CF7" w:rsidRPr="00FF71FE" w:rsidRDefault="00B33CF7" w:rsidP="00B33CF7">
            <w:pPr>
              <w:spacing w:before="20" w:after="20"/>
              <w:jc w:val="center"/>
            </w:pPr>
            <w:r>
              <w:t>UE</w:t>
            </w:r>
          </w:p>
        </w:tc>
        <w:tc>
          <w:tcPr>
            <w:tcW w:w="850" w:type="dxa"/>
          </w:tcPr>
          <w:p w14:paraId="2A7A1C44" w14:textId="77777777" w:rsidR="00B33CF7" w:rsidRPr="00D66E6A" w:rsidRDefault="00B33CF7" w:rsidP="00B33CF7">
            <w:pPr>
              <w:spacing w:before="20" w:after="20"/>
              <w:jc w:val="center"/>
            </w:pPr>
            <w:r>
              <w:t>3</w:t>
            </w:r>
          </w:p>
        </w:tc>
        <w:tc>
          <w:tcPr>
            <w:tcW w:w="851" w:type="dxa"/>
          </w:tcPr>
          <w:p w14:paraId="299B2C34" w14:textId="77777777" w:rsidR="00B33CF7" w:rsidRPr="00D66E6A" w:rsidRDefault="00B33CF7" w:rsidP="00B33CF7">
            <w:pPr>
              <w:spacing w:before="20" w:after="20"/>
              <w:jc w:val="center"/>
            </w:pPr>
            <w:r>
              <w:t>2</w:t>
            </w:r>
          </w:p>
        </w:tc>
        <w:tc>
          <w:tcPr>
            <w:tcW w:w="850" w:type="dxa"/>
          </w:tcPr>
          <w:p w14:paraId="40FB9604" w14:textId="7F904D09" w:rsidR="00B33CF7" w:rsidRPr="00D66E6A" w:rsidRDefault="00C5099B" w:rsidP="00B33CF7">
            <w:pPr>
              <w:spacing w:before="20" w:after="20"/>
              <w:jc w:val="center"/>
            </w:pPr>
            <w:r>
              <w:t>1</w:t>
            </w:r>
          </w:p>
        </w:tc>
      </w:tr>
      <w:tr w:rsidR="00B33CF7" w14:paraId="5FECA000" w14:textId="77777777" w:rsidTr="00054C31">
        <w:tc>
          <w:tcPr>
            <w:tcW w:w="1130" w:type="dxa"/>
          </w:tcPr>
          <w:p w14:paraId="1A3FA856" w14:textId="389AA5DB" w:rsidR="00B33CF7" w:rsidRPr="00FF71FE" w:rsidRDefault="00BD62DB" w:rsidP="00B33CF7">
            <w:pPr>
              <w:spacing w:before="20" w:after="20"/>
              <w:jc w:val="center"/>
            </w:pPr>
            <w:r>
              <w:t>F</w:t>
            </w:r>
            <w:r w:rsidR="00B33CF7">
              <w:t>.2</w:t>
            </w:r>
          </w:p>
        </w:tc>
        <w:tc>
          <w:tcPr>
            <w:tcW w:w="4096" w:type="dxa"/>
          </w:tcPr>
          <w:p w14:paraId="1729AA42" w14:textId="77777777" w:rsidR="00B33CF7" w:rsidRPr="00D04063" w:rsidRDefault="00B33CF7" w:rsidP="00B33CF7">
            <w:pPr>
              <w:spacing w:before="20" w:after="20"/>
              <w:rPr>
                <w:color w:val="000000" w:themeColor="text1"/>
              </w:rPr>
            </w:pPr>
            <w:r w:rsidRPr="00D04063">
              <w:rPr>
                <w:color w:val="000000" w:themeColor="text1"/>
              </w:rPr>
              <w:t>Themen zu Bodendenkmalpflege, Feldarchäologie, Dokumentation, Methoden oder Ausstellungswesen</w:t>
            </w:r>
          </w:p>
        </w:tc>
        <w:tc>
          <w:tcPr>
            <w:tcW w:w="1182" w:type="dxa"/>
          </w:tcPr>
          <w:p w14:paraId="3475769A" w14:textId="08342407" w:rsidR="00B33CF7" w:rsidRPr="003F2758" w:rsidRDefault="0020630F" w:rsidP="00B33CF7">
            <w:pPr>
              <w:spacing w:before="20" w:after="20"/>
              <w:jc w:val="center"/>
              <w:rPr>
                <w:color w:val="000000" w:themeColor="text1"/>
                <w:lang w:val="fr-FR"/>
              </w:rPr>
            </w:pPr>
            <w:r w:rsidRPr="00B42202">
              <w:rPr>
                <w:color w:val="000000" w:themeColor="text1"/>
                <w:sz w:val="17"/>
                <w:szCs w:val="17"/>
                <w:lang w:val="fr-FR"/>
              </w:rPr>
              <w:t>UE</w:t>
            </w:r>
            <w:r>
              <w:rPr>
                <w:color w:val="000000" w:themeColor="text1"/>
                <w:sz w:val="17"/>
                <w:szCs w:val="17"/>
                <w:lang w:val="fr-FR"/>
              </w:rPr>
              <w:t>/PR/VU</w:t>
            </w:r>
            <w:r w:rsidR="00B33CF7" w:rsidRPr="003F2758">
              <w:rPr>
                <w:color w:val="FF0000"/>
                <w:sz w:val="17"/>
                <w:szCs w:val="17"/>
                <w:lang w:val="fr-FR"/>
              </w:rPr>
              <w:t>/XU</w:t>
            </w:r>
          </w:p>
        </w:tc>
        <w:tc>
          <w:tcPr>
            <w:tcW w:w="850" w:type="dxa"/>
          </w:tcPr>
          <w:p w14:paraId="3B8D546C" w14:textId="77777777" w:rsidR="00B33CF7" w:rsidRPr="00D66E6A" w:rsidRDefault="00B33CF7" w:rsidP="00B33CF7">
            <w:pPr>
              <w:spacing w:before="20" w:after="20"/>
              <w:jc w:val="center"/>
            </w:pPr>
            <w:r>
              <w:t>3</w:t>
            </w:r>
          </w:p>
        </w:tc>
        <w:tc>
          <w:tcPr>
            <w:tcW w:w="851" w:type="dxa"/>
          </w:tcPr>
          <w:p w14:paraId="37EC79BE" w14:textId="77777777" w:rsidR="00B33CF7" w:rsidRPr="00D66E6A" w:rsidRDefault="00B33CF7" w:rsidP="00B33CF7">
            <w:pPr>
              <w:spacing w:before="20" w:after="20"/>
              <w:jc w:val="center"/>
            </w:pPr>
            <w:r>
              <w:t>2</w:t>
            </w:r>
          </w:p>
        </w:tc>
        <w:tc>
          <w:tcPr>
            <w:tcW w:w="850" w:type="dxa"/>
          </w:tcPr>
          <w:p w14:paraId="060744F2" w14:textId="0F6D6569" w:rsidR="00B33CF7" w:rsidRPr="00D66E6A" w:rsidRDefault="00B33CF7" w:rsidP="00B33CF7">
            <w:pPr>
              <w:spacing w:before="20" w:after="20"/>
              <w:jc w:val="center"/>
            </w:pPr>
            <w:r>
              <w:t>3</w:t>
            </w:r>
          </w:p>
        </w:tc>
      </w:tr>
      <w:tr w:rsidR="00B33CF7" w14:paraId="6C3BFC3D" w14:textId="77777777" w:rsidTr="00E14749">
        <w:trPr>
          <w:trHeight w:val="651"/>
        </w:trPr>
        <w:tc>
          <w:tcPr>
            <w:tcW w:w="1130" w:type="dxa"/>
            <w:vMerge w:val="restart"/>
          </w:tcPr>
          <w:p w14:paraId="13C300A9" w14:textId="7B153DEE" w:rsidR="00B33CF7" w:rsidRDefault="00BD62DB" w:rsidP="00B33CF7">
            <w:pPr>
              <w:spacing w:before="20" w:after="20"/>
              <w:jc w:val="center"/>
            </w:pPr>
            <w:r>
              <w:t>F</w:t>
            </w:r>
            <w:r w:rsidR="00B33CF7">
              <w:t>.3</w:t>
            </w:r>
          </w:p>
        </w:tc>
        <w:tc>
          <w:tcPr>
            <w:tcW w:w="4096" w:type="dxa"/>
          </w:tcPr>
          <w:p w14:paraId="3AFD1302" w14:textId="77777777" w:rsidR="00B33CF7" w:rsidRDefault="00B33CF7" w:rsidP="00B33CF7">
            <w:pPr>
              <w:spacing w:before="20" w:after="20"/>
              <w:rPr>
                <w:color w:val="000000" w:themeColor="text1"/>
              </w:rPr>
            </w:pPr>
            <w:r w:rsidRPr="00D04063">
              <w:rPr>
                <w:color w:val="000000" w:themeColor="text1"/>
              </w:rPr>
              <w:t>Themen zu Bodendenkmalpflege, Feldarchäologie, Dokumentation, Methoden oder Ausstellungswesen</w:t>
            </w:r>
          </w:p>
          <w:p w14:paraId="19CF15BC" w14:textId="77777777" w:rsidR="00B33CF7" w:rsidRPr="00261268" w:rsidRDefault="00B33CF7" w:rsidP="00B33CF7">
            <w:pPr>
              <w:spacing w:before="20" w:after="20"/>
              <w:rPr>
                <w:color w:val="FF0000"/>
              </w:rPr>
            </w:pPr>
            <w:r w:rsidRPr="00067A77">
              <w:rPr>
                <w:color w:val="FF0000"/>
              </w:rPr>
              <w:lastRenderedPageBreak/>
              <w:t>O</w:t>
            </w:r>
            <w:r>
              <w:rPr>
                <w:color w:val="FF0000"/>
              </w:rPr>
              <w:t>DER</w:t>
            </w:r>
          </w:p>
        </w:tc>
        <w:tc>
          <w:tcPr>
            <w:tcW w:w="1182" w:type="dxa"/>
          </w:tcPr>
          <w:p w14:paraId="38819740" w14:textId="1BB654AD" w:rsidR="00B33CF7" w:rsidRPr="003F2758" w:rsidRDefault="0020630F" w:rsidP="00B33CF7">
            <w:pPr>
              <w:spacing w:before="20" w:after="20"/>
              <w:jc w:val="center"/>
              <w:rPr>
                <w:color w:val="000000" w:themeColor="text1"/>
                <w:lang w:val="fr-FR"/>
              </w:rPr>
            </w:pPr>
            <w:r w:rsidRPr="00B42202">
              <w:rPr>
                <w:color w:val="000000" w:themeColor="text1"/>
                <w:sz w:val="17"/>
                <w:szCs w:val="17"/>
                <w:lang w:val="fr-FR"/>
              </w:rPr>
              <w:lastRenderedPageBreak/>
              <w:t>UE</w:t>
            </w:r>
            <w:r>
              <w:rPr>
                <w:color w:val="000000" w:themeColor="text1"/>
                <w:sz w:val="17"/>
                <w:szCs w:val="17"/>
                <w:lang w:val="fr-FR"/>
              </w:rPr>
              <w:t>/PR/VU</w:t>
            </w:r>
            <w:r w:rsidRPr="003F2758">
              <w:rPr>
                <w:color w:val="FF0000"/>
                <w:sz w:val="17"/>
                <w:szCs w:val="17"/>
                <w:lang w:val="fr-FR"/>
              </w:rPr>
              <w:t>/XU</w:t>
            </w:r>
          </w:p>
        </w:tc>
        <w:tc>
          <w:tcPr>
            <w:tcW w:w="850" w:type="dxa"/>
            <w:vMerge w:val="restart"/>
          </w:tcPr>
          <w:p w14:paraId="7BD2ED88" w14:textId="77777777" w:rsidR="00B33CF7" w:rsidRDefault="00B33CF7" w:rsidP="00B33CF7">
            <w:pPr>
              <w:spacing w:before="20" w:after="20"/>
              <w:jc w:val="center"/>
            </w:pPr>
            <w:r>
              <w:t>3</w:t>
            </w:r>
          </w:p>
        </w:tc>
        <w:tc>
          <w:tcPr>
            <w:tcW w:w="851" w:type="dxa"/>
          </w:tcPr>
          <w:p w14:paraId="65EF6C4C" w14:textId="77777777" w:rsidR="00B33CF7" w:rsidRDefault="00B33CF7" w:rsidP="00B33CF7">
            <w:pPr>
              <w:spacing w:before="20" w:after="20"/>
              <w:jc w:val="center"/>
            </w:pPr>
            <w:r>
              <w:t>2</w:t>
            </w:r>
          </w:p>
        </w:tc>
        <w:tc>
          <w:tcPr>
            <w:tcW w:w="850" w:type="dxa"/>
            <w:vMerge w:val="restart"/>
          </w:tcPr>
          <w:p w14:paraId="2D1A7D0C" w14:textId="6AD249A0" w:rsidR="00B33CF7" w:rsidRDefault="00B33CF7" w:rsidP="00B33CF7">
            <w:pPr>
              <w:spacing w:before="20" w:after="20"/>
              <w:jc w:val="center"/>
            </w:pPr>
            <w:r>
              <w:t>3</w:t>
            </w:r>
          </w:p>
        </w:tc>
      </w:tr>
      <w:tr w:rsidR="00B33CF7" w14:paraId="04643D65" w14:textId="77777777" w:rsidTr="00054C31">
        <w:trPr>
          <w:trHeight w:val="651"/>
        </w:trPr>
        <w:tc>
          <w:tcPr>
            <w:tcW w:w="1130" w:type="dxa"/>
            <w:vMerge/>
          </w:tcPr>
          <w:p w14:paraId="5448A9EB" w14:textId="77777777" w:rsidR="00B33CF7" w:rsidRDefault="00B33CF7" w:rsidP="00B33CF7">
            <w:pPr>
              <w:spacing w:before="20" w:after="20"/>
              <w:jc w:val="center"/>
            </w:pPr>
          </w:p>
        </w:tc>
        <w:tc>
          <w:tcPr>
            <w:tcW w:w="4096" w:type="dxa"/>
          </w:tcPr>
          <w:p w14:paraId="02AB7CA8" w14:textId="77777777" w:rsidR="00B33CF7" w:rsidRPr="00D04063" w:rsidRDefault="00B33CF7" w:rsidP="00B33CF7">
            <w:pPr>
              <w:spacing w:before="20" w:after="20"/>
              <w:rPr>
                <w:color w:val="000000" w:themeColor="text1"/>
              </w:rPr>
            </w:pPr>
            <w:r w:rsidRPr="00261268">
              <w:rPr>
                <w:color w:val="FF0000"/>
              </w:rPr>
              <w:t>Museums-, Restaurierungs- oder Grabungspraxis</w:t>
            </w:r>
            <w:r>
              <w:rPr>
                <w:color w:val="FF0000"/>
              </w:rPr>
              <w:t xml:space="preserve"> (10 Tage)</w:t>
            </w:r>
          </w:p>
        </w:tc>
        <w:tc>
          <w:tcPr>
            <w:tcW w:w="1182" w:type="dxa"/>
          </w:tcPr>
          <w:p w14:paraId="07D9FC2C" w14:textId="77777777" w:rsidR="00B33CF7" w:rsidRPr="00D04063" w:rsidRDefault="00B33CF7" w:rsidP="00B33CF7">
            <w:pPr>
              <w:spacing w:before="20" w:after="20"/>
              <w:jc w:val="center"/>
              <w:rPr>
                <w:color w:val="000000" w:themeColor="text1"/>
              </w:rPr>
            </w:pPr>
          </w:p>
        </w:tc>
        <w:tc>
          <w:tcPr>
            <w:tcW w:w="850" w:type="dxa"/>
            <w:vMerge/>
          </w:tcPr>
          <w:p w14:paraId="6A05C316" w14:textId="77777777" w:rsidR="00B33CF7" w:rsidRDefault="00B33CF7" w:rsidP="00B33CF7">
            <w:pPr>
              <w:spacing w:before="20" w:after="20"/>
              <w:jc w:val="center"/>
            </w:pPr>
          </w:p>
        </w:tc>
        <w:tc>
          <w:tcPr>
            <w:tcW w:w="851" w:type="dxa"/>
          </w:tcPr>
          <w:p w14:paraId="7A1A00CD" w14:textId="77777777" w:rsidR="00B33CF7" w:rsidRDefault="00B33CF7" w:rsidP="00B33CF7">
            <w:pPr>
              <w:spacing w:before="20" w:after="20"/>
              <w:jc w:val="center"/>
            </w:pPr>
            <w:r>
              <w:t>–</w:t>
            </w:r>
          </w:p>
        </w:tc>
        <w:tc>
          <w:tcPr>
            <w:tcW w:w="850" w:type="dxa"/>
            <w:vMerge/>
          </w:tcPr>
          <w:p w14:paraId="529DA232" w14:textId="77777777" w:rsidR="00B33CF7" w:rsidRDefault="00B33CF7" w:rsidP="00B33CF7">
            <w:pPr>
              <w:spacing w:before="20" w:after="20"/>
              <w:jc w:val="center"/>
            </w:pPr>
          </w:p>
        </w:tc>
      </w:tr>
      <w:tr w:rsidR="00B33CF7" w14:paraId="370CD087" w14:textId="77777777" w:rsidTr="00054C31">
        <w:tc>
          <w:tcPr>
            <w:tcW w:w="1130" w:type="dxa"/>
          </w:tcPr>
          <w:p w14:paraId="14940E61" w14:textId="2ACE4C7B" w:rsidR="00B33CF7" w:rsidRPr="00FF71FE" w:rsidRDefault="00AC3559" w:rsidP="00B33CF7">
            <w:pPr>
              <w:spacing w:before="20" w:after="20"/>
              <w:jc w:val="center"/>
            </w:pPr>
            <w:r>
              <w:rPr>
                <w:color w:val="FF0000"/>
              </w:rPr>
              <w:t>F</w:t>
            </w:r>
            <w:r w:rsidR="00B33CF7" w:rsidRPr="00C608C2">
              <w:rPr>
                <w:color w:val="FF0000"/>
              </w:rPr>
              <w:t>.4</w:t>
            </w:r>
          </w:p>
        </w:tc>
        <w:tc>
          <w:tcPr>
            <w:tcW w:w="4096" w:type="dxa"/>
          </w:tcPr>
          <w:p w14:paraId="0EF86C0B" w14:textId="77777777" w:rsidR="00B33CF7" w:rsidRPr="00D04063" w:rsidRDefault="00B33CF7" w:rsidP="00B33CF7">
            <w:pPr>
              <w:spacing w:before="20" w:after="20"/>
              <w:rPr>
                <w:color w:val="000000" w:themeColor="text1"/>
              </w:rPr>
            </w:pPr>
            <w:r w:rsidRPr="00261268">
              <w:rPr>
                <w:color w:val="FF0000"/>
              </w:rPr>
              <w:t>Museums-, Restaurierungs- oder Grabungspraxis</w:t>
            </w:r>
            <w:r>
              <w:rPr>
                <w:color w:val="FF0000"/>
              </w:rPr>
              <w:t xml:space="preserve"> (10 Tage)</w:t>
            </w:r>
          </w:p>
        </w:tc>
        <w:tc>
          <w:tcPr>
            <w:tcW w:w="1182" w:type="dxa"/>
          </w:tcPr>
          <w:p w14:paraId="6B559C70" w14:textId="77777777" w:rsidR="00B33CF7" w:rsidRPr="00D04063" w:rsidRDefault="00B33CF7" w:rsidP="00B33CF7">
            <w:pPr>
              <w:spacing w:before="20" w:after="20"/>
              <w:jc w:val="center"/>
              <w:rPr>
                <w:color w:val="000000" w:themeColor="text1"/>
                <w:sz w:val="17"/>
                <w:szCs w:val="17"/>
              </w:rPr>
            </w:pPr>
          </w:p>
        </w:tc>
        <w:tc>
          <w:tcPr>
            <w:tcW w:w="850" w:type="dxa"/>
          </w:tcPr>
          <w:p w14:paraId="3D3CB5C9" w14:textId="77777777" w:rsidR="00B33CF7" w:rsidRPr="00D66E6A" w:rsidRDefault="00B33CF7" w:rsidP="00B33CF7">
            <w:pPr>
              <w:spacing w:before="20" w:after="20"/>
              <w:jc w:val="center"/>
            </w:pPr>
            <w:r>
              <w:t>3</w:t>
            </w:r>
          </w:p>
        </w:tc>
        <w:tc>
          <w:tcPr>
            <w:tcW w:w="851" w:type="dxa"/>
          </w:tcPr>
          <w:p w14:paraId="5D16B1B1" w14:textId="77777777" w:rsidR="00B33CF7" w:rsidRPr="00D66E6A" w:rsidRDefault="00B33CF7" w:rsidP="00B33CF7">
            <w:pPr>
              <w:spacing w:before="20" w:after="20"/>
              <w:jc w:val="center"/>
            </w:pPr>
            <w:r>
              <w:t>–</w:t>
            </w:r>
          </w:p>
        </w:tc>
        <w:tc>
          <w:tcPr>
            <w:tcW w:w="850" w:type="dxa"/>
          </w:tcPr>
          <w:p w14:paraId="4AABACB1" w14:textId="32F8F191" w:rsidR="00B33CF7" w:rsidRPr="00D66E6A" w:rsidRDefault="00C5099B" w:rsidP="00B33CF7">
            <w:pPr>
              <w:spacing w:before="20" w:after="20"/>
              <w:jc w:val="center"/>
            </w:pPr>
            <w:r>
              <w:t>2</w:t>
            </w:r>
          </w:p>
        </w:tc>
      </w:tr>
      <w:tr w:rsidR="00C812DB" w14:paraId="30EC4C7F" w14:textId="77777777" w:rsidTr="00054C31">
        <w:tc>
          <w:tcPr>
            <w:tcW w:w="1130" w:type="dxa"/>
          </w:tcPr>
          <w:p w14:paraId="610B048E" w14:textId="77777777" w:rsidR="00C812DB" w:rsidRDefault="00C812DB" w:rsidP="00B33CF7">
            <w:pPr>
              <w:spacing w:before="20" w:after="20"/>
              <w:jc w:val="center"/>
            </w:pPr>
          </w:p>
        </w:tc>
        <w:tc>
          <w:tcPr>
            <w:tcW w:w="4096" w:type="dxa"/>
          </w:tcPr>
          <w:p w14:paraId="7EBAA1EF" w14:textId="77777777" w:rsidR="00C812DB" w:rsidRPr="00D04063" w:rsidRDefault="00C812DB" w:rsidP="00B33CF7">
            <w:pPr>
              <w:spacing w:before="20" w:after="20"/>
              <w:rPr>
                <w:color w:val="000000" w:themeColor="text1"/>
              </w:rPr>
            </w:pPr>
          </w:p>
        </w:tc>
        <w:tc>
          <w:tcPr>
            <w:tcW w:w="1182" w:type="dxa"/>
          </w:tcPr>
          <w:p w14:paraId="58E352AC" w14:textId="77777777" w:rsidR="00C812DB" w:rsidRPr="00D04063" w:rsidRDefault="00C812DB" w:rsidP="00B33CF7">
            <w:pPr>
              <w:spacing w:before="20" w:after="20"/>
              <w:jc w:val="center"/>
              <w:rPr>
                <w:color w:val="000000" w:themeColor="text1"/>
                <w:sz w:val="17"/>
                <w:szCs w:val="17"/>
              </w:rPr>
            </w:pPr>
          </w:p>
        </w:tc>
        <w:tc>
          <w:tcPr>
            <w:tcW w:w="850" w:type="dxa"/>
          </w:tcPr>
          <w:p w14:paraId="23E76C46" w14:textId="77777777" w:rsidR="00C812DB" w:rsidRDefault="00C812DB" w:rsidP="00B33CF7">
            <w:pPr>
              <w:spacing w:before="20" w:after="20"/>
              <w:jc w:val="center"/>
            </w:pPr>
          </w:p>
        </w:tc>
        <w:tc>
          <w:tcPr>
            <w:tcW w:w="851" w:type="dxa"/>
          </w:tcPr>
          <w:p w14:paraId="00318077" w14:textId="77777777" w:rsidR="00C812DB" w:rsidRDefault="00C812DB" w:rsidP="00B33CF7">
            <w:pPr>
              <w:spacing w:before="20" w:after="20"/>
              <w:jc w:val="center"/>
            </w:pPr>
          </w:p>
        </w:tc>
        <w:tc>
          <w:tcPr>
            <w:tcW w:w="850" w:type="dxa"/>
          </w:tcPr>
          <w:p w14:paraId="061A1034" w14:textId="77777777" w:rsidR="00C812DB" w:rsidRPr="00D66E6A" w:rsidRDefault="00C812DB" w:rsidP="00B33CF7">
            <w:pPr>
              <w:spacing w:before="20" w:after="20"/>
              <w:jc w:val="center"/>
            </w:pPr>
          </w:p>
        </w:tc>
      </w:tr>
      <w:tr w:rsidR="00B33CF7" w14:paraId="01452C03" w14:textId="77777777" w:rsidTr="00160686">
        <w:tc>
          <w:tcPr>
            <w:tcW w:w="1130" w:type="dxa"/>
            <w:shd w:val="clear" w:color="auto" w:fill="FFFFFF" w:themeFill="background1"/>
          </w:tcPr>
          <w:p w14:paraId="01A896CD" w14:textId="77777777" w:rsidR="00B33CF7" w:rsidRPr="00C812DB" w:rsidRDefault="00B33CF7" w:rsidP="00B33CF7">
            <w:pPr>
              <w:spacing w:before="20" w:after="20"/>
              <w:jc w:val="center"/>
              <w:rPr>
                <w:highlight w:val="lightGray"/>
              </w:rPr>
            </w:pPr>
          </w:p>
        </w:tc>
        <w:tc>
          <w:tcPr>
            <w:tcW w:w="4096" w:type="dxa"/>
            <w:shd w:val="clear" w:color="auto" w:fill="FFFFFF" w:themeFill="background1"/>
          </w:tcPr>
          <w:p w14:paraId="3BADDC16" w14:textId="3BAAB32C" w:rsidR="00B33CF7" w:rsidRPr="00160686" w:rsidRDefault="00C812DB" w:rsidP="00B33CF7">
            <w:pPr>
              <w:spacing w:before="20" w:after="20"/>
              <w:rPr>
                <w:i/>
                <w:iCs/>
                <w:color w:val="000000" w:themeColor="text1"/>
                <w:highlight w:val="lightGray"/>
              </w:rPr>
            </w:pPr>
            <w:r w:rsidRPr="00160686">
              <w:rPr>
                <w:i/>
                <w:iCs/>
                <w:color w:val="000000" w:themeColor="text1"/>
              </w:rPr>
              <w:t>Module G–H s. § 3 Abs. 2</w:t>
            </w:r>
          </w:p>
        </w:tc>
        <w:tc>
          <w:tcPr>
            <w:tcW w:w="1182" w:type="dxa"/>
            <w:shd w:val="clear" w:color="auto" w:fill="FFFFFF" w:themeFill="background1"/>
          </w:tcPr>
          <w:p w14:paraId="17E118E1" w14:textId="77777777" w:rsidR="00B33CF7" w:rsidRPr="00C812DB" w:rsidRDefault="00B33CF7" w:rsidP="00B33CF7">
            <w:pPr>
              <w:spacing w:before="20" w:after="20"/>
              <w:jc w:val="center"/>
              <w:rPr>
                <w:color w:val="000000" w:themeColor="text1"/>
                <w:sz w:val="17"/>
                <w:szCs w:val="17"/>
                <w:highlight w:val="lightGray"/>
              </w:rPr>
            </w:pPr>
          </w:p>
        </w:tc>
        <w:tc>
          <w:tcPr>
            <w:tcW w:w="850" w:type="dxa"/>
            <w:shd w:val="clear" w:color="auto" w:fill="FFFFFF" w:themeFill="background1"/>
          </w:tcPr>
          <w:p w14:paraId="36337C0C" w14:textId="77777777" w:rsidR="00B33CF7" w:rsidRPr="00C812DB" w:rsidRDefault="00B33CF7" w:rsidP="00B33CF7">
            <w:pPr>
              <w:spacing w:before="20" w:after="20"/>
              <w:jc w:val="center"/>
              <w:rPr>
                <w:highlight w:val="lightGray"/>
              </w:rPr>
            </w:pPr>
          </w:p>
        </w:tc>
        <w:tc>
          <w:tcPr>
            <w:tcW w:w="851" w:type="dxa"/>
            <w:shd w:val="clear" w:color="auto" w:fill="FFFFFF" w:themeFill="background1"/>
          </w:tcPr>
          <w:p w14:paraId="702AB917" w14:textId="77777777" w:rsidR="00B33CF7" w:rsidRPr="00C812DB" w:rsidRDefault="00B33CF7" w:rsidP="00B33CF7">
            <w:pPr>
              <w:spacing w:before="20" w:after="20"/>
              <w:jc w:val="center"/>
              <w:rPr>
                <w:highlight w:val="lightGray"/>
              </w:rPr>
            </w:pPr>
          </w:p>
        </w:tc>
        <w:tc>
          <w:tcPr>
            <w:tcW w:w="850" w:type="dxa"/>
            <w:shd w:val="clear" w:color="auto" w:fill="FFFFFF" w:themeFill="background1"/>
          </w:tcPr>
          <w:p w14:paraId="320B944D" w14:textId="77777777" w:rsidR="00B33CF7" w:rsidRPr="00C812DB" w:rsidRDefault="00B33CF7" w:rsidP="00B33CF7">
            <w:pPr>
              <w:spacing w:before="20" w:after="20"/>
              <w:jc w:val="center"/>
              <w:rPr>
                <w:highlight w:val="lightGray"/>
              </w:rPr>
            </w:pPr>
          </w:p>
        </w:tc>
      </w:tr>
      <w:tr w:rsidR="00B33CF7" w14:paraId="12F411DE" w14:textId="77777777" w:rsidTr="00054C31">
        <w:tc>
          <w:tcPr>
            <w:tcW w:w="1130" w:type="dxa"/>
            <w:shd w:val="clear" w:color="auto" w:fill="D9D9D9" w:themeFill="background1" w:themeFillShade="D9"/>
          </w:tcPr>
          <w:p w14:paraId="027EAB47" w14:textId="3560FB97" w:rsidR="00B33CF7" w:rsidRPr="00D04363" w:rsidRDefault="00B33CF7" w:rsidP="00B33CF7">
            <w:pPr>
              <w:keepNext/>
              <w:spacing w:before="20" w:after="20"/>
              <w:jc w:val="center"/>
              <w:rPr>
                <w:b/>
              </w:rPr>
            </w:pPr>
            <w:r w:rsidRPr="00D04363">
              <w:rPr>
                <w:b/>
              </w:rPr>
              <w:t xml:space="preserve">Modul </w:t>
            </w:r>
            <w:r w:rsidR="00AC3559">
              <w:rPr>
                <w:b/>
              </w:rPr>
              <w:t>G</w:t>
            </w:r>
          </w:p>
        </w:tc>
        <w:tc>
          <w:tcPr>
            <w:tcW w:w="4096" w:type="dxa"/>
            <w:shd w:val="clear" w:color="auto" w:fill="D9D9D9" w:themeFill="background1" w:themeFillShade="D9"/>
          </w:tcPr>
          <w:p w14:paraId="507D8122" w14:textId="77777777" w:rsidR="00B33CF7" w:rsidRPr="00ED4F66" w:rsidRDefault="00B33CF7" w:rsidP="00B33CF7">
            <w:pPr>
              <w:keepNext/>
              <w:spacing w:before="20" w:after="20"/>
              <w:rPr>
                <w:b/>
              </w:rPr>
            </w:pPr>
            <w:r w:rsidRPr="00D95C6C">
              <w:rPr>
                <w:b/>
              </w:rPr>
              <w:t>Vertiefungsfach Archäologie</w:t>
            </w:r>
          </w:p>
        </w:tc>
        <w:tc>
          <w:tcPr>
            <w:tcW w:w="1182" w:type="dxa"/>
            <w:shd w:val="clear" w:color="auto" w:fill="D9D9D9" w:themeFill="background1" w:themeFillShade="D9"/>
          </w:tcPr>
          <w:p w14:paraId="79CFD3FC" w14:textId="77777777" w:rsidR="00B33CF7" w:rsidRPr="00ED4F66" w:rsidRDefault="00B33CF7" w:rsidP="00B33CF7">
            <w:pPr>
              <w:keepNext/>
              <w:spacing w:before="20" w:after="20"/>
              <w:rPr>
                <w:b/>
              </w:rPr>
            </w:pPr>
          </w:p>
        </w:tc>
        <w:tc>
          <w:tcPr>
            <w:tcW w:w="850" w:type="dxa"/>
            <w:shd w:val="clear" w:color="auto" w:fill="D9D9D9" w:themeFill="background1" w:themeFillShade="D9"/>
          </w:tcPr>
          <w:p w14:paraId="059158BA" w14:textId="77777777" w:rsidR="00B33CF7" w:rsidRPr="00D04363" w:rsidRDefault="00B33CF7" w:rsidP="00B33CF7">
            <w:pPr>
              <w:keepNext/>
              <w:spacing w:before="20" w:after="20"/>
              <w:jc w:val="center"/>
              <w:rPr>
                <w:b/>
              </w:rPr>
            </w:pPr>
            <w:r w:rsidRPr="00D04363">
              <w:rPr>
                <w:b/>
              </w:rPr>
              <w:t>12</w:t>
            </w:r>
          </w:p>
        </w:tc>
        <w:tc>
          <w:tcPr>
            <w:tcW w:w="851" w:type="dxa"/>
            <w:shd w:val="clear" w:color="auto" w:fill="D9D9D9" w:themeFill="background1" w:themeFillShade="D9"/>
          </w:tcPr>
          <w:p w14:paraId="340578D7" w14:textId="77777777" w:rsidR="00B33CF7" w:rsidRPr="00D04363" w:rsidRDefault="00B33CF7" w:rsidP="00B33CF7">
            <w:pPr>
              <w:keepNext/>
              <w:spacing w:before="20" w:after="20"/>
              <w:jc w:val="center"/>
              <w:rPr>
                <w:b/>
              </w:rPr>
            </w:pPr>
            <w:r w:rsidRPr="00D04363">
              <w:rPr>
                <w:b/>
              </w:rPr>
              <w:t>6</w:t>
            </w:r>
          </w:p>
        </w:tc>
        <w:tc>
          <w:tcPr>
            <w:tcW w:w="850" w:type="dxa"/>
            <w:shd w:val="clear" w:color="auto" w:fill="D9D9D9" w:themeFill="background1" w:themeFillShade="D9"/>
          </w:tcPr>
          <w:p w14:paraId="50F99C75" w14:textId="77777777" w:rsidR="00B33CF7" w:rsidRPr="00ED4F66" w:rsidRDefault="00B33CF7" w:rsidP="00B33CF7">
            <w:pPr>
              <w:keepNext/>
              <w:spacing w:before="20" w:after="20"/>
              <w:rPr>
                <w:b/>
              </w:rPr>
            </w:pPr>
          </w:p>
        </w:tc>
      </w:tr>
      <w:tr w:rsidR="00B33CF7" w14:paraId="69E0DABF" w14:textId="77777777" w:rsidTr="00054C31">
        <w:tc>
          <w:tcPr>
            <w:tcW w:w="1130" w:type="dxa"/>
          </w:tcPr>
          <w:p w14:paraId="385E3190" w14:textId="032B9455" w:rsidR="00B33CF7" w:rsidRPr="00FF71FE" w:rsidRDefault="00AC3559" w:rsidP="00B33CF7">
            <w:pPr>
              <w:spacing w:before="20" w:after="20"/>
              <w:jc w:val="center"/>
            </w:pPr>
            <w:r>
              <w:rPr>
                <w:color w:val="000000" w:themeColor="text1"/>
              </w:rPr>
              <w:t>G</w:t>
            </w:r>
            <w:r w:rsidR="00B33CF7">
              <w:rPr>
                <w:color w:val="000000" w:themeColor="text1"/>
              </w:rPr>
              <w:t>.1</w:t>
            </w:r>
          </w:p>
        </w:tc>
        <w:tc>
          <w:tcPr>
            <w:tcW w:w="4096" w:type="dxa"/>
          </w:tcPr>
          <w:p w14:paraId="10A038D5" w14:textId="225DBCB5" w:rsidR="00B33CF7" w:rsidRPr="00D95C6C" w:rsidRDefault="00B33CF7" w:rsidP="00396749">
            <w:pPr>
              <w:autoSpaceDE w:val="0"/>
              <w:autoSpaceDN w:val="0"/>
              <w:adjustRightInd w:val="0"/>
              <w:ind w:right="142"/>
            </w:pPr>
            <w:r w:rsidRPr="00D04063">
              <w:rPr>
                <w:color w:val="000000" w:themeColor="text1"/>
              </w:rPr>
              <w:t>Griechische, Italisch-römische</w:t>
            </w:r>
            <w:r>
              <w:rPr>
                <w:color w:val="000000" w:themeColor="text1"/>
              </w:rPr>
              <w:t>,</w:t>
            </w:r>
            <w:r w:rsidRPr="00D04063">
              <w:rPr>
                <w:color w:val="000000" w:themeColor="text1"/>
              </w:rPr>
              <w:t xml:space="preserve"> Provinzialrömische Archäologie</w:t>
            </w:r>
            <w:r w:rsidRPr="003B476C">
              <w:rPr>
                <w:color w:val="FF0000"/>
              </w:rPr>
              <w:t xml:space="preserve"> oder </w:t>
            </w:r>
            <w:proofErr w:type="spellStart"/>
            <w:r w:rsidRPr="00963E3B">
              <w:rPr>
                <w:rFonts w:eastAsia="Calibri"/>
                <w:color w:val="FF0000"/>
              </w:rPr>
              <w:t>Ancient</w:t>
            </w:r>
            <w:proofErr w:type="spellEnd"/>
            <w:r w:rsidRPr="00963E3B">
              <w:rPr>
                <w:rFonts w:eastAsia="Calibri"/>
                <w:color w:val="FF0000"/>
              </w:rPr>
              <w:t xml:space="preserve"> Eastern </w:t>
            </w:r>
            <w:proofErr w:type="spellStart"/>
            <w:r w:rsidRPr="00963E3B">
              <w:rPr>
                <w:rFonts w:eastAsia="Calibri"/>
                <w:color w:val="FF0000"/>
              </w:rPr>
              <w:t>Mediterranean</w:t>
            </w:r>
            <w:proofErr w:type="spellEnd"/>
            <w:r w:rsidRPr="00963E3B">
              <w:rPr>
                <w:rFonts w:eastAsia="Calibri"/>
                <w:color w:val="FF0000"/>
              </w:rPr>
              <w:t xml:space="preserve"> Studies</w:t>
            </w:r>
          </w:p>
        </w:tc>
        <w:tc>
          <w:tcPr>
            <w:tcW w:w="1182" w:type="dxa"/>
          </w:tcPr>
          <w:p w14:paraId="6DB0FCD9" w14:textId="5745C0F2" w:rsidR="00B33CF7" w:rsidRPr="004C2A55" w:rsidRDefault="00B33CF7" w:rsidP="00B33CF7">
            <w:pPr>
              <w:spacing w:before="20" w:after="20"/>
              <w:jc w:val="center"/>
              <w:rPr>
                <w:lang w:val="fr-FR"/>
              </w:rPr>
            </w:pPr>
            <w:r w:rsidRPr="00D04063">
              <w:rPr>
                <w:color w:val="000000" w:themeColor="text1"/>
                <w:sz w:val="17"/>
                <w:szCs w:val="17"/>
                <w:lang w:val="fr-FR"/>
              </w:rPr>
              <w:t>VO</w:t>
            </w:r>
            <w:r w:rsidRPr="00C608C2">
              <w:rPr>
                <w:color w:val="000000" w:themeColor="text1"/>
                <w:sz w:val="17"/>
                <w:szCs w:val="17"/>
                <w:lang w:val="fr-FR"/>
              </w:rPr>
              <w:t>/</w:t>
            </w:r>
            <w:r w:rsidR="00C608C2" w:rsidRPr="00C608C2">
              <w:rPr>
                <w:color w:val="000000" w:themeColor="text1"/>
                <w:sz w:val="17"/>
                <w:szCs w:val="17"/>
                <w:lang w:val="fr-FR"/>
              </w:rPr>
              <w:t>UE/</w:t>
            </w:r>
            <w:r w:rsidRPr="00D04063">
              <w:rPr>
                <w:color w:val="000000" w:themeColor="text1"/>
                <w:sz w:val="17"/>
                <w:szCs w:val="17"/>
                <w:lang w:val="fr-FR"/>
              </w:rPr>
              <w:t>PR/</w:t>
            </w:r>
            <w:r w:rsidR="00C608C2">
              <w:rPr>
                <w:color w:val="000000" w:themeColor="text1"/>
                <w:sz w:val="17"/>
                <w:szCs w:val="17"/>
                <w:lang w:val="fr-FR"/>
              </w:rPr>
              <w:t>VU</w:t>
            </w:r>
          </w:p>
        </w:tc>
        <w:tc>
          <w:tcPr>
            <w:tcW w:w="850" w:type="dxa"/>
          </w:tcPr>
          <w:p w14:paraId="066C253B" w14:textId="77777777" w:rsidR="00B33CF7" w:rsidRPr="00D66E6A" w:rsidRDefault="00B33CF7" w:rsidP="00B33CF7">
            <w:pPr>
              <w:spacing w:before="20" w:after="20"/>
              <w:jc w:val="center"/>
            </w:pPr>
            <w:r>
              <w:rPr>
                <w:color w:val="000000" w:themeColor="text1"/>
              </w:rPr>
              <w:t>3</w:t>
            </w:r>
          </w:p>
        </w:tc>
        <w:tc>
          <w:tcPr>
            <w:tcW w:w="851" w:type="dxa"/>
          </w:tcPr>
          <w:p w14:paraId="7DDCF5D6" w14:textId="77777777" w:rsidR="00B33CF7" w:rsidRPr="00D66E6A" w:rsidRDefault="00B33CF7" w:rsidP="00B33CF7">
            <w:pPr>
              <w:spacing w:before="20" w:after="20"/>
              <w:jc w:val="center"/>
            </w:pPr>
            <w:r w:rsidRPr="00D04063">
              <w:rPr>
                <w:color w:val="000000" w:themeColor="text1"/>
              </w:rPr>
              <w:t>2</w:t>
            </w:r>
          </w:p>
        </w:tc>
        <w:tc>
          <w:tcPr>
            <w:tcW w:w="850" w:type="dxa"/>
          </w:tcPr>
          <w:p w14:paraId="20D015CB" w14:textId="77777777" w:rsidR="00B33CF7" w:rsidRPr="00D66E6A" w:rsidRDefault="00B33CF7" w:rsidP="00B33CF7">
            <w:pPr>
              <w:spacing w:before="20" w:after="20"/>
              <w:jc w:val="center"/>
            </w:pPr>
            <w:r>
              <w:rPr>
                <w:color w:val="000000" w:themeColor="text1"/>
              </w:rPr>
              <w:t>3</w:t>
            </w:r>
          </w:p>
        </w:tc>
      </w:tr>
      <w:tr w:rsidR="00B33CF7" w:rsidRPr="00D04063" w14:paraId="5A40C79C" w14:textId="77777777" w:rsidTr="00054C31">
        <w:tc>
          <w:tcPr>
            <w:tcW w:w="1130" w:type="dxa"/>
          </w:tcPr>
          <w:p w14:paraId="7234AE98" w14:textId="520B5ADC" w:rsidR="00B33CF7" w:rsidRPr="00D04063" w:rsidRDefault="00AC3559" w:rsidP="00B33CF7">
            <w:pPr>
              <w:spacing w:before="20" w:after="20"/>
              <w:jc w:val="center"/>
              <w:rPr>
                <w:color w:val="000000" w:themeColor="text1"/>
              </w:rPr>
            </w:pPr>
            <w:r>
              <w:rPr>
                <w:color w:val="000000" w:themeColor="text1"/>
              </w:rPr>
              <w:t>G</w:t>
            </w:r>
            <w:r w:rsidR="00B33CF7">
              <w:rPr>
                <w:color w:val="000000" w:themeColor="text1"/>
              </w:rPr>
              <w:t>.2</w:t>
            </w:r>
          </w:p>
        </w:tc>
        <w:tc>
          <w:tcPr>
            <w:tcW w:w="4096" w:type="dxa"/>
          </w:tcPr>
          <w:p w14:paraId="6A1AFBEC" w14:textId="6B0A28E8" w:rsidR="00B33CF7" w:rsidRPr="00D04063" w:rsidRDefault="00B33CF7" w:rsidP="00396749">
            <w:pPr>
              <w:autoSpaceDE w:val="0"/>
              <w:autoSpaceDN w:val="0"/>
              <w:adjustRightInd w:val="0"/>
              <w:ind w:right="142"/>
              <w:rPr>
                <w:color w:val="000000" w:themeColor="text1"/>
              </w:rPr>
            </w:pPr>
            <w:r w:rsidRPr="00D04063">
              <w:rPr>
                <w:color w:val="000000" w:themeColor="text1"/>
              </w:rPr>
              <w:t>Griechische, Italisch-römische</w:t>
            </w:r>
            <w:r>
              <w:rPr>
                <w:color w:val="000000" w:themeColor="text1"/>
              </w:rPr>
              <w:t>,</w:t>
            </w:r>
            <w:r w:rsidRPr="00D04063">
              <w:rPr>
                <w:color w:val="000000" w:themeColor="text1"/>
              </w:rPr>
              <w:t xml:space="preserve"> Provinzialrömische Archäologie</w:t>
            </w:r>
            <w:r>
              <w:rPr>
                <w:color w:val="000000" w:themeColor="text1"/>
              </w:rPr>
              <w:t xml:space="preserve"> </w:t>
            </w:r>
            <w:r w:rsidRPr="003B476C">
              <w:rPr>
                <w:color w:val="FF0000"/>
              </w:rPr>
              <w:t xml:space="preserve">oder </w:t>
            </w:r>
            <w:proofErr w:type="spellStart"/>
            <w:r w:rsidRPr="00963E3B">
              <w:rPr>
                <w:rFonts w:eastAsia="Calibri"/>
                <w:color w:val="FF0000"/>
              </w:rPr>
              <w:t>Ancient</w:t>
            </w:r>
            <w:proofErr w:type="spellEnd"/>
            <w:r w:rsidRPr="00963E3B">
              <w:rPr>
                <w:rFonts w:eastAsia="Calibri"/>
                <w:color w:val="FF0000"/>
              </w:rPr>
              <w:t xml:space="preserve"> Eastern </w:t>
            </w:r>
            <w:proofErr w:type="spellStart"/>
            <w:r w:rsidRPr="00963E3B">
              <w:rPr>
                <w:rFonts w:eastAsia="Calibri"/>
                <w:color w:val="FF0000"/>
              </w:rPr>
              <w:t>Mediterranean</w:t>
            </w:r>
            <w:proofErr w:type="spellEnd"/>
            <w:r w:rsidRPr="00963E3B">
              <w:rPr>
                <w:rFonts w:eastAsia="Calibri"/>
                <w:color w:val="FF0000"/>
              </w:rPr>
              <w:t xml:space="preserve"> Studies</w:t>
            </w:r>
          </w:p>
        </w:tc>
        <w:tc>
          <w:tcPr>
            <w:tcW w:w="1182" w:type="dxa"/>
          </w:tcPr>
          <w:p w14:paraId="283F6C92" w14:textId="215E809E" w:rsidR="00B33CF7" w:rsidRPr="00D04063" w:rsidRDefault="00C608C2" w:rsidP="00B33CF7">
            <w:pPr>
              <w:spacing w:before="20" w:after="20"/>
              <w:jc w:val="center"/>
              <w:rPr>
                <w:color w:val="000000" w:themeColor="text1"/>
                <w:lang w:val="fr-FR"/>
              </w:rPr>
            </w:pPr>
            <w:r w:rsidRPr="00D04063">
              <w:rPr>
                <w:color w:val="000000" w:themeColor="text1"/>
                <w:sz w:val="17"/>
                <w:szCs w:val="17"/>
                <w:lang w:val="fr-FR"/>
              </w:rPr>
              <w:t>VO</w:t>
            </w:r>
            <w:r w:rsidRPr="00C608C2">
              <w:rPr>
                <w:color w:val="000000" w:themeColor="text1"/>
                <w:sz w:val="17"/>
                <w:szCs w:val="17"/>
                <w:lang w:val="fr-FR"/>
              </w:rPr>
              <w:t>/UE/</w:t>
            </w:r>
            <w:r w:rsidRPr="00D04063">
              <w:rPr>
                <w:color w:val="000000" w:themeColor="text1"/>
                <w:sz w:val="17"/>
                <w:szCs w:val="17"/>
                <w:lang w:val="fr-FR"/>
              </w:rPr>
              <w:t>PR/</w:t>
            </w:r>
            <w:r>
              <w:rPr>
                <w:color w:val="000000" w:themeColor="text1"/>
                <w:sz w:val="17"/>
                <w:szCs w:val="17"/>
                <w:lang w:val="fr-FR"/>
              </w:rPr>
              <w:t>VU</w:t>
            </w:r>
          </w:p>
        </w:tc>
        <w:tc>
          <w:tcPr>
            <w:tcW w:w="850" w:type="dxa"/>
          </w:tcPr>
          <w:p w14:paraId="1B04B48C" w14:textId="77777777" w:rsidR="00B33CF7" w:rsidRPr="00D04063" w:rsidRDefault="00B33CF7" w:rsidP="00B33CF7">
            <w:pPr>
              <w:spacing w:before="20" w:after="20"/>
              <w:jc w:val="center"/>
              <w:rPr>
                <w:color w:val="000000" w:themeColor="text1"/>
              </w:rPr>
            </w:pPr>
            <w:r>
              <w:rPr>
                <w:color w:val="000000" w:themeColor="text1"/>
              </w:rPr>
              <w:t>3</w:t>
            </w:r>
          </w:p>
        </w:tc>
        <w:tc>
          <w:tcPr>
            <w:tcW w:w="851" w:type="dxa"/>
          </w:tcPr>
          <w:p w14:paraId="1E8F24B2" w14:textId="77777777" w:rsidR="00B33CF7" w:rsidRPr="00D04063" w:rsidRDefault="00B33CF7" w:rsidP="00B33CF7">
            <w:pPr>
              <w:spacing w:before="20" w:after="20"/>
              <w:jc w:val="center"/>
              <w:rPr>
                <w:color w:val="000000" w:themeColor="text1"/>
              </w:rPr>
            </w:pPr>
            <w:r w:rsidRPr="00D04063">
              <w:rPr>
                <w:color w:val="000000" w:themeColor="text1"/>
              </w:rPr>
              <w:t>2</w:t>
            </w:r>
          </w:p>
        </w:tc>
        <w:tc>
          <w:tcPr>
            <w:tcW w:w="850" w:type="dxa"/>
          </w:tcPr>
          <w:p w14:paraId="747F7F3A" w14:textId="77777777" w:rsidR="00B33CF7" w:rsidRPr="00D04063" w:rsidRDefault="00B33CF7" w:rsidP="00B33CF7">
            <w:pPr>
              <w:spacing w:before="20" w:after="20"/>
              <w:jc w:val="center"/>
              <w:rPr>
                <w:color w:val="000000" w:themeColor="text1"/>
              </w:rPr>
            </w:pPr>
            <w:r w:rsidRPr="00D04063">
              <w:rPr>
                <w:color w:val="000000" w:themeColor="text1"/>
              </w:rPr>
              <w:t>3</w:t>
            </w:r>
          </w:p>
        </w:tc>
      </w:tr>
      <w:tr w:rsidR="00B33CF7" w:rsidRPr="00D04063" w14:paraId="31C80211" w14:textId="77777777" w:rsidTr="00054C31">
        <w:tc>
          <w:tcPr>
            <w:tcW w:w="1130" w:type="dxa"/>
          </w:tcPr>
          <w:p w14:paraId="0236891D" w14:textId="38E33084" w:rsidR="00B33CF7" w:rsidRPr="00D04063" w:rsidRDefault="00AC3559" w:rsidP="00B33CF7">
            <w:pPr>
              <w:spacing w:before="20" w:after="20"/>
              <w:jc w:val="center"/>
              <w:rPr>
                <w:color w:val="000000" w:themeColor="text1"/>
              </w:rPr>
            </w:pPr>
            <w:r>
              <w:t>G</w:t>
            </w:r>
            <w:r w:rsidR="00B33CF7">
              <w:t>.3</w:t>
            </w:r>
          </w:p>
        </w:tc>
        <w:tc>
          <w:tcPr>
            <w:tcW w:w="4096" w:type="dxa"/>
          </w:tcPr>
          <w:p w14:paraId="0136BE0F" w14:textId="568368F3" w:rsidR="00B33CF7" w:rsidRPr="00D04063" w:rsidRDefault="00B33CF7" w:rsidP="00396749">
            <w:pPr>
              <w:autoSpaceDE w:val="0"/>
              <w:autoSpaceDN w:val="0"/>
              <w:adjustRightInd w:val="0"/>
              <w:ind w:right="142"/>
              <w:rPr>
                <w:color w:val="000000" w:themeColor="text1"/>
              </w:rPr>
            </w:pPr>
            <w:r>
              <w:t>Griechische, I</w:t>
            </w:r>
            <w:r w:rsidRPr="00D95C6C">
              <w:t>talisch-römische</w:t>
            </w:r>
            <w:r>
              <w:t>,</w:t>
            </w:r>
            <w:r w:rsidRPr="00D95C6C">
              <w:t xml:space="preserve"> Provinzialrömische Archäologie</w:t>
            </w:r>
            <w:r>
              <w:t xml:space="preserve"> </w:t>
            </w:r>
            <w:r w:rsidRPr="003B476C">
              <w:rPr>
                <w:color w:val="FF0000"/>
              </w:rPr>
              <w:t xml:space="preserve">oder </w:t>
            </w:r>
            <w:proofErr w:type="spellStart"/>
            <w:r w:rsidRPr="00963E3B">
              <w:rPr>
                <w:rFonts w:eastAsia="Calibri"/>
                <w:color w:val="FF0000"/>
              </w:rPr>
              <w:t>Ancient</w:t>
            </w:r>
            <w:proofErr w:type="spellEnd"/>
            <w:r w:rsidRPr="00963E3B">
              <w:rPr>
                <w:rFonts w:eastAsia="Calibri"/>
                <w:color w:val="FF0000"/>
              </w:rPr>
              <w:t xml:space="preserve"> Eastern </w:t>
            </w:r>
            <w:proofErr w:type="spellStart"/>
            <w:r w:rsidRPr="00963E3B">
              <w:rPr>
                <w:rFonts w:eastAsia="Calibri"/>
                <w:color w:val="FF0000"/>
              </w:rPr>
              <w:t>Mediterranean</w:t>
            </w:r>
            <w:proofErr w:type="spellEnd"/>
            <w:r w:rsidRPr="00963E3B">
              <w:rPr>
                <w:rFonts w:eastAsia="Calibri"/>
                <w:color w:val="FF0000"/>
              </w:rPr>
              <w:t xml:space="preserve"> Studies</w:t>
            </w:r>
          </w:p>
        </w:tc>
        <w:tc>
          <w:tcPr>
            <w:tcW w:w="1182" w:type="dxa"/>
          </w:tcPr>
          <w:p w14:paraId="2C25F27C" w14:textId="5E8B3019" w:rsidR="00B33CF7" w:rsidRPr="00D04063" w:rsidRDefault="00B33CF7" w:rsidP="00B33CF7">
            <w:pPr>
              <w:spacing w:before="20" w:after="20"/>
              <w:jc w:val="center"/>
              <w:rPr>
                <w:color w:val="000000" w:themeColor="text1"/>
                <w:lang w:val="fr-FR"/>
              </w:rPr>
            </w:pPr>
            <w:r>
              <w:t>SE</w:t>
            </w:r>
            <w:r w:rsidR="0020630F">
              <w:t>/PT</w:t>
            </w:r>
          </w:p>
        </w:tc>
        <w:tc>
          <w:tcPr>
            <w:tcW w:w="850" w:type="dxa"/>
          </w:tcPr>
          <w:p w14:paraId="5A09A426" w14:textId="77777777" w:rsidR="00B33CF7" w:rsidRPr="00D04063" w:rsidRDefault="00B33CF7" w:rsidP="00B33CF7">
            <w:pPr>
              <w:spacing w:before="20" w:after="20"/>
              <w:jc w:val="center"/>
              <w:rPr>
                <w:color w:val="000000" w:themeColor="text1"/>
              </w:rPr>
            </w:pPr>
            <w:r>
              <w:t>6</w:t>
            </w:r>
          </w:p>
        </w:tc>
        <w:tc>
          <w:tcPr>
            <w:tcW w:w="851" w:type="dxa"/>
          </w:tcPr>
          <w:p w14:paraId="3EEB1E85" w14:textId="77777777" w:rsidR="00B33CF7" w:rsidRPr="00D04063" w:rsidRDefault="00B33CF7" w:rsidP="00B33CF7">
            <w:pPr>
              <w:spacing w:before="20" w:after="20"/>
              <w:jc w:val="center"/>
              <w:rPr>
                <w:color w:val="000000" w:themeColor="text1"/>
              </w:rPr>
            </w:pPr>
            <w:r>
              <w:t>2</w:t>
            </w:r>
          </w:p>
        </w:tc>
        <w:tc>
          <w:tcPr>
            <w:tcW w:w="850" w:type="dxa"/>
          </w:tcPr>
          <w:p w14:paraId="5CFEB08D" w14:textId="31EDD72F" w:rsidR="00B33CF7" w:rsidRPr="00D04063" w:rsidRDefault="00B33CF7" w:rsidP="00B33CF7">
            <w:pPr>
              <w:spacing w:before="20" w:after="20"/>
              <w:jc w:val="center"/>
              <w:rPr>
                <w:color w:val="000000" w:themeColor="text1"/>
              </w:rPr>
            </w:pPr>
            <w:r>
              <w:t>3</w:t>
            </w:r>
          </w:p>
        </w:tc>
      </w:tr>
      <w:tr w:rsidR="00B33CF7" w:rsidRPr="00D04063" w14:paraId="7DBFB796" w14:textId="77777777" w:rsidTr="00054C31">
        <w:tc>
          <w:tcPr>
            <w:tcW w:w="1130" w:type="dxa"/>
            <w:shd w:val="clear" w:color="auto" w:fill="auto"/>
          </w:tcPr>
          <w:p w14:paraId="6BA38A59" w14:textId="77777777" w:rsidR="00B33CF7" w:rsidRPr="00D04063" w:rsidRDefault="00B33CF7" w:rsidP="00B33CF7">
            <w:pPr>
              <w:keepNext/>
              <w:spacing w:before="20" w:after="20"/>
              <w:rPr>
                <w:b/>
                <w:color w:val="000000" w:themeColor="text1"/>
                <w:highlight w:val="yellow"/>
              </w:rPr>
            </w:pPr>
          </w:p>
        </w:tc>
        <w:tc>
          <w:tcPr>
            <w:tcW w:w="4096" w:type="dxa"/>
          </w:tcPr>
          <w:p w14:paraId="7BFF7862" w14:textId="77777777" w:rsidR="00B33CF7" w:rsidRPr="00486A22" w:rsidRDefault="00B33CF7" w:rsidP="00B33CF7">
            <w:pPr>
              <w:keepNext/>
              <w:spacing w:before="20" w:after="20"/>
              <w:rPr>
                <w:b/>
                <w:color w:val="000000" w:themeColor="text1"/>
              </w:rPr>
            </w:pPr>
          </w:p>
        </w:tc>
        <w:tc>
          <w:tcPr>
            <w:tcW w:w="1182" w:type="dxa"/>
          </w:tcPr>
          <w:p w14:paraId="12BA31C7" w14:textId="77777777" w:rsidR="00B33CF7" w:rsidRPr="007A10D7" w:rsidRDefault="00B33CF7" w:rsidP="00B33CF7">
            <w:pPr>
              <w:keepNext/>
              <w:spacing w:before="20" w:after="20"/>
              <w:ind w:left="-108" w:right="-52"/>
              <w:jc w:val="center"/>
              <w:rPr>
                <w:bCs/>
                <w:color w:val="000000" w:themeColor="text1"/>
              </w:rPr>
            </w:pPr>
          </w:p>
        </w:tc>
        <w:tc>
          <w:tcPr>
            <w:tcW w:w="850" w:type="dxa"/>
          </w:tcPr>
          <w:p w14:paraId="04F147A3" w14:textId="77777777" w:rsidR="00B33CF7" w:rsidRPr="007A10D7" w:rsidRDefault="00B33CF7" w:rsidP="00B33CF7">
            <w:pPr>
              <w:keepNext/>
              <w:spacing w:before="20" w:after="20"/>
              <w:jc w:val="center"/>
              <w:rPr>
                <w:bCs/>
                <w:color w:val="000000" w:themeColor="text1"/>
              </w:rPr>
            </w:pPr>
          </w:p>
        </w:tc>
        <w:tc>
          <w:tcPr>
            <w:tcW w:w="851" w:type="dxa"/>
          </w:tcPr>
          <w:p w14:paraId="3755E0E7" w14:textId="77777777" w:rsidR="00B33CF7" w:rsidRPr="007A10D7" w:rsidRDefault="00B33CF7" w:rsidP="00B33CF7">
            <w:pPr>
              <w:keepNext/>
              <w:spacing w:before="20" w:after="20"/>
              <w:jc w:val="center"/>
              <w:rPr>
                <w:bCs/>
                <w:color w:val="000000" w:themeColor="text1"/>
              </w:rPr>
            </w:pPr>
          </w:p>
        </w:tc>
        <w:tc>
          <w:tcPr>
            <w:tcW w:w="850" w:type="dxa"/>
          </w:tcPr>
          <w:p w14:paraId="74A1C998" w14:textId="77777777" w:rsidR="00B33CF7" w:rsidRPr="007A10D7" w:rsidRDefault="00B33CF7" w:rsidP="00B33CF7">
            <w:pPr>
              <w:keepNext/>
              <w:spacing w:before="20" w:after="20"/>
              <w:jc w:val="center"/>
              <w:rPr>
                <w:bCs/>
                <w:color w:val="000000" w:themeColor="text1"/>
              </w:rPr>
            </w:pPr>
          </w:p>
        </w:tc>
      </w:tr>
      <w:tr w:rsidR="00AC3559" w:rsidRPr="00D04063" w14:paraId="56A90E16" w14:textId="77777777" w:rsidTr="00054C31">
        <w:tc>
          <w:tcPr>
            <w:tcW w:w="1130" w:type="dxa"/>
            <w:shd w:val="clear" w:color="auto" w:fill="D9D9D9" w:themeFill="background1" w:themeFillShade="D9"/>
          </w:tcPr>
          <w:p w14:paraId="5227BF7F" w14:textId="1E10AA41" w:rsidR="00AC3559" w:rsidRPr="00D04363" w:rsidRDefault="00AC3559" w:rsidP="00AC3559">
            <w:pPr>
              <w:spacing w:before="20" w:after="20"/>
              <w:jc w:val="center"/>
              <w:rPr>
                <w:color w:val="000000" w:themeColor="text1"/>
              </w:rPr>
            </w:pPr>
            <w:r w:rsidRPr="004E48A0">
              <w:rPr>
                <w:b/>
              </w:rPr>
              <w:t xml:space="preserve">Modul </w:t>
            </w:r>
            <w:r>
              <w:rPr>
                <w:b/>
              </w:rPr>
              <w:t>H</w:t>
            </w:r>
          </w:p>
        </w:tc>
        <w:tc>
          <w:tcPr>
            <w:tcW w:w="4096" w:type="dxa"/>
            <w:shd w:val="clear" w:color="auto" w:fill="D9D9D9" w:themeFill="background1" w:themeFillShade="D9"/>
          </w:tcPr>
          <w:p w14:paraId="59EA44C0" w14:textId="00603B2F" w:rsidR="00AC3559" w:rsidRPr="00BB50F5" w:rsidRDefault="00AC3559" w:rsidP="00AC3559">
            <w:pPr>
              <w:rPr>
                <w:b/>
                <w:bCs/>
                <w:color w:val="000000" w:themeColor="text1"/>
              </w:rPr>
            </w:pPr>
            <w:r w:rsidRPr="004E48A0">
              <w:rPr>
                <w:b/>
              </w:rPr>
              <w:t>Wahl</w:t>
            </w:r>
            <w:r>
              <w:rPr>
                <w:b/>
              </w:rPr>
              <w:t>fach</w:t>
            </w:r>
          </w:p>
        </w:tc>
        <w:tc>
          <w:tcPr>
            <w:tcW w:w="1182" w:type="dxa"/>
            <w:shd w:val="clear" w:color="auto" w:fill="D9D9D9" w:themeFill="background1" w:themeFillShade="D9"/>
          </w:tcPr>
          <w:p w14:paraId="0B5C5CE2" w14:textId="77777777" w:rsidR="00AC3559" w:rsidRPr="00D04363" w:rsidRDefault="00AC3559" w:rsidP="00AC3559">
            <w:pPr>
              <w:spacing w:before="20" w:after="20"/>
              <w:jc w:val="center"/>
              <w:rPr>
                <w:color w:val="000000" w:themeColor="text1"/>
              </w:rPr>
            </w:pPr>
          </w:p>
        </w:tc>
        <w:tc>
          <w:tcPr>
            <w:tcW w:w="850" w:type="dxa"/>
            <w:shd w:val="clear" w:color="auto" w:fill="D9D9D9" w:themeFill="background1" w:themeFillShade="D9"/>
          </w:tcPr>
          <w:p w14:paraId="25CCF3E0" w14:textId="06CB3D10" w:rsidR="00AC3559" w:rsidRPr="00BD62DB" w:rsidRDefault="00AC3559" w:rsidP="00AC3559">
            <w:pPr>
              <w:spacing w:before="20" w:after="20"/>
              <w:jc w:val="center"/>
              <w:rPr>
                <w:b/>
                <w:color w:val="FF0000"/>
              </w:rPr>
            </w:pPr>
            <w:r w:rsidRPr="00D04363">
              <w:rPr>
                <w:b/>
                <w:color w:val="000000" w:themeColor="text1"/>
              </w:rPr>
              <w:t>12</w:t>
            </w:r>
          </w:p>
        </w:tc>
        <w:tc>
          <w:tcPr>
            <w:tcW w:w="851" w:type="dxa"/>
            <w:shd w:val="clear" w:color="auto" w:fill="D9D9D9" w:themeFill="background1" w:themeFillShade="D9"/>
          </w:tcPr>
          <w:p w14:paraId="42B4AEC4" w14:textId="3DF25120" w:rsidR="00AC3559" w:rsidRPr="00BD62DB" w:rsidRDefault="00AC3559" w:rsidP="00AC3559">
            <w:pPr>
              <w:spacing w:before="20" w:after="20"/>
              <w:jc w:val="center"/>
              <w:rPr>
                <w:b/>
                <w:color w:val="FF0000"/>
              </w:rPr>
            </w:pPr>
            <w:r w:rsidRPr="00D04363">
              <w:rPr>
                <w:b/>
                <w:color w:val="000000" w:themeColor="text1"/>
              </w:rPr>
              <w:t>6</w:t>
            </w:r>
          </w:p>
        </w:tc>
        <w:tc>
          <w:tcPr>
            <w:tcW w:w="850" w:type="dxa"/>
            <w:shd w:val="clear" w:color="auto" w:fill="D9D9D9" w:themeFill="background1" w:themeFillShade="D9"/>
          </w:tcPr>
          <w:p w14:paraId="28A17F9A" w14:textId="77777777" w:rsidR="00AC3559" w:rsidRPr="00D04363" w:rsidRDefault="00AC3559" w:rsidP="00AC3559">
            <w:pPr>
              <w:spacing w:before="20" w:after="20"/>
              <w:jc w:val="center"/>
              <w:rPr>
                <w:color w:val="000000" w:themeColor="text1"/>
              </w:rPr>
            </w:pPr>
          </w:p>
        </w:tc>
      </w:tr>
      <w:tr w:rsidR="00AC3559" w:rsidRPr="00D04063" w14:paraId="54589A1D" w14:textId="77777777" w:rsidTr="00054C31">
        <w:tc>
          <w:tcPr>
            <w:tcW w:w="1130" w:type="dxa"/>
          </w:tcPr>
          <w:p w14:paraId="2E8E4559" w14:textId="141F1754" w:rsidR="00AC3559" w:rsidRPr="00333E5D" w:rsidRDefault="00AC3559" w:rsidP="00AC3559">
            <w:pPr>
              <w:spacing w:before="20" w:after="20"/>
              <w:jc w:val="center"/>
              <w:rPr>
                <w:strike/>
                <w:color w:val="000000" w:themeColor="text1"/>
              </w:rPr>
            </w:pPr>
            <w:r>
              <w:rPr>
                <w:bCs/>
              </w:rPr>
              <w:t>H</w:t>
            </w:r>
            <w:r w:rsidRPr="008C41B9">
              <w:rPr>
                <w:bCs/>
              </w:rPr>
              <w:t>.1</w:t>
            </w:r>
          </w:p>
        </w:tc>
        <w:tc>
          <w:tcPr>
            <w:tcW w:w="4096" w:type="dxa"/>
          </w:tcPr>
          <w:p w14:paraId="23073BA1" w14:textId="07CEAC7D" w:rsidR="00AC3559" w:rsidRPr="00333E5D" w:rsidRDefault="00AC3559" w:rsidP="00396749">
            <w:pPr>
              <w:autoSpaceDE w:val="0"/>
              <w:autoSpaceDN w:val="0"/>
              <w:adjustRightInd w:val="0"/>
              <w:ind w:right="142"/>
              <w:rPr>
                <w:strike/>
                <w:color w:val="000000" w:themeColor="text1"/>
              </w:rPr>
            </w:pPr>
            <w:r w:rsidRPr="00D04063">
              <w:rPr>
                <w:color w:val="000000" w:themeColor="text1"/>
              </w:rPr>
              <w:t>Wahlfach</w:t>
            </w:r>
          </w:p>
        </w:tc>
        <w:tc>
          <w:tcPr>
            <w:tcW w:w="1182" w:type="dxa"/>
          </w:tcPr>
          <w:p w14:paraId="67875039" w14:textId="1EBBE904" w:rsidR="00AC3559" w:rsidRPr="00333E5D" w:rsidRDefault="00AC3559" w:rsidP="00AC3559">
            <w:pPr>
              <w:spacing w:before="20" w:after="20"/>
              <w:jc w:val="center"/>
              <w:rPr>
                <w:strike/>
                <w:color w:val="000000" w:themeColor="text1"/>
                <w:lang w:val="fr-FR"/>
              </w:rPr>
            </w:pPr>
            <w:r w:rsidRPr="00D04063">
              <w:rPr>
                <w:color w:val="000000" w:themeColor="text1"/>
                <w:sz w:val="17"/>
                <w:szCs w:val="17"/>
                <w:lang w:val="fr-FR"/>
              </w:rPr>
              <w:t>VO</w:t>
            </w:r>
            <w:r w:rsidRPr="00C608C2">
              <w:rPr>
                <w:color w:val="000000" w:themeColor="text1"/>
                <w:sz w:val="17"/>
                <w:szCs w:val="17"/>
                <w:lang w:val="fr-FR"/>
              </w:rPr>
              <w:t>/UE/</w:t>
            </w:r>
            <w:r w:rsidRPr="00D04063">
              <w:rPr>
                <w:color w:val="000000" w:themeColor="text1"/>
                <w:sz w:val="17"/>
                <w:szCs w:val="17"/>
                <w:lang w:val="fr-FR"/>
              </w:rPr>
              <w:t>PR/</w:t>
            </w:r>
            <w:r>
              <w:rPr>
                <w:color w:val="000000" w:themeColor="text1"/>
                <w:sz w:val="17"/>
                <w:szCs w:val="17"/>
                <w:lang w:val="fr-FR"/>
              </w:rPr>
              <w:t>VU</w:t>
            </w:r>
          </w:p>
        </w:tc>
        <w:tc>
          <w:tcPr>
            <w:tcW w:w="850" w:type="dxa"/>
          </w:tcPr>
          <w:p w14:paraId="0370B275" w14:textId="29E6FB5F" w:rsidR="00AC3559" w:rsidRPr="00333E5D" w:rsidRDefault="00AC3559" w:rsidP="00AC3559">
            <w:pPr>
              <w:spacing w:before="20" w:after="20"/>
              <w:jc w:val="center"/>
              <w:rPr>
                <w:strike/>
                <w:color w:val="000000" w:themeColor="text1"/>
              </w:rPr>
            </w:pPr>
            <w:r w:rsidRPr="00D04063">
              <w:rPr>
                <w:color w:val="000000" w:themeColor="text1"/>
                <w:lang w:val="fr-FR"/>
              </w:rPr>
              <w:t>n. W.</w:t>
            </w:r>
          </w:p>
        </w:tc>
        <w:tc>
          <w:tcPr>
            <w:tcW w:w="851" w:type="dxa"/>
          </w:tcPr>
          <w:p w14:paraId="157AF651" w14:textId="1D4638D7" w:rsidR="00AC3559" w:rsidRPr="00333E5D" w:rsidRDefault="00AC3559" w:rsidP="00AC3559">
            <w:pPr>
              <w:spacing w:before="20" w:after="20"/>
              <w:jc w:val="center"/>
              <w:rPr>
                <w:strike/>
                <w:color w:val="000000" w:themeColor="text1"/>
              </w:rPr>
            </w:pPr>
            <w:r w:rsidRPr="00D04063">
              <w:rPr>
                <w:color w:val="000000" w:themeColor="text1"/>
                <w:lang w:val="fr-FR"/>
              </w:rPr>
              <w:t>2</w:t>
            </w:r>
          </w:p>
        </w:tc>
        <w:tc>
          <w:tcPr>
            <w:tcW w:w="850" w:type="dxa"/>
          </w:tcPr>
          <w:p w14:paraId="294843AA" w14:textId="29FF54F7" w:rsidR="00AC3559" w:rsidRPr="00333E5D" w:rsidRDefault="00AC3559" w:rsidP="00AC3559">
            <w:pPr>
              <w:spacing w:before="20" w:after="20"/>
              <w:jc w:val="center"/>
              <w:rPr>
                <w:strike/>
                <w:color w:val="000000" w:themeColor="text1"/>
              </w:rPr>
            </w:pPr>
            <w:r>
              <w:rPr>
                <w:color w:val="000000" w:themeColor="text1"/>
                <w:lang w:val="fr-FR"/>
              </w:rPr>
              <w:t>3</w:t>
            </w:r>
          </w:p>
        </w:tc>
      </w:tr>
      <w:tr w:rsidR="00AC3559" w:rsidRPr="00D04063" w14:paraId="0CA77EE9" w14:textId="77777777" w:rsidTr="00054C31">
        <w:tc>
          <w:tcPr>
            <w:tcW w:w="1130" w:type="dxa"/>
          </w:tcPr>
          <w:p w14:paraId="661D1DB4" w14:textId="436B5ECC" w:rsidR="00AC3559" w:rsidRPr="00333E5D" w:rsidRDefault="00AC3559" w:rsidP="00AC3559">
            <w:pPr>
              <w:spacing w:before="20" w:after="20"/>
              <w:jc w:val="center"/>
              <w:rPr>
                <w:strike/>
                <w:color w:val="000000" w:themeColor="text1"/>
              </w:rPr>
            </w:pPr>
            <w:r>
              <w:rPr>
                <w:bCs/>
              </w:rPr>
              <w:t>H</w:t>
            </w:r>
            <w:r w:rsidRPr="008C41B9">
              <w:rPr>
                <w:bCs/>
              </w:rPr>
              <w:t>.2</w:t>
            </w:r>
          </w:p>
        </w:tc>
        <w:tc>
          <w:tcPr>
            <w:tcW w:w="4096" w:type="dxa"/>
          </w:tcPr>
          <w:p w14:paraId="06097410" w14:textId="09209480" w:rsidR="00AC3559" w:rsidRPr="00333E5D" w:rsidRDefault="00AC3559" w:rsidP="00396749">
            <w:pPr>
              <w:autoSpaceDE w:val="0"/>
              <w:autoSpaceDN w:val="0"/>
              <w:adjustRightInd w:val="0"/>
              <w:ind w:right="142"/>
              <w:rPr>
                <w:strike/>
                <w:color w:val="000000" w:themeColor="text1"/>
              </w:rPr>
            </w:pPr>
            <w:r w:rsidRPr="00D04063">
              <w:rPr>
                <w:color w:val="000000" w:themeColor="text1"/>
              </w:rPr>
              <w:t>Wahlfach</w:t>
            </w:r>
          </w:p>
        </w:tc>
        <w:tc>
          <w:tcPr>
            <w:tcW w:w="1182" w:type="dxa"/>
          </w:tcPr>
          <w:p w14:paraId="33B62BFB" w14:textId="41EDA48D" w:rsidR="00AC3559" w:rsidRPr="00333E5D" w:rsidRDefault="00AC3559" w:rsidP="00AC3559">
            <w:pPr>
              <w:spacing w:before="20" w:after="20"/>
              <w:jc w:val="center"/>
              <w:rPr>
                <w:strike/>
                <w:color w:val="000000" w:themeColor="text1"/>
                <w:lang w:val="fr-FR"/>
              </w:rPr>
            </w:pPr>
            <w:r w:rsidRPr="00D04063">
              <w:rPr>
                <w:color w:val="000000" w:themeColor="text1"/>
                <w:sz w:val="17"/>
                <w:szCs w:val="17"/>
                <w:lang w:val="fr-FR"/>
              </w:rPr>
              <w:t>VO</w:t>
            </w:r>
            <w:r w:rsidRPr="00C608C2">
              <w:rPr>
                <w:color w:val="000000" w:themeColor="text1"/>
                <w:sz w:val="17"/>
                <w:szCs w:val="17"/>
                <w:lang w:val="fr-FR"/>
              </w:rPr>
              <w:t>/UE/</w:t>
            </w:r>
            <w:r w:rsidRPr="00D04063">
              <w:rPr>
                <w:color w:val="000000" w:themeColor="text1"/>
                <w:sz w:val="17"/>
                <w:szCs w:val="17"/>
                <w:lang w:val="fr-FR"/>
              </w:rPr>
              <w:t>PR/</w:t>
            </w:r>
            <w:r>
              <w:rPr>
                <w:color w:val="000000" w:themeColor="text1"/>
                <w:sz w:val="17"/>
                <w:szCs w:val="17"/>
                <w:lang w:val="fr-FR"/>
              </w:rPr>
              <w:t>VU</w:t>
            </w:r>
          </w:p>
        </w:tc>
        <w:tc>
          <w:tcPr>
            <w:tcW w:w="850" w:type="dxa"/>
          </w:tcPr>
          <w:p w14:paraId="25D6C13C" w14:textId="54CE9BF3" w:rsidR="00AC3559" w:rsidRPr="00333E5D" w:rsidRDefault="00AC3559" w:rsidP="00AC3559">
            <w:pPr>
              <w:spacing w:before="20" w:after="20"/>
              <w:jc w:val="center"/>
              <w:rPr>
                <w:strike/>
                <w:color w:val="000000" w:themeColor="text1"/>
                <w:lang w:val="fr-FR"/>
              </w:rPr>
            </w:pPr>
            <w:r w:rsidRPr="00D04063">
              <w:rPr>
                <w:color w:val="000000" w:themeColor="text1"/>
                <w:lang w:val="fr-FR"/>
              </w:rPr>
              <w:t>n. W.</w:t>
            </w:r>
          </w:p>
        </w:tc>
        <w:tc>
          <w:tcPr>
            <w:tcW w:w="851" w:type="dxa"/>
          </w:tcPr>
          <w:p w14:paraId="3ABFDF5B" w14:textId="1541943E" w:rsidR="00AC3559" w:rsidRPr="00333E5D" w:rsidRDefault="00AC3559" w:rsidP="00AC3559">
            <w:pPr>
              <w:spacing w:before="20" w:after="20"/>
              <w:jc w:val="center"/>
              <w:rPr>
                <w:strike/>
                <w:color w:val="000000" w:themeColor="text1"/>
                <w:lang w:val="fr-FR"/>
              </w:rPr>
            </w:pPr>
            <w:r w:rsidRPr="00D04063">
              <w:rPr>
                <w:color w:val="000000" w:themeColor="text1"/>
                <w:lang w:val="fr-FR"/>
              </w:rPr>
              <w:t>2</w:t>
            </w:r>
          </w:p>
        </w:tc>
        <w:tc>
          <w:tcPr>
            <w:tcW w:w="850" w:type="dxa"/>
          </w:tcPr>
          <w:p w14:paraId="6DE8879D" w14:textId="0FE0D5A2" w:rsidR="00AC3559" w:rsidRPr="00333E5D" w:rsidRDefault="00AC3559" w:rsidP="00AC3559">
            <w:pPr>
              <w:spacing w:before="20" w:after="20"/>
              <w:jc w:val="center"/>
              <w:rPr>
                <w:strike/>
                <w:color w:val="000000" w:themeColor="text1"/>
                <w:lang w:val="fr-FR"/>
              </w:rPr>
            </w:pPr>
            <w:r w:rsidRPr="00D04063">
              <w:rPr>
                <w:color w:val="000000" w:themeColor="text1"/>
                <w:lang w:val="fr-FR"/>
              </w:rPr>
              <w:t>3</w:t>
            </w:r>
          </w:p>
        </w:tc>
      </w:tr>
      <w:tr w:rsidR="00AC3559" w:rsidRPr="00D04063" w14:paraId="450EEA47" w14:textId="77777777" w:rsidTr="00054C31">
        <w:tc>
          <w:tcPr>
            <w:tcW w:w="1130" w:type="dxa"/>
          </w:tcPr>
          <w:p w14:paraId="10BC6147" w14:textId="3F7069CA" w:rsidR="00AC3559" w:rsidRPr="00D04063" w:rsidRDefault="00AC3559" w:rsidP="00AC3559">
            <w:pPr>
              <w:spacing w:before="20" w:after="20"/>
              <w:jc w:val="center"/>
              <w:rPr>
                <w:color w:val="000000" w:themeColor="text1"/>
                <w:lang w:val="fr-FR"/>
              </w:rPr>
            </w:pPr>
            <w:r>
              <w:rPr>
                <w:bCs/>
              </w:rPr>
              <w:t>H</w:t>
            </w:r>
            <w:r w:rsidRPr="008C41B9">
              <w:rPr>
                <w:bCs/>
              </w:rPr>
              <w:t>.3</w:t>
            </w:r>
          </w:p>
        </w:tc>
        <w:tc>
          <w:tcPr>
            <w:tcW w:w="4096" w:type="dxa"/>
          </w:tcPr>
          <w:p w14:paraId="25EC8FDA" w14:textId="56973E3A" w:rsidR="00AC3559" w:rsidRPr="00D04063" w:rsidRDefault="00AC3559" w:rsidP="00396749">
            <w:pPr>
              <w:autoSpaceDE w:val="0"/>
              <w:autoSpaceDN w:val="0"/>
              <w:adjustRightInd w:val="0"/>
              <w:ind w:right="142"/>
              <w:rPr>
                <w:color w:val="000000" w:themeColor="text1"/>
              </w:rPr>
            </w:pPr>
            <w:r w:rsidRPr="00D04063">
              <w:rPr>
                <w:color w:val="000000" w:themeColor="text1"/>
              </w:rPr>
              <w:t>Wahlfach</w:t>
            </w:r>
          </w:p>
        </w:tc>
        <w:tc>
          <w:tcPr>
            <w:tcW w:w="1182" w:type="dxa"/>
          </w:tcPr>
          <w:p w14:paraId="7F57545D" w14:textId="033B1ABB" w:rsidR="00AC3559" w:rsidRPr="001261A0" w:rsidRDefault="00AC3559" w:rsidP="00AC3559">
            <w:pPr>
              <w:spacing w:before="20" w:after="20"/>
              <w:jc w:val="center"/>
              <w:rPr>
                <w:bCs/>
                <w:color w:val="000000" w:themeColor="text1"/>
                <w:lang w:val="fr-FR"/>
              </w:rPr>
            </w:pPr>
            <w:r>
              <w:rPr>
                <w:bCs/>
              </w:rPr>
              <w:t>SE/PT</w:t>
            </w:r>
          </w:p>
        </w:tc>
        <w:tc>
          <w:tcPr>
            <w:tcW w:w="850" w:type="dxa"/>
          </w:tcPr>
          <w:p w14:paraId="15EA8D23" w14:textId="0D7D1B61" w:rsidR="00AC3559" w:rsidRPr="00D04063" w:rsidRDefault="00AC3559" w:rsidP="00AC3559">
            <w:pPr>
              <w:spacing w:before="20" w:after="20"/>
              <w:jc w:val="center"/>
              <w:rPr>
                <w:color w:val="000000" w:themeColor="text1"/>
                <w:lang w:val="fr-FR"/>
              </w:rPr>
            </w:pPr>
            <w:r w:rsidRPr="00D04063">
              <w:rPr>
                <w:color w:val="000000" w:themeColor="text1"/>
              </w:rPr>
              <w:t>n. W.</w:t>
            </w:r>
          </w:p>
        </w:tc>
        <w:tc>
          <w:tcPr>
            <w:tcW w:w="851" w:type="dxa"/>
          </w:tcPr>
          <w:p w14:paraId="62353B00" w14:textId="1390087F" w:rsidR="00AC3559" w:rsidRPr="00D04063" w:rsidRDefault="00AC3559" w:rsidP="00AC3559">
            <w:pPr>
              <w:spacing w:before="20" w:after="20"/>
              <w:jc w:val="center"/>
              <w:rPr>
                <w:color w:val="000000" w:themeColor="text1"/>
                <w:lang w:val="fr-FR"/>
              </w:rPr>
            </w:pPr>
            <w:r w:rsidRPr="00D04063">
              <w:rPr>
                <w:color w:val="000000" w:themeColor="text1"/>
              </w:rPr>
              <w:t>2</w:t>
            </w:r>
          </w:p>
        </w:tc>
        <w:tc>
          <w:tcPr>
            <w:tcW w:w="850" w:type="dxa"/>
          </w:tcPr>
          <w:p w14:paraId="2F254D30" w14:textId="17A2B9B8" w:rsidR="00AC3559" w:rsidRPr="00D04063" w:rsidRDefault="00AC3559" w:rsidP="00AC3559">
            <w:pPr>
              <w:spacing w:before="20" w:after="20"/>
              <w:jc w:val="center"/>
              <w:rPr>
                <w:color w:val="000000" w:themeColor="text1"/>
                <w:lang w:val="fr-FR"/>
              </w:rPr>
            </w:pPr>
            <w:r>
              <w:rPr>
                <w:color w:val="000000" w:themeColor="text1"/>
              </w:rPr>
              <w:t>3</w:t>
            </w:r>
          </w:p>
        </w:tc>
      </w:tr>
      <w:tr w:rsidR="00AC3559" w:rsidRPr="00FF71FE" w14:paraId="17DBE13C" w14:textId="77777777" w:rsidTr="00054C31">
        <w:tc>
          <w:tcPr>
            <w:tcW w:w="1130" w:type="dxa"/>
          </w:tcPr>
          <w:p w14:paraId="683E7657" w14:textId="7EEB4E04" w:rsidR="00AC3559" w:rsidRPr="007A10D7" w:rsidRDefault="00AC3559" w:rsidP="00AC3559">
            <w:pPr>
              <w:keepNext/>
              <w:spacing w:before="20" w:after="20"/>
              <w:jc w:val="center"/>
              <w:rPr>
                <w:bCs/>
                <w:highlight w:val="yellow"/>
              </w:rPr>
            </w:pPr>
          </w:p>
        </w:tc>
        <w:tc>
          <w:tcPr>
            <w:tcW w:w="4096" w:type="dxa"/>
          </w:tcPr>
          <w:p w14:paraId="3F4ECB8F" w14:textId="4FEAD49C" w:rsidR="00AC3559" w:rsidRPr="007A10D7" w:rsidRDefault="00AC3559" w:rsidP="00AC3559">
            <w:pPr>
              <w:keepNext/>
              <w:spacing w:before="20" w:after="20"/>
              <w:rPr>
                <w:bCs/>
              </w:rPr>
            </w:pPr>
          </w:p>
        </w:tc>
        <w:tc>
          <w:tcPr>
            <w:tcW w:w="1182" w:type="dxa"/>
          </w:tcPr>
          <w:p w14:paraId="4CE412A0" w14:textId="67D77686" w:rsidR="00AC3559" w:rsidRPr="007A10D7" w:rsidRDefault="00AC3559" w:rsidP="00AC3559">
            <w:pPr>
              <w:keepNext/>
              <w:spacing w:before="20" w:after="20"/>
              <w:ind w:left="-108" w:right="-52"/>
              <w:jc w:val="center"/>
              <w:rPr>
                <w:bCs/>
              </w:rPr>
            </w:pPr>
          </w:p>
        </w:tc>
        <w:tc>
          <w:tcPr>
            <w:tcW w:w="850" w:type="dxa"/>
          </w:tcPr>
          <w:p w14:paraId="200C5E34" w14:textId="2887410E" w:rsidR="00AC3559" w:rsidRPr="007A10D7" w:rsidRDefault="00AC3559" w:rsidP="00AC3559">
            <w:pPr>
              <w:keepNext/>
              <w:spacing w:before="20" w:after="20"/>
              <w:jc w:val="center"/>
              <w:rPr>
                <w:bCs/>
              </w:rPr>
            </w:pPr>
          </w:p>
        </w:tc>
        <w:tc>
          <w:tcPr>
            <w:tcW w:w="851" w:type="dxa"/>
          </w:tcPr>
          <w:p w14:paraId="1586AD96" w14:textId="05E7CBEF" w:rsidR="00AC3559" w:rsidRPr="007A10D7" w:rsidRDefault="00AC3559" w:rsidP="00AC3559">
            <w:pPr>
              <w:keepNext/>
              <w:spacing w:before="20" w:after="20"/>
              <w:jc w:val="center"/>
              <w:rPr>
                <w:bCs/>
              </w:rPr>
            </w:pPr>
          </w:p>
        </w:tc>
        <w:tc>
          <w:tcPr>
            <w:tcW w:w="850" w:type="dxa"/>
          </w:tcPr>
          <w:p w14:paraId="6ABE0BE9" w14:textId="5BAFE4C2" w:rsidR="00AC3559" w:rsidRPr="007A10D7" w:rsidRDefault="00AC3559" w:rsidP="00AC3559">
            <w:pPr>
              <w:keepNext/>
              <w:spacing w:before="20" w:after="20"/>
              <w:jc w:val="center"/>
              <w:rPr>
                <w:bCs/>
              </w:rPr>
            </w:pPr>
          </w:p>
        </w:tc>
      </w:tr>
      <w:tr w:rsidR="00AC3559" w:rsidRPr="00143375" w14:paraId="4453AC64" w14:textId="77777777" w:rsidTr="00054C31">
        <w:tc>
          <w:tcPr>
            <w:tcW w:w="1130" w:type="dxa"/>
            <w:shd w:val="clear" w:color="auto" w:fill="D9D9D9" w:themeFill="background1" w:themeFillShade="D9"/>
          </w:tcPr>
          <w:p w14:paraId="6FE1F883" w14:textId="0A05AFE6" w:rsidR="00AC3559" w:rsidRPr="00AC3559" w:rsidRDefault="00AC3559" w:rsidP="00AC3559">
            <w:pPr>
              <w:keepNext/>
              <w:spacing w:before="20" w:after="20"/>
              <w:rPr>
                <w:b/>
                <w:color w:val="FF0000"/>
                <w:highlight w:val="yellow"/>
              </w:rPr>
            </w:pPr>
            <w:bookmarkStart w:id="24" w:name="_Hlk150840991"/>
            <w:r w:rsidRPr="00AC3559">
              <w:rPr>
                <w:b/>
                <w:color w:val="FF0000"/>
              </w:rPr>
              <w:t xml:space="preserve">Modul </w:t>
            </w:r>
            <w:r>
              <w:rPr>
                <w:b/>
                <w:color w:val="FF0000"/>
              </w:rPr>
              <w:t>I</w:t>
            </w:r>
          </w:p>
        </w:tc>
        <w:tc>
          <w:tcPr>
            <w:tcW w:w="4096" w:type="dxa"/>
            <w:shd w:val="clear" w:color="auto" w:fill="D9D9D9" w:themeFill="background1" w:themeFillShade="D9"/>
          </w:tcPr>
          <w:p w14:paraId="1ED24755" w14:textId="77777777" w:rsidR="00AC3559" w:rsidRDefault="00AC3559" w:rsidP="00AC3559">
            <w:pPr>
              <w:keepNext/>
              <w:spacing w:before="20" w:after="20"/>
              <w:rPr>
                <w:b/>
                <w:color w:val="FF0000"/>
                <w:lang w:val="en-US"/>
              </w:rPr>
            </w:pPr>
            <w:r w:rsidRPr="00AC3559">
              <w:rPr>
                <w:b/>
                <w:color w:val="FF0000"/>
                <w:lang w:val="en-US"/>
              </w:rPr>
              <w:t>Mobility Window Digital Classics</w:t>
            </w:r>
          </w:p>
          <w:p w14:paraId="4B07A0C4" w14:textId="1544B016" w:rsidR="00396749" w:rsidRPr="00160686" w:rsidRDefault="00396749" w:rsidP="00AC3559">
            <w:pPr>
              <w:keepNext/>
              <w:spacing w:before="20" w:after="20"/>
              <w:rPr>
                <w:bCs/>
                <w:i/>
                <w:iCs/>
                <w:color w:val="FF0000"/>
                <w:lang w:val="en-US"/>
              </w:rPr>
            </w:pPr>
            <w:r w:rsidRPr="00160686">
              <w:rPr>
                <w:bCs/>
                <w:i/>
                <w:iCs/>
                <w:color w:val="FF0000"/>
                <w:lang w:val="en-US"/>
              </w:rPr>
              <w:t>s. § 3 Abs. 2</w:t>
            </w:r>
          </w:p>
        </w:tc>
        <w:tc>
          <w:tcPr>
            <w:tcW w:w="1182" w:type="dxa"/>
            <w:shd w:val="clear" w:color="auto" w:fill="D9D9D9" w:themeFill="background1" w:themeFillShade="D9"/>
          </w:tcPr>
          <w:p w14:paraId="7EAF5DAF" w14:textId="77777777" w:rsidR="00AC3559" w:rsidRPr="00AC3559" w:rsidRDefault="00AC3559" w:rsidP="00AC3559">
            <w:pPr>
              <w:keepNext/>
              <w:spacing w:before="20" w:after="20"/>
              <w:ind w:left="-108" w:right="-52"/>
              <w:jc w:val="center"/>
              <w:rPr>
                <w:b/>
                <w:color w:val="FF0000"/>
                <w:lang w:val="en-US"/>
              </w:rPr>
            </w:pPr>
          </w:p>
        </w:tc>
        <w:tc>
          <w:tcPr>
            <w:tcW w:w="850" w:type="dxa"/>
            <w:shd w:val="clear" w:color="auto" w:fill="D9D9D9" w:themeFill="background1" w:themeFillShade="D9"/>
          </w:tcPr>
          <w:p w14:paraId="1D813ABC" w14:textId="77777777" w:rsidR="00AC3559" w:rsidRPr="00AC3559" w:rsidRDefault="00AC3559" w:rsidP="00AC3559">
            <w:pPr>
              <w:keepNext/>
              <w:spacing w:before="20" w:after="20"/>
              <w:jc w:val="center"/>
              <w:rPr>
                <w:b/>
                <w:color w:val="FF0000"/>
              </w:rPr>
            </w:pPr>
            <w:r w:rsidRPr="00AC3559">
              <w:rPr>
                <w:b/>
                <w:color w:val="FF0000"/>
              </w:rPr>
              <w:t>24</w:t>
            </w:r>
          </w:p>
        </w:tc>
        <w:tc>
          <w:tcPr>
            <w:tcW w:w="851" w:type="dxa"/>
            <w:shd w:val="clear" w:color="auto" w:fill="D9D9D9" w:themeFill="background1" w:themeFillShade="D9"/>
          </w:tcPr>
          <w:p w14:paraId="01B6FD64" w14:textId="59E361F5" w:rsidR="00AC3559" w:rsidRPr="00AC3559" w:rsidRDefault="00AC3559" w:rsidP="00AC3559">
            <w:pPr>
              <w:keepNext/>
              <w:spacing w:before="20" w:after="20"/>
              <w:jc w:val="center"/>
              <w:rPr>
                <w:b/>
                <w:color w:val="FF0000"/>
              </w:rPr>
            </w:pPr>
          </w:p>
        </w:tc>
        <w:tc>
          <w:tcPr>
            <w:tcW w:w="850" w:type="dxa"/>
            <w:shd w:val="clear" w:color="auto" w:fill="D9D9D9" w:themeFill="background1" w:themeFillShade="D9"/>
          </w:tcPr>
          <w:p w14:paraId="6423968E" w14:textId="77777777" w:rsidR="00AC3559" w:rsidRPr="00AC3559" w:rsidRDefault="00AC3559" w:rsidP="00AC3559">
            <w:pPr>
              <w:keepNext/>
              <w:spacing w:before="20" w:after="20"/>
              <w:jc w:val="center"/>
              <w:rPr>
                <w:b/>
                <w:color w:val="FF0000"/>
              </w:rPr>
            </w:pPr>
          </w:p>
        </w:tc>
      </w:tr>
      <w:tr w:rsidR="00AC3559" w:rsidRPr="00FF71FE" w14:paraId="12F0BA6A" w14:textId="77777777" w:rsidTr="00054C31">
        <w:tc>
          <w:tcPr>
            <w:tcW w:w="1130" w:type="dxa"/>
          </w:tcPr>
          <w:p w14:paraId="59094AE6" w14:textId="1B9B3D55" w:rsidR="00AC3559" w:rsidRPr="00AC3559" w:rsidRDefault="00AC3559" w:rsidP="00297DE3">
            <w:pPr>
              <w:keepNext/>
              <w:spacing w:before="20" w:after="20"/>
              <w:jc w:val="center"/>
              <w:rPr>
                <w:bCs/>
                <w:color w:val="FF0000"/>
                <w:highlight w:val="yellow"/>
              </w:rPr>
            </w:pPr>
            <w:r>
              <w:rPr>
                <w:bCs/>
                <w:color w:val="FF0000"/>
              </w:rPr>
              <w:t>I</w:t>
            </w:r>
            <w:r w:rsidRPr="00AC3559">
              <w:rPr>
                <w:bCs/>
                <w:color w:val="FF0000"/>
              </w:rPr>
              <w:t>.1</w:t>
            </w:r>
          </w:p>
        </w:tc>
        <w:tc>
          <w:tcPr>
            <w:tcW w:w="4096" w:type="dxa"/>
          </w:tcPr>
          <w:p w14:paraId="548B39D6" w14:textId="73F44156" w:rsidR="00AC3559" w:rsidRPr="00AC3559" w:rsidRDefault="00AC3559" w:rsidP="00AC3559">
            <w:pPr>
              <w:keepNext/>
              <w:spacing w:before="20" w:after="20"/>
              <w:rPr>
                <w:bCs/>
                <w:color w:val="FF0000"/>
              </w:rPr>
            </w:pPr>
            <w:r w:rsidRPr="00AC3559">
              <w:rPr>
                <w:bCs/>
                <w:color w:val="FF0000"/>
              </w:rPr>
              <w:t xml:space="preserve">10 ECTS aus dem Angebot der Universität Trier aus den Bereichen Klassische Archäologie/Archäologische Wissenschaften, Digital </w:t>
            </w:r>
            <w:proofErr w:type="spellStart"/>
            <w:r w:rsidRPr="00AC3559">
              <w:rPr>
                <w:bCs/>
                <w:color w:val="FF0000"/>
              </w:rPr>
              <w:t>Humanities</w:t>
            </w:r>
            <w:proofErr w:type="spellEnd"/>
            <w:r w:rsidRPr="00AC3559">
              <w:rPr>
                <w:bCs/>
                <w:color w:val="FF0000"/>
              </w:rPr>
              <w:t xml:space="preserve">, Geoarchäologie, </w:t>
            </w:r>
            <w:proofErr w:type="spellStart"/>
            <w:r w:rsidRPr="00AC3559">
              <w:rPr>
                <w:bCs/>
                <w:color w:val="FF0000"/>
              </w:rPr>
              <w:t>Geoinformatics</w:t>
            </w:r>
            <w:proofErr w:type="spellEnd"/>
          </w:p>
        </w:tc>
        <w:tc>
          <w:tcPr>
            <w:tcW w:w="1182" w:type="dxa"/>
          </w:tcPr>
          <w:p w14:paraId="7C36B03D" w14:textId="77777777" w:rsidR="00AC3559" w:rsidRPr="00AC3559" w:rsidRDefault="00AC3559" w:rsidP="00AC3559">
            <w:pPr>
              <w:keepNext/>
              <w:spacing w:before="20" w:after="20"/>
              <w:ind w:left="-108" w:right="-52"/>
              <w:jc w:val="center"/>
              <w:rPr>
                <w:bCs/>
                <w:color w:val="FF0000"/>
              </w:rPr>
            </w:pPr>
            <w:r w:rsidRPr="00AC3559">
              <w:rPr>
                <w:bCs/>
                <w:color w:val="FF0000"/>
              </w:rPr>
              <w:t>n. W.</w:t>
            </w:r>
          </w:p>
        </w:tc>
        <w:tc>
          <w:tcPr>
            <w:tcW w:w="850" w:type="dxa"/>
          </w:tcPr>
          <w:p w14:paraId="70EE1615" w14:textId="77777777" w:rsidR="00AC3559" w:rsidRPr="00AC3559" w:rsidRDefault="00AC3559" w:rsidP="00AC3559">
            <w:pPr>
              <w:keepNext/>
              <w:spacing w:before="20" w:after="20"/>
              <w:jc w:val="center"/>
              <w:rPr>
                <w:bCs/>
                <w:color w:val="FF0000"/>
              </w:rPr>
            </w:pPr>
            <w:r w:rsidRPr="00AC3559">
              <w:rPr>
                <w:bCs/>
                <w:color w:val="FF0000"/>
              </w:rPr>
              <w:t>10</w:t>
            </w:r>
          </w:p>
        </w:tc>
        <w:tc>
          <w:tcPr>
            <w:tcW w:w="851" w:type="dxa"/>
          </w:tcPr>
          <w:p w14:paraId="78D220C2" w14:textId="32513308" w:rsidR="00AC3559" w:rsidRPr="00AC3559" w:rsidRDefault="00477580" w:rsidP="00AC3559">
            <w:pPr>
              <w:keepNext/>
              <w:spacing w:before="20" w:after="20"/>
              <w:jc w:val="center"/>
              <w:rPr>
                <w:bCs/>
                <w:color w:val="FF0000"/>
              </w:rPr>
            </w:pPr>
            <w:r>
              <w:rPr>
                <w:bCs/>
                <w:color w:val="FF0000"/>
              </w:rPr>
              <w:t>n. W.</w:t>
            </w:r>
          </w:p>
        </w:tc>
        <w:tc>
          <w:tcPr>
            <w:tcW w:w="850" w:type="dxa"/>
          </w:tcPr>
          <w:p w14:paraId="303F9981" w14:textId="77777777" w:rsidR="00AC3559" w:rsidRPr="00AC3559" w:rsidRDefault="00AC3559" w:rsidP="00AC3559">
            <w:pPr>
              <w:keepNext/>
              <w:spacing w:before="20" w:after="20"/>
              <w:jc w:val="center"/>
              <w:rPr>
                <w:bCs/>
                <w:color w:val="FF0000"/>
              </w:rPr>
            </w:pPr>
            <w:r w:rsidRPr="00AC3559">
              <w:rPr>
                <w:bCs/>
                <w:color w:val="FF0000"/>
              </w:rPr>
              <w:t>3</w:t>
            </w:r>
          </w:p>
        </w:tc>
      </w:tr>
      <w:tr w:rsidR="00AC3559" w:rsidRPr="00FF71FE" w14:paraId="76BD23C9" w14:textId="77777777" w:rsidTr="00054C31">
        <w:tc>
          <w:tcPr>
            <w:tcW w:w="1130" w:type="dxa"/>
          </w:tcPr>
          <w:p w14:paraId="382C321A" w14:textId="0922C45C" w:rsidR="00AC3559" w:rsidRPr="00AC3559" w:rsidRDefault="00AC3559" w:rsidP="00297DE3">
            <w:pPr>
              <w:keepNext/>
              <w:spacing w:before="20" w:after="20"/>
              <w:jc w:val="center"/>
              <w:rPr>
                <w:bCs/>
                <w:color w:val="FF0000"/>
                <w:highlight w:val="yellow"/>
              </w:rPr>
            </w:pPr>
            <w:r>
              <w:rPr>
                <w:bCs/>
                <w:color w:val="FF0000"/>
              </w:rPr>
              <w:t>I</w:t>
            </w:r>
            <w:r w:rsidRPr="00AC3559">
              <w:rPr>
                <w:bCs/>
                <w:color w:val="FF0000"/>
              </w:rPr>
              <w:t>.2</w:t>
            </w:r>
          </w:p>
        </w:tc>
        <w:tc>
          <w:tcPr>
            <w:tcW w:w="4096" w:type="dxa"/>
          </w:tcPr>
          <w:p w14:paraId="128ACEC3" w14:textId="0409C854" w:rsidR="00AC3559" w:rsidRPr="00AC3559" w:rsidRDefault="00AC3559" w:rsidP="00AC3559">
            <w:pPr>
              <w:keepNext/>
              <w:spacing w:before="20" w:after="20"/>
              <w:rPr>
                <w:bCs/>
                <w:color w:val="FF0000"/>
              </w:rPr>
            </w:pPr>
            <w:bookmarkStart w:id="25" w:name="_Hlk150840956"/>
            <w:r w:rsidRPr="00AC3559">
              <w:rPr>
                <w:bCs/>
                <w:color w:val="FF0000"/>
              </w:rPr>
              <w:t>10 ECTS nach Wahl aus dem Angebot der Universität Trier. Empfohlen werden die Bereiche Ägyptologie, Alte Geschichte, Geschichte, Klassische Philologie und Papyrologie, Römisches Recht, Philosophie der Antike</w:t>
            </w:r>
            <w:bookmarkEnd w:id="25"/>
          </w:p>
        </w:tc>
        <w:tc>
          <w:tcPr>
            <w:tcW w:w="1182" w:type="dxa"/>
          </w:tcPr>
          <w:p w14:paraId="722AD4F8" w14:textId="77777777" w:rsidR="00AC3559" w:rsidRPr="00AC3559" w:rsidRDefault="00AC3559" w:rsidP="00AC3559">
            <w:pPr>
              <w:keepNext/>
              <w:spacing w:before="20" w:after="20"/>
              <w:ind w:left="-108" w:right="-52"/>
              <w:jc w:val="center"/>
              <w:rPr>
                <w:bCs/>
                <w:color w:val="FF0000"/>
              </w:rPr>
            </w:pPr>
            <w:r w:rsidRPr="00AC3559">
              <w:rPr>
                <w:bCs/>
                <w:color w:val="FF0000"/>
              </w:rPr>
              <w:t>n. W.</w:t>
            </w:r>
          </w:p>
        </w:tc>
        <w:tc>
          <w:tcPr>
            <w:tcW w:w="850" w:type="dxa"/>
          </w:tcPr>
          <w:p w14:paraId="5CC8EA52" w14:textId="77777777" w:rsidR="00AC3559" w:rsidRPr="00AC3559" w:rsidRDefault="00AC3559" w:rsidP="00AC3559">
            <w:pPr>
              <w:keepNext/>
              <w:spacing w:before="20" w:after="20"/>
              <w:jc w:val="center"/>
              <w:rPr>
                <w:bCs/>
                <w:color w:val="FF0000"/>
              </w:rPr>
            </w:pPr>
            <w:r w:rsidRPr="00AC3559">
              <w:rPr>
                <w:bCs/>
                <w:color w:val="FF0000"/>
              </w:rPr>
              <w:t>10</w:t>
            </w:r>
          </w:p>
        </w:tc>
        <w:tc>
          <w:tcPr>
            <w:tcW w:w="851" w:type="dxa"/>
          </w:tcPr>
          <w:p w14:paraId="22D2319E" w14:textId="07C64E22" w:rsidR="00AC3559" w:rsidRPr="00AC3559" w:rsidRDefault="00477580" w:rsidP="00AC3559">
            <w:pPr>
              <w:keepNext/>
              <w:spacing w:before="20" w:after="20"/>
              <w:jc w:val="center"/>
              <w:rPr>
                <w:bCs/>
                <w:color w:val="FF0000"/>
              </w:rPr>
            </w:pPr>
            <w:r>
              <w:rPr>
                <w:bCs/>
                <w:color w:val="FF0000"/>
              </w:rPr>
              <w:t>n. W.</w:t>
            </w:r>
          </w:p>
        </w:tc>
        <w:tc>
          <w:tcPr>
            <w:tcW w:w="850" w:type="dxa"/>
          </w:tcPr>
          <w:p w14:paraId="74C64E77" w14:textId="77777777" w:rsidR="00AC3559" w:rsidRPr="00AC3559" w:rsidRDefault="00AC3559" w:rsidP="00AC3559">
            <w:pPr>
              <w:keepNext/>
              <w:spacing w:before="20" w:after="20"/>
              <w:jc w:val="center"/>
              <w:rPr>
                <w:bCs/>
                <w:color w:val="FF0000"/>
              </w:rPr>
            </w:pPr>
            <w:r w:rsidRPr="00AC3559">
              <w:rPr>
                <w:bCs/>
                <w:color w:val="FF0000"/>
              </w:rPr>
              <w:t>3</w:t>
            </w:r>
          </w:p>
        </w:tc>
      </w:tr>
      <w:tr w:rsidR="00AC3559" w:rsidRPr="00FF71FE" w14:paraId="53609AEE" w14:textId="77777777" w:rsidTr="00054C31">
        <w:tc>
          <w:tcPr>
            <w:tcW w:w="1130" w:type="dxa"/>
          </w:tcPr>
          <w:p w14:paraId="5112E043" w14:textId="74E2DCF9" w:rsidR="00AC3559" w:rsidRPr="00AC3559" w:rsidRDefault="00AC3559" w:rsidP="00297DE3">
            <w:pPr>
              <w:keepNext/>
              <w:spacing w:before="20" w:after="20"/>
              <w:jc w:val="center"/>
              <w:rPr>
                <w:bCs/>
                <w:color w:val="FF0000"/>
                <w:highlight w:val="yellow"/>
              </w:rPr>
            </w:pPr>
            <w:r>
              <w:rPr>
                <w:bCs/>
                <w:color w:val="FF0000"/>
              </w:rPr>
              <w:t>I</w:t>
            </w:r>
            <w:r w:rsidRPr="00AC3559">
              <w:rPr>
                <w:bCs/>
                <w:color w:val="FF0000"/>
              </w:rPr>
              <w:t>.3</w:t>
            </w:r>
          </w:p>
        </w:tc>
        <w:tc>
          <w:tcPr>
            <w:tcW w:w="4096" w:type="dxa"/>
          </w:tcPr>
          <w:p w14:paraId="5C32491F" w14:textId="6574AFDA" w:rsidR="00AC3559" w:rsidRPr="00AC3559" w:rsidRDefault="00AC3559" w:rsidP="00AC3559">
            <w:pPr>
              <w:keepNext/>
              <w:spacing w:before="20" w:after="20"/>
              <w:rPr>
                <w:bCs/>
                <w:color w:val="FF0000"/>
              </w:rPr>
            </w:pPr>
            <w:r w:rsidRPr="00AC3559">
              <w:rPr>
                <w:bCs/>
                <w:color w:val="FF0000"/>
              </w:rPr>
              <w:t>4 ECTS nach Wahl aus dem Angebot der Universität Trier oder Abschlussbericht an der Universität Graz</w:t>
            </w:r>
          </w:p>
        </w:tc>
        <w:tc>
          <w:tcPr>
            <w:tcW w:w="1182" w:type="dxa"/>
          </w:tcPr>
          <w:p w14:paraId="102C21DA" w14:textId="77777777" w:rsidR="00AC3559" w:rsidRPr="00AC3559" w:rsidRDefault="00AC3559" w:rsidP="00AC3559">
            <w:pPr>
              <w:keepNext/>
              <w:spacing w:before="20" w:after="20"/>
              <w:ind w:left="-108" w:right="-52"/>
              <w:jc w:val="center"/>
              <w:rPr>
                <w:bCs/>
                <w:color w:val="FF0000"/>
              </w:rPr>
            </w:pPr>
            <w:r w:rsidRPr="00AC3559">
              <w:rPr>
                <w:bCs/>
                <w:color w:val="FF0000"/>
              </w:rPr>
              <w:t>n. W.</w:t>
            </w:r>
          </w:p>
        </w:tc>
        <w:tc>
          <w:tcPr>
            <w:tcW w:w="850" w:type="dxa"/>
          </w:tcPr>
          <w:p w14:paraId="1C032DE2" w14:textId="77777777" w:rsidR="00AC3559" w:rsidRPr="00AC3559" w:rsidRDefault="00AC3559" w:rsidP="00AC3559">
            <w:pPr>
              <w:keepNext/>
              <w:spacing w:before="20" w:after="20"/>
              <w:jc w:val="center"/>
              <w:rPr>
                <w:bCs/>
                <w:color w:val="FF0000"/>
              </w:rPr>
            </w:pPr>
            <w:r w:rsidRPr="00AC3559">
              <w:rPr>
                <w:bCs/>
                <w:color w:val="FF0000"/>
              </w:rPr>
              <w:t>4</w:t>
            </w:r>
          </w:p>
        </w:tc>
        <w:tc>
          <w:tcPr>
            <w:tcW w:w="851" w:type="dxa"/>
          </w:tcPr>
          <w:p w14:paraId="4104009B" w14:textId="3ADADF7C" w:rsidR="00AC3559" w:rsidRPr="00AC3559" w:rsidRDefault="00477580" w:rsidP="00AC3559">
            <w:pPr>
              <w:keepNext/>
              <w:spacing w:before="20" w:after="20"/>
              <w:jc w:val="center"/>
              <w:rPr>
                <w:bCs/>
                <w:color w:val="FF0000"/>
              </w:rPr>
            </w:pPr>
            <w:r>
              <w:rPr>
                <w:bCs/>
                <w:color w:val="FF0000"/>
              </w:rPr>
              <w:t>n. W.</w:t>
            </w:r>
          </w:p>
        </w:tc>
        <w:tc>
          <w:tcPr>
            <w:tcW w:w="850" w:type="dxa"/>
          </w:tcPr>
          <w:p w14:paraId="51981B6A" w14:textId="77777777" w:rsidR="00AC3559" w:rsidRPr="00AC3559" w:rsidRDefault="00AC3559" w:rsidP="00AC3559">
            <w:pPr>
              <w:keepNext/>
              <w:spacing w:before="20" w:after="20"/>
              <w:jc w:val="center"/>
              <w:rPr>
                <w:bCs/>
                <w:color w:val="FF0000"/>
              </w:rPr>
            </w:pPr>
            <w:r w:rsidRPr="00AC3559">
              <w:rPr>
                <w:bCs/>
                <w:color w:val="FF0000"/>
              </w:rPr>
              <w:t>3</w:t>
            </w:r>
          </w:p>
        </w:tc>
      </w:tr>
      <w:bookmarkEnd w:id="24"/>
      <w:tr w:rsidR="00AC3559" w:rsidRPr="00FF71FE" w14:paraId="57C13558" w14:textId="77777777" w:rsidTr="00054C31">
        <w:tc>
          <w:tcPr>
            <w:tcW w:w="1130" w:type="dxa"/>
          </w:tcPr>
          <w:p w14:paraId="3C248C1B" w14:textId="77777777" w:rsidR="00AC3559" w:rsidRPr="007A10D7" w:rsidRDefault="00AC3559" w:rsidP="00AC3559">
            <w:pPr>
              <w:keepNext/>
              <w:spacing w:before="20" w:after="20"/>
              <w:rPr>
                <w:bCs/>
                <w:highlight w:val="yellow"/>
              </w:rPr>
            </w:pPr>
          </w:p>
        </w:tc>
        <w:tc>
          <w:tcPr>
            <w:tcW w:w="4096" w:type="dxa"/>
          </w:tcPr>
          <w:p w14:paraId="611FB402" w14:textId="77777777" w:rsidR="00AC3559" w:rsidRPr="007A10D7" w:rsidRDefault="00AC3559" w:rsidP="00AC3559">
            <w:pPr>
              <w:keepNext/>
              <w:spacing w:before="20" w:after="20"/>
              <w:rPr>
                <w:bCs/>
              </w:rPr>
            </w:pPr>
          </w:p>
        </w:tc>
        <w:tc>
          <w:tcPr>
            <w:tcW w:w="1182" w:type="dxa"/>
          </w:tcPr>
          <w:p w14:paraId="1849A684" w14:textId="77777777" w:rsidR="00AC3559" w:rsidRPr="007A10D7" w:rsidRDefault="00AC3559" w:rsidP="00AC3559">
            <w:pPr>
              <w:keepNext/>
              <w:spacing w:before="20" w:after="20"/>
              <w:ind w:left="-108" w:right="-52"/>
              <w:jc w:val="center"/>
              <w:rPr>
                <w:bCs/>
              </w:rPr>
            </w:pPr>
          </w:p>
        </w:tc>
        <w:tc>
          <w:tcPr>
            <w:tcW w:w="850" w:type="dxa"/>
          </w:tcPr>
          <w:p w14:paraId="16A6AEF1" w14:textId="77777777" w:rsidR="00AC3559" w:rsidRPr="007A10D7" w:rsidRDefault="00AC3559" w:rsidP="00AC3559">
            <w:pPr>
              <w:keepNext/>
              <w:spacing w:before="20" w:after="20"/>
              <w:jc w:val="center"/>
              <w:rPr>
                <w:bCs/>
              </w:rPr>
            </w:pPr>
          </w:p>
        </w:tc>
        <w:tc>
          <w:tcPr>
            <w:tcW w:w="851" w:type="dxa"/>
          </w:tcPr>
          <w:p w14:paraId="13921411" w14:textId="77777777" w:rsidR="00AC3559" w:rsidRPr="007A10D7" w:rsidRDefault="00AC3559" w:rsidP="00AC3559">
            <w:pPr>
              <w:keepNext/>
              <w:spacing w:before="20" w:after="20"/>
              <w:jc w:val="center"/>
              <w:rPr>
                <w:bCs/>
              </w:rPr>
            </w:pPr>
          </w:p>
        </w:tc>
        <w:tc>
          <w:tcPr>
            <w:tcW w:w="850" w:type="dxa"/>
          </w:tcPr>
          <w:p w14:paraId="661892B6" w14:textId="77777777" w:rsidR="00AC3559" w:rsidRPr="007A10D7" w:rsidRDefault="00AC3559" w:rsidP="00AC3559">
            <w:pPr>
              <w:keepNext/>
              <w:spacing w:before="20" w:after="20"/>
              <w:jc w:val="center"/>
              <w:rPr>
                <w:bCs/>
              </w:rPr>
            </w:pPr>
          </w:p>
        </w:tc>
      </w:tr>
      <w:tr w:rsidR="00AC3559" w14:paraId="558EA0FA" w14:textId="77777777" w:rsidTr="00054C31">
        <w:tc>
          <w:tcPr>
            <w:tcW w:w="1130" w:type="dxa"/>
            <w:shd w:val="clear" w:color="auto" w:fill="D9D9D9" w:themeFill="background1" w:themeFillShade="D9"/>
          </w:tcPr>
          <w:p w14:paraId="2A285A05" w14:textId="5B704A36" w:rsidR="00AC3559" w:rsidRPr="003504D5" w:rsidRDefault="00AC3559" w:rsidP="00AC3559">
            <w:pPr>
              <w:keepNext/>
              <w:spacing w:before="20" w:after="20"/>
              <w:rPr>
                <w:b/>
                <w:highlight w:val="yellow"/>
              </w:rPr>
            </w:pPr>
            <w:r w:rsidRPr="00A43D63">
              <w:rPr>
                <w:b/>
              </w:rPr>
              <w:t xml:space="preserve">Modul </w:t>
            </w:r>
            <w:r>
              <w:rPr>
                <w:b/>
              </w:rPr>
              <w:t>J</w:t>
            </w:r>
          </w:p>
        </w:tc>
        <w:tc>
          <w:tcPr>
            <w:tcW w:w="4096" w:type="dxa"/>
            <w:shd w:val="clear" w:color="auto" w:fill="D9D9D9" w:themeFill="background1" w:themeFillShade="D9"/>
          </w:tcPr>
          <w:p w14:paraId="69123E9E" w14:textId="77777777" w:rsidR="00AC3559" w:rsidRPr="00FF71FE" w:rsidRDefault="00AC3559" w:rsidP="00AC3559">
            <w:pPr>
              <w:keepNext/>
              <w:spacing w:before="20" w:after="20"/>
              <w:rPr>
                <w:b/>
              </w:rPr>
            </w:pPr>
            <w:r>
              <w:rPr>
                <w:b/>
              </w:rPr>
              <w:t>Privatissima</w:t>
            </w:r>
          </w:p>
        </w:tc>
        <w:tc>
          <w:tcPr>
            <w:tcW w:w="1182" w:type="dxa"/>
            <w:shd w:val="clear" w:color="auto" w:fill="D9D9D9" w:themeFill="background1" w:themeFillShade="D9"/>
          </w:tcPr>
          <w:p w14:paraId="7BF91434" w14:textId="77777777" w:rsidR="00AC3559" w:rsidRPr="00FF71FE" w:rsidRDefault="00AC3559" w:rsidP="00AC3559">
            <w:pPr>
              <w:keepNext/>
              <w:spacing w:before="20" w:after="20"/>
              <w:jc w:val="center"/>
              <w:rPr>
                <w:b/>
              </w:rPr>
            </w:pPr>
          </w:p>
        </w:tc>
        <w:tc>
          <w:tcPr>
            <w:tcW w:w="850" w:type="dxa"/>
            <w:shd w:val="clear" w:color="auto" w:fill="D9D9D9" w:themeFill="background1" w:themeFillShade="D9"/>
          </w:tcPr>
          <w:p w14:paraId="2C3D72AD" w14:textId="77777777" w:rsidR="00AC3559" w:rsidRPr="00FF71FE" w:rsidRDefault="00AC3559" w:rsidP="00AC3559">
            <w:pPr>
              <w:keepNext/>
              <w:spacing w:before="20" w:after="20"/>
              <w:jc w:val="center"/>
              <w:rPr>
                <w:b/>
              </w:rPr>
            </w:pPr>
            <w:r>
              <w:rPr>
                <w:b/>
              </w:rPr>
              <w:t>6</w:t>
            </w:r>
          </w:p>
        </w:tc>
        <w:tc>
          <w:tcPr>
            <w:tcW w:w="851" w:type="dxa"/>
            <w:shd w:val="clear" w:color="auto" w:fill="D9D9D9" w:themeFill="background1" w:themeFillShade="D9"/>
          </w:tcPr>
          <w:p w14:paraId="4C652885" w14:textId="77777777" w:rsidR="00AC3559" w:rsidRPr="00FF71FE" w:rsidRDefault="00AC3559" w:rsidP="00AC3559">
            <w:pPr>
              <w:keepNext/>
              <w:spacing w:before="20" w:after="20"/>
              <w:jc w:val="center"/>
              <w:rPr>
                <w:b/>
              </w:rPr>
            </w:pPr>
            <w:r>
              <w:rPr>
                <w:b/>
              </w:rPr>
              <w:t>4</w:t>
            </w:r>
          </w:p>
        </w:tc>
        <w:tc>
          <w:tcPr>
            <w:tcW w:w="850" w:type="dxa"/>
            <w:shd w:val="clear" w:color="auto" w:fill="D9D9D9" w:themeFill="background1" w:themeFillShade="D9"/>
          </w:tcPr>
          <w:p w14:paraId="5FD04FB4" w14:textId="77777777" w:rsidR="00AC3559" w:rsidRPr="00FF71FE" w:rsidRDefault="00AC3559" w:rsidP="00AC3559">
            <w:pPr>
              <w:keepNext/>
              <w:spacing w:before="20" w:after="20"/>
              <w:jc w:val="center"/>
              <w:rPr>
                <w:b/>
              </w:rPr>
            </w:pPr>
          </w:p>
        </w:tc>
      </w:tr>
      <w:tr w:rsidR="00AC3559" w14:paraId="3544D73F" w14:textId="77777777" w:rsidTr="00054C31">
        <w:tc>
          <w:tcPr>
            <w:tcW w:w="1130" w:type="dxa"/>
          </w:tcPr>
          <w:p w14:paraId="5BC288EF" w14:textId="76FE0DA5" w:rsidR="00AC3559" w:rsidRPr="00D95C6C" w:rsidRDefault="00AC3559" w:rsidP="00AC3559">
            <w:pPr>
              <w:spacing w:before="40" w:after="40"/>
              <w:jc w:val="center"/>
            </w:pPr>
            <w:r>
              <w:t>J</w:t>
            </w:r>
            <w:r w:rsidRPr="00D95C6C">
              <w:t>.1</w:t>
            </w:r>
          </w:p>
        </w:tc>
        <w:tc>
          <w:tcPr>
            <w:tcW w:w="4096" w:type="dxa"/>
          </w:tcPr>
          <w:p w14:paraId="510C2B2A" w14:textId="77777777" w:rsidR="00AC3559" w:rsidRPr="00D95C6C" w:rsidRDefault="00AC3559" w:rsidP="00396749">
            <w:pPr>
              <w:rPr>
                <w:kern w:val="18"/>
                <w:lang w:val="de-DE"/>
              </w:rPr>
            </w:pPr>
            <w:r w:rsidRPr="00D95C6C">
              <w:rPr>
                <w:kern w:val="18"/>
                <w:lang w:val="de-DE"/>
              </w:rPr>
              <w:t>Privatissimum I</w:t>
            </w:r>
          </w:p>
        </w:tc>
        <w:tc>
          <w:tcPr>
            <w:tcW w:w="1182" w:type="dxa"/>
          </w:tcPr>
          <w:p w14:paraId="5AE0CB24" w14:textId="77777777" w:rsidR="00AC3559" w:rsidRPr="00FF71FE" w:rsidRDefault="00AC3559" w:rsidP="00AC3559">
            <w:pPr>
              <w:spacing w:before="20" w:after="20"/>
              <w:jc w:val="center"/>
            </w:pPr>
            <w:r>
              <w:t>PV</w:t>
            </w:r>
          </w:p>
        </w:tc>
        <w:tc>
          <w:tcPr>
            <w:tcW w:w="850" w:type="dxa"/>
          </w:tcPr>
          <w:p w14:paraId="6A96DB39" w14:textId="77777777" w:rsidR="00AC3559" w:rsidRPr="00D66E6A" w:rsidRDefault="00AC3559" w:rsidP="00AC3559">
            <w:pPr>
              <w:spacing w:before="20" w:after="20"/>
              <w:jc w:val="center"/>
            </w:pPr>
            <w:r>
              <w:t>3</w:t>
            </w:r>
          </w:p>
        </w:tc>
        <w:tc>
          <w:tcPr>
            <w:tcW w:w="851" w:type="dxa"/>
          </w:tcPr>
          <w:p w14:paraId="38650B39" w14:textId="77777777" w:rsidR="00AC3559" w:rsidRPr="00D66E6A" w:rsidRDefault="00AC3559" w:rsidP="00AC3559">
            <w:pPr>
              <w:spacing w:before="20" w:after="20"/>
              <w:jc w:val="center"/>
            </w:pPr>
            <w:r>
              <w:t>2</w:t>
            </w:r>
          </w:p>
        </w:tc>
        <w:tc>
          <w:tcPr>
            <w:tcW w:w="850" w:type="dxa"/>
          </w:tcPr>
          <w:p w14:paraId="176C6AAB" w14:textId="77777777" w:rsidR="00AC3559" w:rsidRPr="00D66E6A" w:rsidRDefault="00AC3559" w:rsidP="00AC3559">
            <w:pPr>
              <w:spacing w:before="20" w:after="20"/>
              <w:jc w:val="center"/>
            </w:pPr>
            <w:r>
              <w:t>3</w:t>
            </w:r>
          </w:p>
        </w:tc>
      </w:tr>
      <w:tr w:rsidR="00AC3559" w14:paraId="63BDD111" w14:textId="77777777" w:rsidTr="00054C31">
        <w:tc>
          <w:tcPr>
            <w:tcW w:w="1130" w:type="dxa"/>
          </w:tcPr>
          <w:p w14:paraId="2D025D69" w14:textId="4020F373" w:rsidR="00AC3559" w:rsidRPr="00D95C6C" w:rsidRDefault="00AC3559" w:rsidP="00AC3559">
            <w:pPr>
              <w:spacing w:before="40" w:after="40"/>
              <w:jc w:val="center"/>
            </w:pPr>
            <w:r>
              <w:t>J</w:t>
            </w:r>
            <w:r w:rsidRPr="00D95C6C">
              <w:t>.2</w:t>
            </w:r>
          </w:p>
        </w:tc>
        <w:tc>
          <w:tcPr>
            <w:tcW w:w="4096" w:type="dxa"/>
          </w:tcPr>
          <w:p w14:paraId="4EC65099" w14:textId="77777777" w:rsidR="00AC3559" w:rsidRPr="00D95C6C" w:rsidRDefault="00AC3559" w:rsidP="00396749">
            <w:pPr>
              <w:rPr>
                <w:kern w:val="18"/>
                <w:lang w:val="de-DE"/>
              </w:rPr>
            </w:pPr>
            <w:r w:rsidRPr="00D95C6C">
              <w:rPr>
                <w:kern w:val="18"/>
                <w:lang w:val="de-DE"/>
              </w:rPr>
              <w:t>Privatissimum II</w:t>
            </w:r>
          </w:p>
        </w:tc>
        <w:tc>
          <w:tcPr>
            <w:tcW w:w="1182" w:type="dxa"/>
          </w:tcPr>
          <w:p w14:paraId="290ED40D" w14:textId="77777777" w:rsidR="00AC3559" w:rsidRPr="00FF71FE" w:rsidRDefault="00AC3559" w:rsidP="00AC3559">
            <w:pPr>
              <w:spacing w:before="20" w:after="20"/>
              <w:jc w:val="center"/>
            </w:pPr>
            <w:r>
              <w:t>PV</w:t>
            </w:r>
          </w:p>
        </w:tc>
        <w:tc>
          <w:tcPr>
            <w:tcW w:w="850" w:type="dxa"/>
          </w:tcPr>
          <w:p w14:paraId="7AB9CF96" w14:textId="77777777" w:rsidR="00AC3559" w:rsidRPr="00D66E6A" w:rsidRDefault="00AC3559" w:rsidP="00AC3559">
            <w:pPr>
              <w:spacing w:before="20" w:after="20"/>
              <w:jc w:val="center"/>
            </w:pPr>
            <w:r>
              <w:t>3</w:t>
            </w:r>
          </w:p>
        </w:tc>
        <w:tc>
          <w:tcPr>
            <w:tcW w:w="851" w:type="dxa"/>
          </w:tcPr>
          <w:p w14:paraId="455DB796" w14:textId="77777777" w:rsidR="00AC3559" w:rsidRPr="00D66E6A" w:rsidRDefault="00AC3559" w:rsidP="00AC3559">
            <w:pPr>
              <w:spacing w:before="20" w:after="20"/>
              <w:jc w:val="center"/>
            </w:pPr>
            <w:r>
              <w:t>2</w:t>
            </w:r>
          </w:p>
        </w:tc>
        <w:tc>
          <w:tcPr>
            <w:tcW w:w="850" w:type="dxa"/>
          </w:tcPr>
          <w:p w14:paraId="3758C657" w14:textId="77777777" w:rsidR="00AC3559" w:rsidRPr="00D66E6A" w:rsidRDefault="00AC3559" w:rsidP="00AC3559">
            <w:pPr>
              <w:spacing w:before="20" w:after="20"/>
              <w:jc w:val="center"/>
            </w:pPr>
            <w:r>
              <w:t>4</w:t>
            </w:r>
          </w:p>
        </w:tc>
      </w:tr>
      <w:tr w:rsidR="00AC3559" w14:paraId="7C939046" w14:textId="77777777" w:rsidTr="00054C31">
        <w:tc>
          <w:tcPr>
            <w:tcW w:w="1130" w:type="dxa"/>
            <w:shd w:val="clear" w:color="auto" w:fill="D9D9D9" w:themeFill="background1" w:themeFillShade="D9"/>
            <w:vAlign w:val="center"/>
          </w:tcPr>
          <w:p w14:paraId="040A74BD" w14:textId="77777777" w:rsidR="00AC3559" w:rsidRPr="003504D5" w:rsidRDefault="00AC3559" w:rsidP="00AC3559">
            <w:pPr>
              <w:keepNext/>
              <w:spacing w:before="20" w:after="20"/>
              <w:rPr>
                <w:b/>
                <w:highlight w:val="yellow"/>
              </w:rPr>
            </w:pPr>
          </w:p>
        </w:tc>
        <w:tc>
          <w:tcPr>
            <w:tcW w:w="4096" w:type="dxa"/>
            <w:shd w:val="clear" w:color="auto" w:fill="D9D9D9" w:themeFill="background1" w:themeFillShade="D9"/>
            <w:vAlign w:val="center"/>
          </w:tcPr>
          <w:p w14:paraId="202D17EE" w14:textId="77777777" w:rsidR="00AC3559" w:rsidRPr="00FF71FE" w:rsidRDefault="00AC3559" w:rsidP="00AC3559">
            <w:pPr>
              <w:keepNext/>
              <w:spacing w:before="20" w:after="20"/>
              <w:rPr>
                <w:b/>
              </w:rPr>
            </w:pPr>
            <w:r>
              <w:rPr>
                <w:b/>
              </w:rPr>
              <w:t>Freie Wahlfächer</w:t>
            </w:r>
          </w:p>
        </w:tc>
        <w:tc>
          <w:tcPr>
            <w:tcW w:w="1182" w:type="dxa"/>
            <w:shd w:val="clear" w:color="auto" w:fill="D9D9D9" w:themeFill="background1" w:themeFillShade="D9"/>
            <w:vAlign w:val="center"/>
          </w:tcPr>
          <w:p w14:paraId="7CFBD1CF" w14:textId="77777777" w:rsidR="00AC3559" w:rsidRPr="00FF71FE" w:rsidRDefault="00AC3559" w:rsidP="00AC3559">
            <w:pPr>
              <w:keepNext/>
              <w:spacing w:before="20" w:after="20"/>
              <w:jc w:val="center"/>
              <w:rPr>
                <w:b/>
              </w:rPr>
            </w:pPr>
          </w:p>
        </w:tc>
        <w:tc>
          <w:tcPr>
            <w:tcW w:w="850" w:type="dxa"/>
            <w:shd w:val="clear" w:color="auto" w:fill="D9D9D9" w:themeFill="background1" w:themeFillShade="D9"/>
            <w:vAlign w:val="center"/>
          </w:tcPr>
          <w:p w14:paraId="7D634528" w14:textId="60A9078A" w:rsidR="00AC3559" w:rsidRPr="00FF71FE" w:rsidRDefault="00AC3559" w:rsidP="00AC3559">
            <w:pPr>
              <w:keepNext/>
              <w:spacing w:before="20" w:after="20"/>
              <w:jc w:val="center"/>
              <w:rPr>
                <w:b/>
              </w:rPr>
            </w:pPr>
            <w:r>
              <w:rPr>
                <w:b/>
              </w:rPr>
              <w:t>18</w:t>
            </w:r>
          </w:p>
        </w:tc>
        <w:tc>
          <w:tcPr>
            <w:tcW w:w="851" w:type="dxa"/>
            <w:shd w:val="clear" w:color="auto" w:fill="D9D9D9" w:themeFill="background1" w:themeFillShade="D9"/>
            <w:vAlign w:val="center"/>
          </w:tcPr>
          <w:p w14:paraId="64611B58" w14:textId="77777777" w:rsidR="00AC3559" w:rsidRPr="00FF71FE" w:rsidRDefault="00AC3559" w:rsidP="00AC3559">
            <w:pPr>
              <w:keepNext/>
              <w:spacing w:before="20" w:after="20"/>
              <w:jc w:val="center"/>
              <w:rPr>
                <w:b/>
              </w:rPr>
            </w:pPr>
          </w:p>
        </w:tc>
        <w:tc>
          <w:tcPr>
            <w:tcW w:w="850" w:type="dxa"/>
            <w:shd w:val="clear" w:color="auto" w:fill="D9D9D9" w:themeFill="background1" w:themeFillShade="D9"/>
            <w:vAlign w:val="center"/>
          </w:tcPr>
          <w:p w14:paraId="7C62FD12" w14:textId="38463B6F" w:rsidR="00AC3559" w:rsidRPr="00FF71FE" w:rsidRDefault="00C5099B" w:rsidP="00AC3559">
            <w:pPr>
              <w:keepNext/>
              <w:spacing w:before="20" w:after="20"/>
              <w:jc w:val="center"/>
              <w:rPr>
                <w:b/>
              </w:rPr>
            </w:pPr>
            <w:r>
              <w:rPr>
                <w:b/>
              </w:rPr>
              <w:t>1–4</w:t>
            </w:r>
          </w:p>
        </w:tc>
      </w:tr>
      <w:tr w:rsidR="00AC3559" w14:paraId="7B07A9B7" w14:textId="77777777" w:rsidTr="00054C31">
        <w:tc>
          <w:tcPr>
            <w:tcW w:w="1130" w:type="dxa"/>
            <w:shd w:val="clear" w:color="auto" w:fill="auto"/>
            <w:vAlign w:val="center"/>
          </w:tcPr>
          <w:p w14:paraId="4412CDA2" w14:textId="77777777" w:rsidR="00AC3559" w:rsidRPr="003504D5" w:rsidRDefault="00AC3559" w:rsidP="00AC3559">
            <w:pPr>
              <w:keepNext/>
              <w:spacing w:before="20" w:after="20"/>
              <w:rPr>
                <w:b/>
                <w:highlight w:val="yellow"/>
              </w:rPr>
            </w:pPr>
          </w:p>
        </w:tc>
        <w:tc>
          <w:tcPr>
            <w:tcW w:w="4096" w:type="dxa"/>
            <w:shd w:val="clear" w:color="auto" w:fill="auto"/>
            <w:vAlign w:val="center"/>
          </w:tcPr>
          <w:p w14:paraId="2067919A" w14:textId="77777777" w:rsidR="00AC3559" w:rsidRDefault="00AC3559" w:rsidP="00AC3559">
            <w:pPr>
              <w:keepNext/>
              <w:spacing w:before="20" w:after="20"/>
              <w:rPr>
                <w:b/>
              </w:rPr>
            </w:pPr>
          </w:p>
        </w:tc>
        <w:tc>
          <w:tcPr>
            <w:tcW w:w="1182" w:type="dxa"/>
            <w:shd w:val="clear" w:color="auto" w:fill="auto"/>
            <w:vAlign w:val="center"/>
          </w:tcPr>
          <w:p w14:paraId="40497AF1" w14:textId="77777777" w:rsidR="00AC3559" w:rsidRPr="00FF71FE" w:rsidRDefault="00AC3559" w:rsidP="00AC3559">
            <w:pPr>
              <w:keepNext/>
              <w:spacing w:before="20" w:after="20"/>
              <w:jc w:val="center"/>
              <w:rPr>
                <w:b/>
              </w:rPr>
            </w:pPr>
          </w:p>
        </w:tc>
        <w:tc>
          <w:tcPr>
            <w:tcW w:w="850" w:type="dxa"/>
            <w:shd w:val="clear" w:color="auto" w:fill="auto"/>
            <w:vAlign w:val="center"/>
          </w:tcPr>
          <w:p w14:paraId="7CF6AE28" w14:textId="77777777" w:rsidR="00AC3559" w:rsidRDefault="00AC3559" w:rsidP="00AC3559">
            <w:pPr>
              <w:keepNext/>
              <w:spacing w:before="20" w:after="20"/>
              <w:jc w:val="center"/>
              <w:rPr>
                <w:b/>
              </w:rPr>
            </w:pPr>
          </w:p>
        </w:tc>
        <w:tc>
          <w:tcPr>
            <w:tcW w:w="851" w:type="dxa"/>
            <w:shd w:val="clear" w:color="auto" w:fill="auto"/>
            <w:vAlign w:val="center"/>
          </w:tcPr>
          <w:p w14:paraId="1E84235A" w14:textId="77777777" w:rsidR="00AC3559" w:rsidRPr="00FF71FE" w:rsidRDefault="00AC3559" w:rsidP="00AC3559">
            <w:pPr>
              <w:keepNext/>
              <w:spacing w:before="20" w:after="20"/>
              <w:jc w:val="center"/>
              <w:rPr>
                <w:b/>
              </w:rPr>
            </w:pPr>
          </w:p>
        </w:tc>
        <w:tc>
          <w:tcPr>
            <w:tcW w:w="850" w:type="dxa"/>
            <w:shd w:val="clear" w:color="auto" w:fill="auto"/>
            <w:vAlign w:val="center"/>
          </w:tcPr>
          <w:p w14:paraId="4E4D000C" w14:textId="77777777" w:rsidR="00AC3559" w:rsidRDefault="00AC3559" w:rsidP="00AC3559">
            <w:pPr>
              <w:keepNext/>
              <w:spacing w:before="20" w:after="20"/>
              <w:jc w:val="center"/>
              <w:rPr>
                <w:b/>
              </w:rPr>
            </w:pPr>
          </w:p>
        </w:tc>
      </w:tr>
      <w:tr w:rsidR="00AC3559" w14:paraId="619FEFF2" w14:textId="77777777" w:rsidTr="00054C31">
        <w:tc>
          <w:tcPr>
            <w:tcW w:w="1130" w:type="dxa"/>
            <w:shd w:val="clear" w:color="auto" w:fill="D9D9D9" w:themeFill="background1" w:themeFillShade="D9"/>
            <w:vAlign w:val="center"/>
          </w:tcPr>
          <w:p w14:paraId="7006DE1E" w14:textId="77777777" w:rsidR="00AC3559" w:rsidRPr="003504D5" w:rsidRDefault="00AC3559" w:rsidP="00AC3559">
            <w:pPr>
              <w:keepNext/>
              <w:spacing w:before="20" w:after="20"/>
              <w:rPr>
                <w:b/>
                <w:highlight w:val="yellow"/>
              </w:rPr>
            </w:pPr>
          </w:p>
        </w:tc>
        <w:tc>
          <w:tcPr>
            <w:tcW w:w="4096" w:type="dxa"/>
            <w:shd w:val="clear" w:color="auto" w:fill="D9D9D9" w:themeFill="background1" w:themeFillShade="D9"/>
            <w:vAlign w:val="center"/>
          </w:tcPr>
          <w:p w14:paraId="528422DA" w14:textId="77777777" w:rsidR="00AC3559" w:rsidRDefault="00AC3559" w:rsidP="00AC3559">
            <w:pPr>
              <w:keepNext/>
              <w:spacing w:before="20" w:after="20"/>
              <w:rPr>
                <w:b/>
              </w:rPr>
            </w:pPr>
            <w:r>
              <w:rPr>
                <w:b/>
              </w:rPr>
              <w:t>Masterarbeit</w:t>
            </w:r>
          </w:p>
        </w:tc>
        <w:tc>
          <w:tcPr>
            <w:tcW w:w="1182" w:type="dxa"/>
            <w:shd w:val="clear" w:color="auto" w:fill="D9D9D9" w:themeFill="background1" w:themeFillShade="D9"/>
            <w:vAlign w:val="center"/>
          </w:tcPr>
          <w:p w14:paraId="3239EC13" w14:textId="77777777" w:rsidR="00AC3559" w:rsidRPr="00FF71FE" w:rsidRDefault="00AC3559" w:rsidP="00AC3559">
            <w:pPr>
              <w:keepNext/>
              <w:spacing w:before="20" w:after="20"/>
              <w:jc w:val="center"/>
              <w:rPr>
                <w:b/>
              </w:rPr>
            </w:pPr>
          </w:p>
        </w:tc>
        <w:tc>
          <w:tcPr>
            <w:tcW w:w="850" w:type="dxa"/>
            <w:shd w:val="clear" w:color="auto" w:fill="D9D9D9" w:themeFill="background1" w:themeFillShade="D9"/>
            <w:vAlign w:val="center"/>
          </w:tcPr>
          <w:p w14:paraId="078148EB" w14:textId="6592D549" w:rsidR="00AC3559" w:rsidRDefault="00AC3559" w:rsidP="00AC3559">
            <w:pPr>
              <w:keepNext/>
              <w:spacing w:before="20" w:after="20"/>
              <w:jc w:val="center"/>
              <w:rPr>
                <w:b/>
              </w:rPr>
            </w:pPr>
            <w:r w:rsidRPr="00261BC3">
              <w:rPr>
                <w:b/>
              </w:rPr>
              <w:t>2</w:t>
            </w:r>
            <w:r>
              <w:rPr>
                <w:b/>
              </w:rPr>
              <w:t>2</w:t>
            </w:r>
          </w:p>
        </w:tc>
        <w:tc>
          <w:tcPr>
            <w:tcW w:w="851" w:type="dxa"/>
            <w:shd w:val="clear" w:color="auto" w:fill="D9D9D9" w:themeFill="background1" w:themeFillShade="D9"/>
            <w:vAlign w:val="center"/>
          </w:tcPr>
          <w:p w14:paraId="05D72223" w14:textId="77777777" w:rsidR="00AC3559" w:rsidRPr="00FF71FE" w:rsidRDefault="00AC3559" w:rsidP="00AC3559">
            <w:pPr>
              <w:keepNext/>
              <w:spacing w:before="20" w:after="20"/>
              <w:jc w:val="center"/>
              <w:rPr>
                <w:b/>
              </w:rPr>
            </w:pPr>
          </w:p>
        </w:tc>
        <w:tc>
          <w:tcPr>
            <w:tcW w:w="850" w:type="dxa"/>
            <w:shd w:val="clear" w:color="auto" w:fill="D9D9D9" w:themeFill="background1" w:themeFillShade="D9"/>
            <w:vAlign w:val="center"/>
          </w:tcPr>
          <w:p w14:paraId="29454620" w14:textId="77777777" w:rsidR="00AC3559" w:rsidRDefault="00AC3559" w:rsidP="00AC3559">
            <w:pPr>
              <w:keepNext/>
              <w:spacing w:before="20" w:after="20"/>
              <w:jc w:val="center"/>
              <w:rPr>
                <w:b/>
              </w:rPr>
            </w:pPr>
            <w:r>
              <w:rPr>
                <w:b/>
              </w:rPr>
              <w:t>3–4</w:t>
            </w:r>
          </w:p>
        </w:tc>
      </w:tr>
      <w:tr w:rsidR="00AC3559" w14:paraId="7580EE17" w14:textId="77777777" w:rsidTr="00054C31">
        <w:tc>
          <w:tcPr>
            <w:tcW w:w="1130" w:type="dxa"/>
            <w:shd w:val="clear" w:color="auto" w:fill="auto"/>
            <w:vAlign w:val="center"/>
          </w:tcPr>
          <w:p w14:paraId="4FC50B34" w14:textId="77777777" w:rsidR="00AC3559" w:rsidRPr="003504D5" w:rsidRDefault="00AC3559" w:rsidP="00AC3559">
            <w:pPr>
              <w:keepNext/>
              <w:spacing w:before="20" w:after="20"/>
              <w:rPr>
                <w:b/>
                <w:highlight w:val="yellow"/>
              </w:rPr>
            </w:pPr>
          </w:p>
        </w:tc>
        <w:tc>
          <w:tcPr>
            <w:tcW w:w="4096" w:type="dxa"/>
            <w:shd w:val="clear" w:color="auto" w:fill="auto"/>
            <w:vAlign w:val="center"/>
          </w:tcPr>
          <w:p w14:paraId="554BA022" w14:textId="77777777" w:rsidR="00AC3559" w:rsidRDefault="00AC3559" w:rsidP="00AC3559">
            <w:pPr>
              <w:keepNext/>
              <w:spacing w:before="20" w:after="20"/>
              <w:rPr>
                <w:b/>
              </w:rPr>
            </w:pPr>
          </w:p>
        </w:tc>
        <w:tc>
          <w:tcPr>
            <w:tcW w:w="1182" w:type="dxa"/>
            <w:shd w:val="clear" w:color="auto" w:fill="auto"/>
            <w:vAlign w:val="center"/>
          </w:tcPr>
          <w:p w14:paraId="514B14D0" w14:textId="77777777" w:rsidR="00AC3559" w:rsidRPr="00FF71FE" w:rsidRDefault="00AC3559" w:rsidP="00AC3559">
            <w:pPr>
              <w:keepNext/>
              <w:spacing w:before="20" w:after="20"/>
              <w:jc w:val="center"/>
              <w:rPr>
                <w:b/>
              </w:rPr>
            </w:pPr>
          </w:p>
        </w:tc>
        <w:tc>
          <w:tcPr>
            <w:tcW w:w="850" w:type="dxa"/>
            <w:shd w:val="clear" w:color="auto" w:fill="auto"/>
            <w:vAlign w:val="center"/>
          </w:tcPr>
          <w:p w14:paraId="31637C85" w14:textId="77777777" w:rsidR="00AC3559" w:rsidRDefault="00AC3559" w:rsidP="00AC3559">
            <w:pPr>
              <w:keepNext/>
              <w:spacing w:before="20" w:after="20"/>
              <w:jc w:val="center"/>
              <w:rPr>
                <w:b/>
              </w:rPr>
            </w:pPr>
          </w:p>
        </w:tc>
        <w:tc>
          <w:tcPr>
            <w:tcW w:w="851" w:type="dxa"/>
            <w:shd w:val="clear" w:color="auto" w:fill="auto"/>
            <w:vAlign w:val="center"/>
          </w:tcPr>
          <w:p w14:paraId="50ACD5A7" w14:textId="77777777" w:rsidR="00AC3559" w:rsidRPr="00FF71FE" w:rsidRDefault="00AC3559" w:rsidP="00AC3559">
            <w:pPr>
              <w:keepNext/>
              <w:spacing w:before="20" w:after="20"/>
              <w:jc w:val="center"/>
              <w:rPr>
                <w:b/>
              </w:rPr>
            </w:pPr>
          </w:p>
        </w:tc>
        <w:tc>
          <w:tcPr>
            <w:tcW w:w="850" w:type="dxa"/>
            <w:shd w:val="clear" w:color="auto" w:fill="auto"/>
            <w:vAlign w:val="center"/>
          </w:tcPr>
          <w:p w14:paraId="118D519F" w14:textId="77777777" w:rsidR="00AC3559" w:rsidRDefault="00AC3559" w:rsidP="00AC3559">
            <w:pPr>
              <w:keepNext/>
              <w:spacing w:before="20" w:after="20"/>
              <w:jc w:val="center"/>
              <w:rPr>
                <w:b/>
              </w:rPr>
            </w:pPr>
          </w:p>
        </w:tc>
      </w:tr>
      <w:tr w:rsidR="00AC3559" w14:paraId="6FAA1EAD" w14:textId="77777777" w:rsidTr="00054C31">
        <w:tc>
          <w:tcPr>
            <w:tcW w:w="1130" w:type="dxa"/>
            <w:shd w:val="clear" w:color="auto" w:fill="D9D9D9" w:themeFill="background1" w:themeFillShade="D9"/>
            <w:vAlign w:val="center"/>
          </w:tcPr>
          <w:p w14:paraId="6E3AE46F" w14:textId="77777777" w:rsidR="00AC3559" w:rsidRPr="003504D5" w:rsidRDefault="00AC3559" w:rsidP="00AC3559">
            <w:pPr>
              <w:keepNext/>
              <w:spacing w:before="20" w:after="20"/>
              <w:rPr>
                <w:b/>
                <w:highlight w:val="yellow"/>
              </w:rPr>
            </w:pPr>
          </w:p>
        </w:tc>
        <w:tc>
          <w:tcPr>
            <w:tcW w:w="4096" w:type="dxa"/>
            <w:shd w:val="clear" w:color="auto" w:fill="D9D9D9" w:themeFill="background1" w:themeFillShade="D9"/>
            <w:vAlign w:val="center"/>
          </w:tcPr>
          <w:p w14:paraId="645A6EBB" w14:textId="77777777" w:rsidR="00AC3559" w:rsidRDefault="00AC3559" w:rsidP="00AC3559">
            <w:pPr>
              <w:keepNext/>
              <w:spacing w:before="20" w:after="20"/>
              <w:rPr>
                <w:b/>
              </w:rPr>
            </w:pPr>
            <w:r>
              <w:rPr>
                <w:b/>
              </w:rPr>
              <w:t>Masterprüfung</w:t>
            </w:r>
          </w:p>
        </w:tc>
        <w:tc>
          <w:tcPr>
            <w:tcW w:w="1182" w:type="dxa"/>
            <w:shd w:val="clear" w:color="auto" w:fill="D9D9D9" w:themeFill="background1" w:themeFillShade="D9"/>
            <w:vAlign w:val="center"/>
          </w:tcPr>
          <w:p w14:paraId="7C56F83C" w14:textId="77777777" w:rsidR="00AC3559" w:rsidRPr="00FF71FE" w:rsidRDefault="00AC3559" w:rsidP="00AC3559">
            <w:pPr>
              <w:keepNext/>
              <w:spacing w:before="20" w:after="20"/>
              <w:jc w:val="center"/>
              <w:rPr>
                <w:b/>
              </w:rPr>
            </w:pPr>
          </w:p>
        </w:tc>
        <w:tc>
          <w:tcPr>
            <w:tcW w:w="850" w:type="dxa"/>
            <w:shd w:val="clear" w:color="auto" w:fill="D9D9D9" w:themeFill="background1" w:themeFillShade="D9"/>
            <w:vAlign w:val="center"/>
          </w:tcPr>
          <w:p w14:paraId="1515D931" w14:textId="77777777" w:rsidR="00AC3559" w:rsidRDefault="00AC3559" w:rsidP="00AC3559">
            <w:pPr>
              <w:keepNext/>
              <w:spacing w:before="20" w:after="20"/>
              <w:jc w:val="center"/>
              <w:rPr>
                <w:b/>
              </w:rPr>
            </w:pPr>
            <w:r>
              <w:rPr>
                <w:b/>
              </w:rPr>
              <w:t>6</w:t>
            </w:r>
          </w:p>
        </w:tc>
        <w:tc>
          <w:tcPr>
            <w:tcW w:w="851" w:type="dxa"/>
            <w:shd w:val="clear" w:color="auto" w:fill="D9D9D9" w:themeFill="background1" w:themeFillShade="D9"/>
            <w:vAlign w:val="center"/>
          </w:tcPr>
          <w:p w14:paraId="0239F57C" w14:textId="77777777" w:rsidR="00AC3559" w:rsidRPr="00FF71FE" w:rsidRDefault="00AC3559" w:rsidP="00AC3559">
            <w:pPr>
              <w:keepNext/>
              <w:spacing w:before="20" w:after="20"/>
              <w:jc w:val="center"/>
              <w:rPr>
                <w:b/>
              </w:rPr>
            </w:pPr>
          </w:p>
        </w:tc>
        <w:tc>
          <w:tcPr>
            <w:tcW w:w="850" w:type="dxa"/>
            <w:shd w:val="clear" w:color="auto" w:fill="D9D9D9" w:themeFill="background1" w:themeFillShade="D9"/>
            <w:vAlign w:val="center"/>
          </w:tcPr>
          <w:p w14:paraId="048B50DF" w14:textId="77777777" w:rsidR="00AC3559" w:rsidRDefault="00AC3559" w:rsidP="00AC3559">
            <w:pPr>
              <w:keepNext/>
              <w:spacing w:before="20" w:after="20"/>
              <w:jc w:val="center"/>
              <w:rPr>
                <w:b/>
              </w:rPr>
            </w:pPr>
            <w:r>
              <w:rPr>
                <w:b/>
              </w:rPr>
              <w:t>4</w:t>
            </w:r>
          </w:p>
        </w:tc>
      </w:tr>
    </w:tbl>
    <w:p w14:paraId="61AE7E00" w14:textId="77777777" w:rsidR="005255CF" w:rsidRDefault="005255CF">
      <w:pPr>
        <w:jc w:val="both"/>
      </w:pPr>
    </w:p>
    <w:p w14:paraId="7F3C1276" w14:textId="19294FA9" w:rsidR="00843DEA" w:rsidRPr="00843DEA" w:rsidRDefault="00AC3559" w:rsidP="00843DEA">
      <w:pPr>
        <w:jc w:val="both"/>
      </w:pPr>
      <w:r>
        <w:rPr>
          <w:b/>
          <w:bCs/>
        </w:rPr>
        <w:t>E</w:t>
      </w:r>
      <w:r w:rsidR="00843DEA" w:rsidRPr="009E35BD">
        <w:rPr>
          <w:b/>
          <w:bCs/>
        </w:rPr>
        <w:t>.1</w:t>
      </w:r>
      <w:r w:rsidR="00843DEA">
        <w:t xml:space="preserve">: </w:t>
      </w:r>
      <w:r w:rsidR="00843DEA" w:rsidRPr="006637F1">
        <w:rPr>
          <w:rFonts w:eastAsia="Calibri"/>
        </w:rPr>
        <w:t xml:space="preserve">Exkursionen sind Blocklehrveranstaltungen, die einen Übungsteil enthalten, der auf die Bearbeitung konkreter Fragestellungen im Rahmen der Exkursionsthematik abzielt. Der </w:t>
      </w:r>
      <w:r w:rsidR="00843DEA" w:rsidRPr="006637F1">
        <w:rPr>
          <w:rFonts w:eastAsia="Calibri"/>
        </w:rPr>
        <w:lastRenderedPageBreak/>
        <w:t>Leistungsnachweis ist durch die Übernahme einer Referatsarbeit und/oder einen Exkursionsbericht zu erbringen. Sie umfassen eine zu absolvierende Mindestdauer von 5 Tagen.</w:t>
      </w:r>
    </w:p>
    <w:p w14:paraId="0EC7F299" w14:textId="77777777" w:rsidR="00843DEA" w:rsidRDefault="00843DEA">
      <w:pPr>
        <w:jc w:val="both"/>
      </w:pPr>
    </w:p>
    <w:p w14:paraId="0A117328" w14:textId="44957084" w:rsidR="00843DEA" w:rsidRDefault="00AC3559">
      <w:pPr>
        <w:jc w:val="both"/>
      </w:pPr>
      <w:r>
        <w:rPr>
          <w:b/>
        </w:rPr>
        <w:t>E</w:t>
      </w:r>
      <w:r w:rsidR="00843DEA" w:rsidRPr="00843DEA">
        <w:rPr>
          <w:b/>
        </w:rPr>
        <w:t>.2</w:t>
      </w:r>
      <w:r>
        <w:rPr>
          <w:b/>
        </w:rPr>
        <w:t>–E</w:t>
      </w:r>
      <w:r w:rsidR="00843DEA" w:rsidRPr="00843DEA">
        <w:rPr>
          <w:b/>
        </w:rPr>
        <w:t>.3</w:t>
      </w:r>
      <w:r w:rsidR="00843DEA">
        <w:t xml:space="preserve">: Es sind </w:t>
      </w:r>
      <w:r w:rsidR="00843DEA" w:rsidRPr="00477580">
        <w:rPr>
          <w:color w:val="FF0000"/>
        </w:rPr>
        <w:t>zwei</w:t>
      </w:r>
      <w:r w:rsidR="00843DEA">
        <w:t xml:space="preserve"> Lehrgrabungen im Ausmaß </w:t>
      </w:r>
      <w:r w:rsidR="00843DEA" w:rsidRPr="00930549">
        <w:rPr>
          <w:color w:val="FF0000"/>
        </w:rPr>
        <w:t xml:space="preserve">von </w:t>
      </w:r>
      <w:r w:rsidR="001739D5">
        <w:rPr>
          <w:color w:val="FF0000"/>
        </w:rPr>
        <w:t>jeweils</w:t>
      </w:r>
      <w:r w:rsidR="00930549" w:rsidRPr="00930549">
        <w:rPr>
          <w:color w:val="FF0000"/>
        </w:rPr>
        <w:t xml:space="preserve"> </w:t>
      </w:r>
      <w:r w:rsidR="001739D5">
        <w:rPr>
          <w:color w:val="FF0000"/>
        </w:rPr>
        <w:t>1</w:t>
      </w:r>
      <w:r w:rsidR="00930549" w:rsidRPr="00930549">
        <w:rPr>
          <w:color w:val="FF0000"/>
        </w:rPr>
        <w:t xml:space="preserve">0 Arbeitstagen </w:t>
      </w:r>
      <w:r w:rsidR="00D44331">
        <w:rPr>
          <w:color w:val="FF0000"/>
        </w:rPr>
        <w:t>oder</w:t>
      </w:r>
      <w:r w:rsidR="00930549" w:rsidRPr="00930549">
        <w:rPr>
          <w:color w:val="FF0000"/>
        </w:rPr>
        <w:t xml:space="preserve"> </w:t>
      </w:r>
      <w:r w:rsidR="001739D5">
        <w:rPr>
          <w:color w:val="FF0000"/>
        </w:rPr>
        <w:t>75</w:t>
      </w:r>
      <w:r w:rsidR="00930549" w:rsidRPr="00930549">
        <w:rPr>
          <w:color w:val="FF0000"/>
        </w:rPr>
        <w:t xml:space="preserve"> Echtstunden</w:t>
      </w:r>
      <w:r w:rsidR="00843DEA">
        <w:t xml:space="preserve"> zu absolvieren.</w:t>
      </w:r>
    </w:p>
    <w:p w14:paraId="41F31C27" w14:textId="77777777" w:rsidR="00843DEA" w:rsidRDefault="00843DEA">
      <w:pPr>
        <w:jc w:val="both"/>
      </w:pPr>
    </w:p>
    <w:p w14:paraId="0D01347B" w14:textId="6A362178" w:rsidR="00843DEA" w:rsidRPr="00AF212D" w:rsidRDefault="00AC3559" w:rsidP="00843DEA">
      <w:pPr>
        <w:autoSpaceDE w:val="0"/>
        <w:autoSpaceDN w:val="0"/>
        <w:adjustRightInd w:val="0"/>
        <w:jc w:val="both"/>
        <w:rPr>
          <w:rFonts w:eastAsia="Calibri"/>
        </w:rPr>
      </w:pPr>
      <w:r>
        <w:rPr>
          <w:rFonts w:eastAsia="Calibri"/>
          <w:b/>
        </w:rPr>
        <w:t>F</w:t>
      </w:r>
      <w:r w:rsidR="00843DEA" w:rsidRPr="00843DEA">
        <w:rPr>
          <w:rFonts w:eastAsia="Calibri"/>
          <w:b/>
        </w:rPr>
        <w:t>.3</w:t>
      </w:r>
      <w:r>
        <w:rPr>
          <w:rFonts w:eastAsia="Calibri"/>
          <w:b/>
        </w:rPr>
        <w:t>–F</w:t>
      </w:r>
      <w:r w:rsidR="00843DEA" w:rsidRPr="00843DEA">
        <w:rPr>
          <w:rFonts w:eastAsia="Calibri"/>
          <w:b/>
        </w:rPr>
        <w:t>.4</w:t>
      </w:r>
      <w:r w:rsidR="00843DEA">
        <w:rPr>
          <w:rFonts w:eastAsia="Calibri"/>
        </w:rPr>
        <w:t xml:space="preserve">: </w:t>
      </w:r>
      <w:r w:rsidR="00AF212D">
        <w:rPr>
          <w:rFonts w:eastAsia="Calibri"/>
        </w:rPr>
        <w:t xml:space="preserve">Es können </w:t>
      </w:r>
      <w:r w:rsidR="00AF212D" w:rsidRPr="00477580">
        <w:rPr>
          <w:rFonts w:eastAsia="Calibri"/>
          <w:color w:val="FF0000"/>
        </w:rPr>
        <w:t xml:space="preserve">wahlweise zwei Praxen oder eine Praxis und eine Lehrveranstaltung </w:t>
      </w:r>
      <w:r w:rsidR="00AF212D">
        <w:rPr>
          <w:rFonts w:eastAsia="Calibri"/>
        </w:rPr>
        <w:t xml:space="preserve">zu </w:t>
      </w:r>
      <w:r w:rsidR="00AF212D">
        <w:rPr>
          <w:color w:val="000000" w:themeColor="text1"/>
        </w:rPr>
        <w:t xml:space="preserve">Themen der </w:t>
      </w:r>
      <w:r w:rsidR="00AF212D" w:rsidRPr="00D04063">
        <w:rPr>
          <w:color w:val="000000" w:themeColor="text1"/>
        </w:rPr>
        <w:t>Bodendenkmalpflege, Feldarchäologie, Dokumentation, Methoden oder Ausstellungswesen</w:t>
      </w:r>
      <w:r w:rsidR="00AF212D">
        <w:rPr>
          <w:color w:val="000000" w:themeColor="text1"/>
        </w:rPr>
        <w:t xml:space="preserve"> gewählt werden.</w:t>
      </w:r>
      <w:r w:rsidR="00AF212D">
        <w:rPr>
          <w:rFonts w:eastAsia="Calibri"/>
        </w:rPr>
        <w:t xml:space="preserve"> </w:t>
      </w:r>
      <w:r w:rsidR="00843DEA">
        <w:rPr>
          <w:rFonts w:eastAsia="Calibri"/>
        </w:rPr>
        <w:t>Die</w:t>
      </w:r>
      <w:r w:rsidR="00843DEA" w:rsidRPr="006637F1">
        <w:rPr>
          <w:rFonts w:eastAsia="Calibri"/>
        </w:rPr>
        <w:t xml:space="preserve"> </w:t>
      </w:r>
      <w:r w:rsidR="00843DEA" w:rsidRPr="00D04063">
        <w:rPr>
          <w:rFonts w:eastAsia="Calibri"/>
          <w:color w:val="000000" w:themeColor="text1"/>
        </w:rPr>
        <w:t>Museums</w:t>
      </w:r>
      <w:r w:rsidR="009E35BD">
        <w:rPr>
          <w:rFonts w:eastAsia="Calibri"/>
          <w:color w:val="000000" w:themeColor="text1"/>
        </w:rPr>
        <w:t>-, Restaurierungs- oder Grabung</w:t>
      </w:r>
      <w:r w:rsidR="00B8709D">
        <w:rPr>
          <w:rFonts w:eastAsia="Calibri"/>
          <w:color w:val="000000" w:themeColor="text1"/>
        </w:rPr>
        <w:t>s</w:t>
      </w:r>
      <w:r w:rsidR="00843DEA" w:rsidRPr="00D04063">
        <w:rPr>
          <w:rFonts w:eastAsia="Calibri"/>
          <w:color w:val="000000" w:themeColor="text1"/>
        </w:rPr>
        <w:t xml:space="preserve">praxis kann an außeruniversitären Institutionen im In- oder im Ausland absolviert werden und ist im Vorhinein genehmigungspflichtig. Über die Anerkennung der beantragten Praxis entscheidet die/der Vorsitzende der Curricula-Kommission Archäologie. Die </w:t>
      </w:r>
      <w:r w:rsidR="009E35BD">
        <w:rPr>
          <w:rFonts w:eastAsia="Calibri"/>
          <w:color w:val="000000" w:themeColor="text1"/>
        </w:rPr>
        <w:t>P</w:t>
      </w:r>
      <w:r w:rsidR="00843DEA" w:rsidRPr="00D04063">
        <w:rPr>
          <w:rFonts w:eastAsia="Calibri"/>
          <w:color w:val="000000" w:themeColor="text1"/>
        </w:rPr>
        <w:t xml:space="preserve">raxis hat eine verpflichtende, nachzuweisende Mindestarbeitszeit von </w:t>
      </w:r>
      <w:r w:rsidR="00AF212D">
        <w:rPr>
          <w:rFonts w:eastAsia="Calibri"/>
          <w:color w:val="000000" w:themeColor="text1"/>
        </w:rPr>
        <w:t>10 Arbeitstagen</w:t>
      </w:r>
      <w:r w:rsidR="009E35BD">
        <w:rPr>
          <w:rFonts w:eastAsia="Calibri"/>
          <w:color w:val="000000" w:themeColor="text1"/>
        </w:rPr>
        <w:t xml:space="preserve"> </w:t>
      </w:r>
      <w:r w:rsidR="00AF212D">
        <w:rPr>
          <w:rFonts w:eastAsia="Calibri"/>
          <w:color w:val="000000" w:themeColor="text1"/>
        </w:rPr>
        <w:t>oder 7</w:t>
      </w:r>
      <w:r>
        <w:rPr>
          <w:rFonts w:eastAsia="Calibri"/>
          <w:color w:val="000000" w:themeColor="text1"/>
        </w:rPr>
        <w:t>5</w:t>
      </w:r>
      <w:r w:rsidR="00AF212D">
        <w:rPr>
          <w:rFonts w:eastAsia="Calibri"/>
          <w:color w:val="000000" w:themeColor="text1"/>
        </w:rPr>
        <w:t xml:space="preserve"> </w:t>
      </w:r>
      <w:r w:rsidR="009E35BD">
        <w:rPr>
          <w:rFonts w:eastAsia="Calibri"/>
          <w:color w:val="000000" w:themeColor="text1"/>
        </w:rPr>
        <w:t>Ech</w:t>
      </w:r>
      <w:r w:rsidR="00843DEA" w:rsidRPr="00D04063">
        <w:rPr>
          <w:rFonts w:eastAsia="Calibri"/>
          <w:color w:val="000000" w:themeColor="text1"/>
        </w:rPr>
        <w:t xml:space="preserve">tstunden zu umfassen. </w:t>
      </w:r>
      <w:r w:rsidR="00B91AF2">
        <w:rPr>
          <w:rFonts w:eastAsia="Calibri"/>
          <w:color w:val="000000" w:themeColor="text1"/>
        </w:rPr>
        <w:t xml:space="preserve">Im Falle der Absolvierung zweier Praxen sind </w:t>
      </w:r>
      <w:r w:rsidR="00AF212D">
        <w:rPr>
          <w:rFonts w:eastAsia="Calibri"/>
          <w:color w:val="000000" w:themeColor="text1"/>
        </w:rPr>
        <w:t>insgesamt 20 Arbeitstage oder 15</w:t>
      </w:r>
      <w:r>
        <w:rPr>
          <w:rFonts w:eastAsia="Calibri"/>
          <w:color w:val="000000" w:themeColor="text1"/>
        </w:rPr>
        <w:t>0</w:t>
      </w:r>
      <w:r w:rsidR="00B91AF2">
        <w:rPr>
          <w:rFonts w:eastAsia="Calibri"/>
          <w:color w:val="000000" w:themeColor="text1"/>
        </w:rPr>
        <w:t xml:space="preserve"> Echtstunden nachzuweisen.</w:t>
      </w:r>
    </w:p>
    <w:p w14:paraId="4E8F15F2" w14:textId="77777777" w:rsidR="00477580" w:rsidRDefault="00477580"/>
    <w:p w14:paraId="01650643" w14:textId="5B4285B5" w:rsidR="00D41AA9" w:rsidRPr="00477580" w:rsidRDefault="00D41AA9" w:rsidP="00477580">
      <w:pPr>
        <w:pStyle w:val="berschrift2"/>
      </w:pPr>
      <w:bookmarkStart w:id="26" w:name="_Toc152837141"/>
      <w:r w:rsidRPr="00D41AA9">
        <w:t>(</w:t>
      </w:r>
      <w:r w:rsidRPr="00477580">
        <w:t>2) Wahlmöglichkeiten</w:t>
      </w:r>
      <w:bookmarkEnd w:id="26"/>
    </w:p>
    <w:p w14:paraId="03F5EAD1" w14:textId="77777777" w:rsidR="00FB3C71" w:rsidRPr="000C7CA5" w:rsidRDefault="00FB3C71" w:rsidP="00CB24F5">
      <w:pPr>
        <w:jc w:val="both"/>
      </w:pPr>
    </w:p>
    <w:p w14:paraId="40457146" w14:textId="5A35313E" w:rsidR="00160686" w:rsidRPr="001A56C3" w:rsidRDefault="00F94200">
      <w:pPr>
        <w:rPr>
          <w:rFonts w:eastAsia="Calibri"/>
          <w:lang w:val="es-ES"/>
        </w:rPr>
      </w:pPr>
      <w:r w:rsidRPr="001A56C3">
        <w:rPr>
          <w:b/>
          <w:bCs/>
          <w:lang w:val="es-ES"/>
        </w:rPr>
        <w:t>Variante 1</w:t>
      </w:r>
    </w:p>
    <w:p w14:paraId="4703D613" w14:textId="77777777" w:rsidR="00160686" w:rsidRPr="001A56C3" w:rsidRDefault="00160686">
      <w:pPr>
        <w:rPr>
          <w:rFonts w:eastAsia="Calibri"/>
          <w:lang w:val="es-ES"/>
        </w:rPr>
      </w:pPr>
    </w:p>
    <w:tbl>
      <w:tblPr>
        <w:tblStyle w:val="Tabellenraster"/>
        <w:tblW w:w="8959" w:type="dxa"/>
        <w:tblInd w:w="108" w:type="dxa"/>
        <w:tblLayout w:type="fixed"/>
        <w:tblLook w:val="04A0" w:firstRow="1" w:lastRow="0" w:firstColumn="1" w:lastColumn="0" w:noHBand="0" w:noVBand="1"/>
      </w:tblPr>
      <w:tblGrid>
        <w:gridCol w:w="1130"/>
        <w:gridCol w:w="4096"/>
        <w:gridCol w:w="1182"/>
        <w:gridCol w:w="850"/>
        <w:gridCol w:w="851"/>
        <w:gridCol w:w="850"/>
      </w:tblGrid>
      <w:tr w:rsidR="00160686" w:rsidRPr="001B09FE" w14:paraId="0E62D3E6" w14:textId="77777777" w:rsidTr="005A27F6">
        <w:tc>
          <w:tcPr>
            <w:tcW w:w="1130" w:type="dxa"/>
            <w:tcBorders>
              <w:bottom w:val="single" w:sz="4" w:space="0" w:color="auto"/>
            </w:tcBorders>
            <w:shd w:val="clear" w:color="auto" w:fill="D9D9D9" w:themeFill="background1" w:themeFillShade="D9"/>
            <w:vAlign w:val="center"/>
          </w:tcPr>
          <w:p w14:paraId="79387B14" w14:textId="77777777" w:rsidR="00160686" w:rsidRPr="001A56C3" w:rsidRDefault="00160686" w:rsidP="005A27F6">
            <w:pPr>
              <w:keepNext/>
              <w:spacing w:before="20" w:after="20"/>
              <w:rPr>
                <w:b/>
                <w:lang w:val="es-ES"/>
              </w:rPr>
            </w:pPr>
          </w:p>
        </w:tc>
        <w:tc>
          <w:tcPr>
            <w:tcW w:w="4096" w:type="dxa"/>
            <w:tcBorders>
              <w:bottom w:val="single" w:sz="4" w:space="0" w:color="auto"/>
            </w:tcBorders>
            <w:shd w:val="clear" w:color="auto" w:fill="D9D9D9" w:themeFill="background1" w:themeFillShade="D9"/>
            <w:vAlign w:val="center"/>
          </w:tcPr>
          <w:p w14:paraId="06D6A8DA" w14:textId="77777777" w:rsidR="00160686" w:rsidRPr="001B09FE" w:rsidRDefault="00160686" w:rsidP="005A27F6">
            <w:pPr>
              <w:keepNext/>
              <w:spacing w:before="20" w:after="20"/>
              <w:rPr>
                <w:b/>
              </w:rPr>
            </w:pPr>
            <w:r>
              <w:rPr>
                <w:b/>
              </w:rPr>
              <w:t>Modultitel</w:t>
            </w:r>
          </w:p>
        </w:tc>
        <w:tc>
          <w:tcPr>
            <w:tcW w:w="1182" w:type="dxa"/>
            <w:tcBorders>
              <w:bottom w:val="single" w:sz="4" w:space="0" w:color="auto"/>
            </w:tcBorders>
            <w:shd w:val="clear" w:color="auto" w:fill="D9D9D9" w:themeFill="background1" w:themeFillShade="D9"/>
            <w:vAlign w:val="center"/>
          </w:tcPr>
          <w:p w14:paraId="74186CF6" w14:textId="77777777" w:rsidR="00160686" w:rsidRPr="001B09FE" w:rsidRDefault="00160686" w:rsidP="005A27F6">
            <w:pPr>
              <w:keepNext/>
              <w:spacing w:before="20" w:after="20"/>
              <w:ind w:left="-108" w:right="-52"/>
              <w:jc w:val="center"/>
              <w:rPr>
                <w:b/>
              </w:rPr>
            </w:pPr>
            <w:r>
              <w:rPr>
                <w:b/>
              </w:rPr>
              <w:t>LV-Typ</w:t>
            </w:r>
          </w:p>
        </w:tc>
        <w:tc>
          <w:tcPr>
            <w:tcW w:w="850" w:type="dxa"/>
            <w:tcBorders>
              <w:bottom w:val="single" w:sz="4" w:space="0" w:color="auto"/>
            </w:tcBorders>
            <w:shd w:val="clear" w:color="auto" w:fill="D9D9D9" w:themeFill="background1" w:themeFillShade="D9"/>
            <w:vAlign w:val="center"/>
          </w:tcPr>
          <w:p w14:paraId="68191B4A" w14:textId="77777777" w:rsidR="00160686" w:rsidRPr="004256F3" w:rsidRDefault="00160686" w:rsidP="005A27F6">
            <w:pPr>
              <w:keepNext/>
              <w:spacing w:before="20" w:after="20"/>
              <w:jc w:val="center"/>
              <w:rPr>
                <w:b/>
                <w:sz w:val="18"/>
                <w:szCs w:val="18"/>
              </w:rPr>
            </w:pPr>
            <w:r w:rsidRPr="004256F3">
              <w:rPr>
                <w:b/>
                <w:sz w:val="18"/>
                <w:szCs w:val="18"/>
              </w:rPr>
              <w:t>ECTS</w:t>
            </w:r>
          </w:p>
        </w:tc>
        <w:tc>
          <w:tcPr>
            <w:tcW w:w="851" w:type="dxa"/>
            <w:tcBorders>
              <w:bottom w:val="single" w:sz="4" w:space="0" w:color="auto"/>
            </w:tcBorders>
            <w:shd w:val="clear" w:color="auto" w:fill="D9D9D9" w:themeFill="background1" w:themeFillShade="D9"/>
            <w:vAlign w:val="center"/>
          </w:tcPr>
          <w:p w14:paraId="2638E4E3" w14:textId="77777777" w:rsidR="00160686" w:rsidRPr="001B09FE" w:rsidRDefault="00160686" w:rsidP="005A27F6">
            <w:pPr>
              <w:keepNext/>
              <w:spacing w:before="20" w:after="20"/>
              <w:jc w:val="center"/>
              <w:rPr>
                <w:b/>
              </w:rPr>
            </w:pPr>
            <w:proofErr w:type="spellStart"/>
            <w:r>
              <w:rPr>
                <w:b/>
              </w:rPr>
              <w:t>KStd</w:t>
            </w:r>
            <w:proofErr w:type="spellEnd"/>
            <w:r>
              <w:rPr>
                <w:b/>
              </w:rPr>
              <w:t>.</w:t>
            </w:r>
          </w:p>
        </w:tc>
        <w:tc>
          <w:tcPr>
            <w:tcW w:w="850" w:type="dxa"/>
            <w:tcBorders>
              <w:bottom w:val="single" w:sz="4" w:space="0" w:color="auto"/>
            </w:tcBorders>
            <w:shd w:val="clear" w:color="auto" w:fill="D9D9D9" w:themeFill="background1" w:themeFillShade="D9"/>
            <w:vAlign w:val="center"/>
          </w:tcPr>
          <w:p w14:paraId="6FB1ADBB" w14:textId="77777777" w:rsidR="00160686" w:rsidRPr="001B09FE" w:rsidRDefault="00160686" w:rsidP="005A27F6">
            <w:pPr>
              <w:keepNext/>
              <w:spacing w:before="20" w:after="20"/>
              <w:jc w:val="center"/>
              <w:rPr>
                <w:b/>
              </w:rPr>
            </w:pPr>
            <w:r>
              <w:rPr>
                <w:b/>
              </w:rPr>
              <w:t>empf.</w:t>
            </w:r>
            <w:r>
              <w:rPr>
                <w:b/>
              </w:rPr>
              <w:br/>
              <w:t>Sem.</w:t>
            </w:r>
          </w:p>
        </w:tc>
      </w:tr>
      <w:tr w:rsidR="00160686" w:rsidRPr="00160686" w14:paraId="3089DCE6" w14:textId="77777777" w:rsidTr="00160686">
        <w:tc>
          <w:tcPr>
            <w:tcW w:w="1130" w:type="dxa"/>
            <w:shd w:val="clear" w:color="auto" w:fill="FFFFFF" w:themeFill="background1"/>
            <w:vAlign w:val="center"/>
          </w:tcPr>
          <w:p w14:paraId="0067E6DD" w14:textId="77777777" w:rsidR="00160686" w:rsidRPr="00FF71FE" w:rsidRDefault="00160686" w:rsidP="005A27F6">
            <w:pPr>
              <w:keepNext/>
              <w:spacing w:before="20" w:after="20"/>
              <w:rPr>
                <w:b/>
              </w:rPr>
            </w:pPr>
          </w:p>
        </w:tc>
        <w:tc>
          <w:tcPr>
            <w:tcW w:w="4096" w:type="dxa"/>
            <w:shd w:val="clear" w:color="auto" w:fill="FFFFFF" w:themeFill="background1"/>
            <w:vAlign w:val="center"/>
          </w:tcPr>
          <w:p w14:paraId="2D106AA1" w14:textId="390E2D55" w:rsidR="00160686" w:rsidRPr="00160686" w:rsidRDefault="00160686" w:rsidP="00160686">
            <w:pPr>
              <w:rPr>
                <w:rFonts w:eastAsia="Calibri"/>
              </w:rPr>
            </w:pPr>
            <w:r w:rsidRPr="00160686">
              <w:rPr>
                <w:rFonts w:eastAsia="Calibri"/>
                <w:i/>
                <w:color w:val="FF0000"/>
              </w:rPr>
              <w:t>Aus den Modulen A bis D sind drei Module zu absolvieren.</w:t>
            </w:r>
            <w:r w:rsidRPr="00160686">
              <w:rPr>
                <w:rFonts w:eastAsia="Calibri"/>
                <w:color w:val="FF0000"/>
              </w:rPr>
              <w:t xml:space="preserve"> </w:t>
            </w:r>
          </w:p>
        </w:tc>
        <w:tc>
          <w:tcPr>
            <w:tcW w:w="1182" w:type="dxa"/>
            <w:shd w:val="clear" w:color="auto" w:fill="FFFFFF" w:themeFill="background1"/>
            <w:vAlign w:val="center"/>
          </w:tcPr>
          <w:p w14:paraId="69D75AC2" w14:textId="77777777" w:rsidR="00160686" w:rsidRPr="00160686" w:rsidRDefault="00160686" w:rsidP="005A27F6">
            <w:pPr>
              <w:keepNext/>
              <w:spacing w:before="20" w:after="20"/>
              <w:jc w:val="center"/>
              <w:rPr>
                <w:b/>
              </w:rPr>
            </w:pPr>
          </w:p>
        </w:tc>
        <w:tc>
          <w:tcPr>
            <w:tcW w:w="850" w:type="dxa"/>
            <w:shd w:val="clear" w:color="auto" w:fill="FFFFFF" w:themeFill="background1"/>
            <w:vAlign w:val="center"/>
          </w:tcPr>
          <w:p w14:paraId="05C1BC84" w14:textId="77777777" w:rsidR="00160686" w:rsidRPr="00160686" w:rsidRDefault="00160686" w:rsidP="005A27F6">
            <w:pPr>
              <w:keepNext/>
              <w:spacing w:before="20" w:after="20"/>
              <w:jc w:val="center"/>
              <w:rPr>
                <w:b/>
                <w:color w:val="FF0000"/>
              </w:rPr>
            </w:pPr>
          </w:p>
        </w:tc>
        <w:tc>
          <w:tcPr>
            <w:tcW w:w="851" w:type="dxa"/>
            <w:shd w:val="clear" w:color="auto" w:fill="FFFFFF" w:themeFill="background1"/>
            <w:vAlign w:val="center"/>
          </w:tcPr>
          <w:p w14:paraId="7469C6FA" w14:textId="77777777" w:rsidR="00160686" w:rsidRPr="00160686" w:rsidRDefault="00160686" w:rsidP="005A27F6">
            <w:pPr>
              <w:keepNext/>
              <w:spacing w:before="20" w:after="20"/>
              <w:jc w:val="center"/>
              <w:rPr>
                <w:b/>
                <w:color w:val="FF0000"/>
              </w:rPr>
            </w:pPr>
          </w:p>
        </w:tc>
        <w:tc>
          <w:tcPr>
            <w:tcW w:w="850" w:type="dxa"/>
            <w:shd w:val="clear" w:color="auto" w:fill="FFFFFF" w:themeFill="background1"/>
            <w:vAlign w:val="center"/>
          </w:tcPr>
          <w:p w14:paraId="19035969" w14:textId="77777777" w:rsidR="00160686" w:rsidRPr="00160686" w:rsidRDefault="00160686" w:rsidP="005A27F6">
            <w:pPr>
              <w:keepNext/>
              <w:spacing w:before="20" w:after="20"/>
              <w:jc w:val="center"/>
              <w:rPr>
                <w:b/>
              </w:rPr>
            </w:pPr>
          </w:p>
        </w:tc>
      </w:tr>
      <w:tr w:rsidR="00160686" w:rsidRPr="00FF71FE" w14:paraId="1F413A89" w14:textId="77777777" w:rsidTr="005A27F6">
        <w:tc>
          <w:tcPr>
            <w:tcW w:w="1130" w:type="dxa"/>
            <w:shd w:val="clear" w:color="auto" w:fill="D9D9D9" w:themeFill="background1" w:themeFillShade="D9"/>
            <w:vAlign w:val="center"/>
          </w:tcPr>
          <w:p w14:paraId="33EC2F88" w14:textId="77777777" w:rsidR="00160686" w:rsidRPr="00FF71FE" w:rsidRDefault="00160686" w:rsidP="005A27F6">
            <w:pPr>
              <w:keepNext/>
              <w:spacing w:before="20" w:after="20"/>
              <w:rPr>
                <w:b/>
              </w:rPr>
            </w:pPr>
            <w:r w:rsidRPr="00FF71FE">
              <w:rPr>
                <w:b/>
              </w:rPr>
              <w:t>Modul A</w:t>
            </w:r>
          </w:p>
        </w:tc>
        <w:tc>
          <w:tcPr>
            <w:tcW w:w="4096" w:type="dxa"/>
            <w:shd w:val="clear" w:color="auto" w:fill="D9D9D9" w:themeFill="background1" w:themeFillShade="D9"/>
            <w:vAlign w:val="center"/>
          </w:tcPr>
          <w:p w14:paraId="06E8554B" w14:textId="77777777" w:rsidR="00160686" w:rsidRPr="00FF71FE" w:rsidRDefault="00160686" w:rsidP="005A27F6">
            <w:pPr>
              <w:keepNext/>
              <w:spacing w:before="20" w:after="20"/>
              <w:rPr>
                <w:b/>
              </w:rPr>
            </w:pPr>
            <w:r>
              <w:rPr>
                <w:b/>
              </w:rPr>
              <w:t>Griechische Archäologie</w:t>
            </w:r>
          </w:p>
        </w:tc>
        <w:tc>
          <w:tcPr>
            <w:tcW w:w="1182" w:type="dxa"/>
            <w:shd w:val="clear" w:color="auto" w:fill="D9D9D9" w:themeFill="background1" w:themeFillShade="D9"/>
            <w:vAlign w:val="center"/>
          </w:tcPr>
          <w:p w14:paraId="1A1CCC68" w14:textId="77777777" w:rsidR="00160686" w:rsidRPr="00FF71FE" w:rsidRDefault="00160686" w:rsidP="005A27F6">
            <w:pPr>
              <w:keepNext/>
              <w:spacing w:before="20" w:after="20"/>
              <w:jc w:val="center"/>
              <w:rPr>
                <w:b/>
              </w:rPr>
            </w:pPr>
          </w:p>
        </w:tc>
        <w:tc>
          <w:tcPr>
            <w:tcW w:w="850" w:type="dxa"/>
            <w:shd w:val="clear" w:color="auto" w:fill="D9D9D9" w:themeFill="background1" w:themeFillShade="D9"/>
            <w:vAlign w:val="center"/>
          </w:tcPr>
          <w:p w14:paraId="5DDA610F" w14:textId="77777777" w:rsidR="00160686" w:rsidRPr="00BD62DB" w:rsidRDefault="00160686" w:rsidP="005A27F6">
            <w:pPr>
              <w:keepNext/>
              <w:spacing w:before="20" w:after="20"/>
              <w:jc w:val="center"/>
              <w:rPr>
                <w:b/>
                <w:color w:val="FF0000"/>
              </w:rPr>
            </w:pPr>
            <w:r w:rsidRPr="00BD62DB">
              <w:rPr>
                <w:b/>
                <w:color w:val="FF0000"/>
              </w:rPr>
              <w:t>12</w:t>
            </w:r>
          </w:p>
        </w:tc>
        <w:tc>
          <w:tcPr>
            <w:tcW w:w="851" w:type="dxa"/>
            <w:shd w:val="clear" w:color="auto" w:fill="D9D9D9" w:themeFill="background1" w:themeFillShade="D9"/>
            <w:vAlign w:val="center"/>
          </w:tcPr>
          <w:p w14:paraId="1DCA6DE5" w14:textId="77777777" w:rsidR="00160686" w:rsidRPr="00BD62DB" w:rsidRDefault="00160686" w:rsidP="005A27F6">
            <w:pPr>
              <w:keepNext/>
              <w:spacing w:before="20" w:after="20"/>
              <w:jc w:val="center"/>
              <w:rPr>
                <w:b/>
                <w:color w:val="FF0000"/>
              </w:rPr>
            </w:pPr>
            <w:r w:rsidRPr="00BD62DB">
              <w:rPr>
                <w:b/>
                <w:color w:val="FF0000"/>
              </w:rPr>
              <w:t>6</w:t>
            </w:r>
          </w:p>
        </w:tc>
        <w:tc>
          <w:tcPr>
            <w:tcW w:w="850" w:type="dxa"/>
            <w:shd w:val="clear" w:color="auto" w:fill="D9D9D9" w:themeFill="background1" w:themeFillShade="D9"/>
            <w:vAlign w:val="center"/>
          </w:tcPr>
          <w:p w14:paraId="79E69DD0" w14:textId="77777777" w:rsidR="00160686" w:rsidRPr="00FF71FE" w:rsidRDefault="00160686" w:rsidP="005A27F6">
            <w:pPr>
              <w:keepNext/>
              <w:spacing w:before="20" w:after="20"/>
              <w:jc w:val="center"/>
              <w:rPr>
                <w:b/>
              </w:rPr>
            </w:pPr>
          </w:p>
        </w:tc>
      </w:tr>
      <w:tr w:rsidR="00160686" w:rsidRPr="00FF71FE" w14:paraId="63490090" w14:textId="77777777" w:rsidTr="005A27F6">
        <w:tc>
          <w:tcPr>
            <w:tcW w:w="1130" w:type="dxa"/>
            <w:vAlign w:val="center"/>
          </w:tcPr>
          <w:p w14:paraId="246F6AEB" w14:textId="77777777" w:rsidR="00160686" w:rsidRPr="00FF71FE" w:rsidRDefault="00160686" w:rsidP="005A27F6">
            <w:pPr>
              <w:spacing w:before="20" w:after="20"/>
              <w:jc w:val="center"/>
            </w:pPr>
            <w:r>
              <w:t>A.1</w:t>
            </w:r>
          </w:p>
        </w:tc>
        <w:tc>
          <w:tcPr>
            <w:tcW w:w="4096" w:type="dxa"/>
            <w:vAlign w:val="center"/>
          </w:tcPr>
          <w:p w14:paraId="61658858" w14:textId="77777777" w:rsidR="00160686" w:rsidRPr="00A7239C" w:rsidRDefault="00160686" w:rsidP="005A27F6">
            <w:pPr>
              <w:spacing w:before="20" w:after="20"/>
              <w:rPr>
                <w:highlight w:val="yellow"/>
              </w:rPr>
            </w:pPr>
            <w:r w:rsidRPr="00A7239C">
              <w:t>Griechische Archäologie</w:t>
            </w:r>
            <w:r>
              <w:t xml:space="preserve"> </w:t>
            </w:r>
            <w:r>
              <w:rPr>
                <w:color w:val="FF0000"/>
              </w:rPr>
              <w:t xml:space="preserve">unter Berücksichtigung der </w:t>
            </w:r>
            <w:r w:rsidRPr="00C64420">
              <w:rPr>
                <w:color w:val="FF0000"/>
              </w:rPr>
              <w:t>Geschlechtergeschichte</w:t>
            </w:r>
          </w:p>
        </w:tc>
        <w:tc>
          <w:tcPr>
            <w:tcW w:w="1182" w:type="dxa"/>
            <w:vAlign w:val="center"/>
          </w:tcPr>
          <w:p w14:paraId="0F2C830B" w14:textId="77777777" w:rsidR="00160686" w:rsidRPr="00970F54" w:rsidRDefault="00160686" w:rsidP="005A27F6">
            <w:pPr>
              <w:spacing w:before="20" w:after="20"/>
              <w:jc w:val="center"/>
              <w:rPr>
                <w:lang w:val="fr-FR"/>
              </w:rPr>
            </w:pPr>
            <w:r w:rsidRPr="00347727">
              <w:rPr>
                <w:sz w:val="17"/>
                <w:szCs w:val="17"/>
                <w:lang w:val="fr-FR"/>
              </w:rPr>
              <w:t>VO</w:t>
            </w:r>
            <w:r w:rsidRPr="00B42202">
              <w:rPr>
                <w:rFonts w:ascii="Caliban" w:hAnsi="Caliban"/>
                <w:color w:val="000000" w:themeColor="text1"/>
                <w:sz w:val="17"/>
                <w:szCs w:val="17"/>
                <w:lang w:val="fr-FR"/>
              </w:rPr>
              <w:t>/</w:t>
            </w:r>
            <w:r w:rsidRPr="00B42202">
              <w:rPr>
                <w:color w:val="000000" w:themeColor="text1"/>
                <w:sz w:val="17"/>
                <w:szCs w:val="17"/>
                <w:lang w:val="fr-FR"/>
              </w:rPr>
              <w:t>UE</w:t>
            </w:r>
            <w:r>
              <w:rPr>
                <w:color w:val="000000" w:themeColor="text1"/>
                <w:sz w:val="17"/>
                <w:szCs w:val="17"/>
                <w:lang w:val="fr-FR"/>
              </w:rPr>
              <w:t>/PR/VU</w:t>
            </w:r>
          </w:p>
        </w:tc>
        <w:tc>
          <w:tcPr>
            <w:tcW w:w="850" w:type="dxa"/>
            <w:vAlign w:val="center"/>
          </w:tcPr>
          <w:p w14:paraId="39AC0620" w14:textId="77777777" w:rsidR="00160686" w:rsidRPr="00A7239C" w:rsidRDefault="00160686" w:rsidP="005A27F6">
            <w:pPr>
              <w:spacing w:before="20" w:after="20"/>
              <w:jc w:val="center"/>
            </w:pPr>
            <w:r>
              <w:t>3</w:t>
            </w:r>
          </w:p>
        </w:tc>
        <w:tc>
          <w:tcPr>
            <w:tcW w:w="851" w:type="dxa"/>
            <w:vAlign w:val="center"/>
          </w:tcPr>
          <w:p w14:paraId="1773DE42" w14:textId="77777777" w:rsidR="00160686" w:rsidRPr="00A7239C" w:rsidRDefault="00160686" w:rsidP="005A27F6">
            <w:pPr>
              <w:spacing w:before="20" w:after="20"/>
              <w:jc w:val="center"/>
            </w:pPr>
            <w:r>
              <w:t>2</w:t>
            </w:r>
          </w:p>
        </w:tc>
        <w:tc>
          <w:tcPr>
            <w:tcW w:w="850" w:type="dxa"/>
            <w:vAlign w:val="center"/>
          </w:tcPr>
          <w:p w14:paraId="53223B47" w14:textId="77777777" w:rsidR="00160686" w:rsidRPr="00A7239C" w:rsidRDefault="00160686" w:rsidP="005A27F6">
            <w:pPr>
              <w:spacing w:before="20" w:after="20"/>
              <w:jc w:val="center"/>
            </w:pPr>
            <w:r>
              <w:t>1</w:t>
            </w:r>
          </w:p>
        </w:tc>
      </w:tr>
      <w:tr w:rsidR="00160686" w:rsidRPr="00FF71FE" w14:paraId="390BC0B1" w14:textId="77777777" w:rsidTr="005A27F6">
        <w:tc>
          <w:tcPr>
            <w:tcW w:w="1130" w:type="dxa"/>
            <w:vAlign w:val="center"/>
          </w:tcPr>
          <w:p w14:paraId="02A77220" w14:textId="77777777" w:rsidR="00160686" w:rsidRPr="00BD62DB" w:rsidRDefault="00160686" w:rsidP="005A27F6">
            <w:pPr>
              <w:spacing w:before="20" w:after="20"/>
              <w:jc w:val="center"/>
              <w:rPr>
                <w:color w:val="FF0000"/>
              </w:rPr>
            </w:pPr>
            <w:r w:rsidRPr="00BD62DB">
              <w:rPr>
                <w:color w:val="FF0000"/>
              </w:rPr>
              <w:t>A.2</w:t>
            </w:r>
          </w:p>
        </w:tc>
        <w:tc>
          <w:tcPr>
            <w:tcW w:w="4096" w:type="dxa"/>
            <w:vAlign w:val="center"/>
          </w:tcPr>
          <w:p w14:paraId="6CD1F8FC" w14:textId="77777777" w:rsidR="00160686" w:rsidRPr="00BD62DB" w:rsidRDefault="00160686" w:rsidP="005A27F6">
            <w:pPr>
              <w:spacing w:before="20" w:after="20"/>
              <w:rPr>
                <w:color w:val="FF0000"/>
              </w:rPr>
            </w:pPr>
            <w:r w:rsidRPr="00BD62DB">
              <w:rPr>
                <w:color w:val="FF0000"/>
              </w:rPr>
              <w:t>Griechische Archäologie</w:t>
            </w:r>
          </w:p>
        </w:tc>
        <w:tc>
          <w:tcPr>
            <w:tcW w:w="1182" w:type="dxa"/>
            <w:vAlign w:val="center"/>
          </w:tcPr>
          <w:p w14:paraId="4E49C0B4" w14:textId="77777777" w:rsidR="00160686" w:rsidRPr="00BD62DB" w:rsidRDefault="00160686" w:rsidP="005A27F6">
            <w:pPr>
              <w:spacing w:before="20" w:after="20"/>
              <w:jc w:val="center"/>
              <w:rPr>
                <w:color w:val="FF0000"/>
                <w:sz w:val="17"/>
                <w:szCs w:val="17"/>
                <w:lang w:val="fr-FR"/>
              </w:rPr>
            </w:pPr>
            <w:r w:rsidRPr="00BD62DB">
              <w:rPr>
                <w:color w:val="FF0000"/>
                <w:sz w:val="17"/>
                <w:szCs w:val="17"/>
                <w:lang w:val="fr-FR"/>
              </w:rPr>
              <w:t>VO/UE/PR/ VU</w:t>
            </w:r>
          </w:p>
        </w:tc>
        <w:tc>
          <w:tcPr>
            <w:tcW w:w="850" w:type="dxa"/>
            <w:vAlign w:val="center"/>
          </w:tcPr>
          <w:p w14:paraId="7E728C2F" w14:textId="77777777" w:rsidR="00160686" w:rsidRPr="00BD62DB" w:rsidRDefault="00160686" w:rsidP="005A27F6">
            <w:pPr>
              <w:spacing w:before="20" w:after="20"/>
              <w:jc w:val="center"/>
              <w:rPr>
                <w:color w:val="FF0000"/>
              </w:rPr>
            </w:pPr>
            <w:r w:rsidRPr="00BD62DB">
              <w:rPr>
                <w:color w:val="FF0000"/>
              </w:rPr>
              <w:t>3</w:t>
            </w:r>
          </w:p>
        </w:tc>
        <w:tc>
          <w:tcPr>
            <w:tcW w:w="851" w:type="dxa"/>
            <w:vAlign w:val="center"/>
          </w:tcPr>
          <w:p w14:paraId="0B78DC44" w14:textId="77777777" w:rsidR="00160686" w:rsidRPr="00BD62DB" w:rsidRDefault="00160686" w:rsidP="005A27F6">
            <w:pPr>
              <w:spacing w:before="20" w:after="20"/>
              <w:jc w:val="center"/>
              <w:rPr>
                <w:color w:val="FF0000"/>
              </w:rPr>
            </w:pPr>
            <w:r w:rsidRPr="00BD62DB">
              <w:rPr>
                <w:color w:val="FF0000"/>
              </w:rPr>
              <w:t>2</w:t>
            </w:r>
          </w:p>
        </w:tc>
        <w:tc>
          <w:tcPr>
            <w:tcW w:w="850" w:type="dxa"/>
            <w:vAlign w:val="center"/>
          </w:tcPr>
          <w:p w14:paraId="36A6D37A" w14:textId="77777777" w:rsidR="00160686" w:rsidRDefault="00160686" w:rsidP="005A27F6">
            <w:pPr>
              <w:spacing w:before="20" w:after="20"/>
              <w:jc w:val="center"/>
            </w:pPr>
            <w:r>
              <w:t>1</w:t>
            </w:r>
          </w:p>
        </w:tc>
      </w:tr>
      <w:tr w:rsidR="00160686" w:rsidRPr="00FF71FE" w14:paraId="0B1CD43F" w14:textId="77777777" w:rsidTr="005A27F6">
        <w:tc>
          <w:tcPr>
            <w:tcW w:w="1130" w:type="dxa"/>
          </w:tcPr>
          <w:p w14:paraId="12EC2A2F" w14:textId="77777777" w:rsidR="00160686" w:rsidRPr="00C61878" w:rsidRDefault="00160686" w:rsidP="005A27F6">
            <w:pPr>
              <w:spacing w:before="20" w:after="20"/>
              <w:jc w:val="center"/>
              <w:rPr>
                <w:strike/>
              </w:rPr>
            </w:pPr>
            <w:r w:rsidRPr="00950102">
              <w:rPr>
                <w:bCs/>
              </w:rPr>
              <w:t>A.</w:t>
            </w:r>
            <w:r>
              <w:rPr>
                <w:bCs/>
              </w:rPr>
              <w:t>3</w:t>
            </w:r>
          </w:p>
        </w:tc>
        <w:tc>
          <w:tcPr>
            <w:tcW w:w="4096" w:type="dxa"/>
          </w:tcPr>
          <w:p w14:paraId="091B056D" w14:textId="77777777" w:rsidR="00160686" w:rsidRPr="00C61878" w:rsidRDefault="00160686" w:rsidP="005A27F6">
            <w:pPr>
              <w:spacing w:before="20" w:after="20"/>
              <w:rPr>
                <w:strike/>
                <w:highlight w:val="yellow"/>
              </w:rPr>
            </w:pPr>
            <w:r w:rsidRPr="00A7239C">
              <w:t>Griechische Archäologie</w:t>
            </w:r>
          </w:p>
        </w:tc>
        <w:tc>
          <w:tcPr>
            <w:tcW w:w="1182" w:type="dxa"/>
            <w:vAlign w:val="center"/>
          </w:tcPr>
          <w:p w14:paraId="6CABCA7C" w14:textId="77777777" w:rsidR="00160686" w:rsidRPr="00C61878" w:rsidRDefault="00160686" w:rsidP="005A27F6">
            <w:pPr>
              <w:spacing w:before="20" w:after="20"/>
              <w:jc w:val="center"/>
              <w:rPr>
                <w:strike/>
                <w:lang w:val="fr-FR"/>
              </w:rPr>
            </w:pPr>
            <w:r>
              <w:t>SE/PT</w:t>
            </w:r>
          </w:p>
        </w:tc>
        <w:tc>
          <w:tcPr>
            <w:tcW w:w="850" w:type="dxa"/>
            <w:vAlign w:val="center"/>
          </w:tcPr>
          <w:p w14:paraId="1583F77A" w14:textId="77777777" w:rsidR="00160686" w:rsidRPr="00C61878" w:rsidRDefault="00160686" w:rsidP="005A27F6">
            <w:pPr>
              <w:spacing w:before="20" w:after="20"/>
              <w:jc w:val="center"/>
              <w:rPr>
                <w:strike/>
              </w:rPr>
            </w:pPr>
            <w:r>
              <w:t>6</w:t>
            </w:r>
          </w:p>
        </w:tc>
        <w:tc>
          <w:tcPr>
            <w:tcW w:w="851" w:type="dxa"/>
            <w:vAlign w:val="center"/>
          </w:tcPr>
          <w:p w14:paraId="02B9C3B0" w14:textId="77777777" w:rsidR="00160686" w:rsidRPr="00C61878" w:rsidRDefault="00160686" w:rsidP="005A27F6">
            <w:pPr>
              <w:spacing w:before="20" w:after="20"/>
              <w:jc w:val="center"/>
              <w:rPr>
                <w:strike/>
              </w:rPr>
            </w:pPr>
            <w:r>
              <w:t>2</w:t>
            </w:r>
          </w:p>
        </w:tc>
        <w:tc>
          <w:tcPr>
            <w:tcW w:w="850" w:type="dxa"/>
          </w:tcPr>
          <w:p w14:paraId="2B94EB8A" w14:textId="77777777" w:rsidR="00160686" w:rsidRPr="004F53F7" w:rsidRDefault="00160686" w:rsidP="005A27F6">
            <w:pPr>
              <w:spacing w:before="20" w:after="20"/>
              <w:jc w:val="center"/>
            </w:pPr>
            <w:r>
              <w:t>2</w:t>
            </w:r>
          </w:p>
        </w:tc>
      </w:tr>
      <w:tr w:rsidR="00160686" w:rsidRPr="001B09FE" w14:paraId="65EB4D37" w14:textId="77777777" w:rsidTr="005A27F6">
        <w:tc>
          <w:tcPr>
            <w:tcW w:w="1130" w:type="dxa"/>
          </w:tcPr>
          <w:p w14:paraId="6C072776" w14:textId="77777777" w:rsidR="00160686" w:rsidRPr="00132BF2" w:rsidRDefault="00160686" w:rsidP="005A27F6">
            <w:pPr>
              <w:keepNext/>
              <w:spacing w:before="20" w:after="20"/>
              <w:rPr>
                <w:bCs/>
              </w:rPr>
            </w:pPr>
          </w:p>
        </w:tc>
        <w:tc>
          <w:tcPr>
            <w:tcW w:w="4096" w:type="dxa"/>
          </w:tcPr>
          <w:p w14:paraId="6981CB02" w14:textId="77777777" w:rsidR="00160686" w:rsidRPr="00132BF2" w:rsidRDefault="00160686" w:rsidP="005A27F6">
            <w:pPr>
              <w:keepNext/>
              <w:spacing w:before="20" w:after="20"/>
              <w:rPr>
                <w:bCs/>
              </w:rPr>
            </w:pPr>
          </w:p>
        </w:tc>
        <w:tc>
          <w:tcPr>
            <w:tcW w:w="1182" w:type="dxa"/>
          </w:tcPr>
          <w:p w14:paraId="3355F05B" w14:textId="77777777" w:rsidR="00160686" w:rsidRPr="00132BF2" w:rsidRDefault="00160686" w:rsidP="005A27F6">
            <w:pPr>
              <w:keepNext/>
              <w:spacing w:before="20" w:after="20"/>
              <w:ind w:left="-108" w:right="-52"/>
              <w:jc w:val="center"/>
              <w:rPr>
                <w:bCs/>
              </w:rPr>
            </w:pPr>
          </w:p>
        </w:tc>
        <w:tc>
          <w:tcPr>
            <w:tcW w:w="850" w:type="dxa"/>
          </w:tcPr>
          <w:p w14:paraId="02F2AABB" w14:textId="77777777" w:rsidR="00160686" w:rsidRPr="00132BF2" w:rsidRDefault="00160686" w:rsidP="005A27F6">
            <w:pPr>
              <w:keepNext/>
              <w:spacing w:before="20" w:after="20"/>
              <w:jc w:val="center"/>
              <w:rPr>
                <w:bCs/>
                <w:sz w:val="18"/>
                <w:szCs w:val="18"/>
              </w:rPr>
            </w:pPr>
          </w:p>
        </w:tc>
        <w:tc>
          <w:tcPr>
            <w:tcW w:w="851" w:type="dxa"/>
          </w:tcPr>
          <w:p w14:paraId="328C68FA" w14:textId="77777777" w:rsidR="00160686" w:rsidRPr="00132BF2" w:rsidRDefault="00160686" w:rsidP="005A27F6">
            <w:pPr>
              <w:keepNext/>
              <w:spacing w:before="20" w:after="20"/>
              <w:jc w:val="center"/>
              <w:rPr>
                <w:bCs/>
              </w:rPr>
            </w:pPr>
          </w:p>
        </w:tc>
        <w:tc>
          <w:tcPr>
            <w:tcW w:w="850" w:type="dxa"/>
          </w:tcPr>
          <w:p w14:paraId="4FA41CA2" w14:textId="77777777" w:rsidR="00160686" w:rsidRPr="00132BF2" w:rsidRDefault="00160686" w:rsidP="005A27F6">
            <w:pPr>
              <w:keepNext/>
              <w:spacing w:before="20" w:after="20"/>
              <w:jc w:val="center"/>
              <w:rPr>
                <w:bCs/>
              </w:rPr>
            </w:pPr>
          </w:p>
        </w:tc>
      </w:tr>
      <w:tr w:rsidR="00160686" w:rsidRPr="00FF71FE" w14:paraId="11D5D164" w14:textId="77777777" w:rsidTr="005A27F6">
        <w:tc>
          <w:tcPr>
            <w:tcW w:w="1130" w:type="dxa"/>
            <w:shd w:val="clear" w:color="auto" w:fill="D9D9D9" w:themeFill="background1" w:themeFillShade="D9"/>
          </w:tcPr>
          <w:p w14:paraId="0EFE1312" w14:textId="77777777" w:rsidR="00160686" w:rsidRPr="00FF71FE" w:rsidRDefault="00160686" w:rsidP="005A27F6">
            <w:pPr>
              <w:keepNext/>
              <w:spacing w:before="20" w:after="20"/>
              <w:rPr>
                <w:b/>
              </w:rPr>
            </w:pPr>
            <w:r w:rsidRPr="00FF71FE">
              <w:rPr>
                <w:b/>
              </w:rPr>
              <w:t>Modul B</w:t>
            </w:r>
          </w:p>
        </w:tc>
        <w:tc>
          <w:tcPr>
            <w:tcW w:w="4096" w:type="dxa"/>
            <w:shd w:val="clear" w:color="auto" w:fill="D9D9D9" w:themeFill="background1" w:themeFillShade="D9"/>
          </w:tcPr>
          <w:p w14:paraId="442E5615" w14:textId="77777777" w:rsidR="00160686" w:rsidRPr="000D1DE3" w:rsidRDefault="00160686" w:rsidP="005A27F6">
            <w:pPr>
              <w:rPr>
                <w:b/>
              </w:rPr>
            </w:pPr>
            <w:r w:rsidRPr="000D1DE3">
              <w:rPr>
                <w:b/>
              </w:rPr>
              <w:t xml:space="preserve"> Italische und Römische </w:t>
            </w:r>
            <w:r w:rsidRPr="000D1DE3">
              <w:rPr>
                <w:b/>
                <w:kern w:val="18"/>
                <w:lang w:val="de-DE"/>
              </w:rPr>
              <w:t>Archäologie</w:t>
            </w:r>
          </w:p>
        </w:tc>
        <w:tc>
          <w:tcPr>
            <w:tcW w:w="1182" w:type="dxa"/>
            <w:shd w:val="clear" w:color="auto" w:fill="D9D9D9" w:themeFill="background1" w:themeFillShade="D9"/>
          </w:tcPr>
          <w:p w14:paraId="40A9347A" w14:textId="77777777" w:rsidR="00160686" w:rsidRPr="00FF71FE" w:rsidRDefault="00160686" w:rsidP="005A27F6">
            <w:pPr>
              <w:keepNext/>
              <w:spacing w:before="20" w:after="20"/>
              <w:jc w:val="center"/>
              <w:rPr>
                <w:b/>
              </w:rPr>
            </w:pPr>
          </w:p>
        </w:tc>
        <w:tc>
          <w:tcPr>
            <w:tcW w:w="850" w:type="dxa"/>
            <w:shd w:val="clear" w:color="auto" w:fill="D9D9D9" w:themeFill="background1" w:themeFillShade="D9"/>
          </w:tcPr>
          <w:p w14:paraId="364F05C9" w14:textId="77777777" w:rsidR="00160686" w:rsidRPr="00BD62DB" w:rsidRDefault="00160686" w:rsidP="005A27F6">
            <w:pPr>
              <w:keepNext/>
              <w:spacing w:before="20" w:after="20"/>
              <w:jc w:val="center"/>
              <w:rPr>
                <w:b/>
                <w:color w:val="FF0000"/>
              </w:rPr>
            </w:pPr>
            <w:r w:rsidRPr="00BD62DB">
              <w:rPr>
                <w:b/>
                <w:color w:val="FF0000"/>
              </w:rPr>
              <w:t>12</w:t>
            </w:r>
          </w:p>
        </w:tc>
        <w:tc>
          <w:tcPr>
            <w:tcW w:w="851" w:type="dxa"/>
            <w:shd w:val="clear" w:color="auto" w:fill="D9D9D9" w:themeFill="background1" w:themeFillShade="D9"/>
          </w:tcPr>
          <w:p w14:paraId="109DC537" w14:textId="77777777" w:rsidR="00160686" w:rsidRPr="00BD62DB" w:rsidRDefault="00160686" w:rsidP="005A27F6">
            <w:pPr>
              <w:keepNext/>
              <w:spacing w:before="20" w:after="20"/>
              <w:jc w:val="center"/>
              <w:rPr>
                <w:b/>
                <w:color w:val="FF0000"/>
              </w:rPr>
            </w:pPr>
            <w:r w:rsidRPr="00BD62DB">
              <w:rPr>
                <w:b/>
                <w:color w:val="FF0000"/>
              </w:rPr>
              <w:t>6</w:t>
            </w:r>
          </w:p>
        </w:tc>
        <w:tc>
          <w:tcPr>
            <w:tcW w:w="850" w:type="dxa"/>
            <w:shd w:val="clear" w:color="auto" w:fill="D9D9D9" w:themeFill="background1" w:themeFillShade="D9"/>
          </w:tcPr>
          <w:p w14:paraId="0FA3969D" w14:textId="77777777" w:rsidR="00160686" w:rsidRPr="00FF71FE" w:rsidRDefault="00160686" w:rsidP="005A27F6">
            <w:pPr>
              <w:keepNext/>
              <w:spacing w:before="20" w:after="20"/>
              <w:jc w:val="center"/>
              <w:rPr>
                <w:b/>
              </w:rPr>
            </w:pPr>
          </w:p>
        </w:tc>
      </w:tr>
      <w:tr w:rsidR="00160686" w:rsidRPr="00FF71FE" w14:paraId="593CFF9F" w14:textId="77777777" w:rsidTr="005A27F6">
        <w:tc>
          <w:tcPr>
            <w:tcW w:w="1130" w:type="dxa"/>
          </w:tcPr>
          <w:p w14:paraId="52CEA053" w14:textId="77777777" w:rsidR="00160686" w:rsidRPr="00FF71FE" w:rsidRDefault="00160686" w:rsidP="005A27F6">
            <w:pPr>
              <w:spacing w:before="20" w:after="20"/>
              <w:jc w:val="center"/>
            </w:pPr>
            <w:r>
              <w:t>B.1</w:t>
            </w:r>
          </w:p>
        </w:tc>
        <w:tc>
          <w:tcPr>
            <w:tcW w:w="4096" w:type="dxa"/>
          </w:tcPr>
          <w:p w14:paraId="5BE9766E" w14:textId="77777777" w:rsidR="00160686" w:rsidRPr="003504D5" w:rsidRDefault="00160686" w:rsidP="005A27F6">
            <w:pPr>
              <w:spacing w:before="20" w:after="20"/>
              <w:rPr>
                <w:highlight w:val="yellow"/>
              </w:rPr>
            </w:pPr>
            <w:r w:rsidRPr="00A7239C">
              <w:t>Italisch-römische Archäologie</w:t>
            </w:r>
            <w:r>
              <w:t xml:space="preserve"> </w:t>
            </w:r>
            <w:r>
              <w:rPr>
                <w:color w:val="FF0000"/>
              </w:rPr>
              <w:t xml:space="preserve">unter Berücksichtigung der </w:t>
            </w:r>
            <w:r w:rsidRPr="00C64420">
              <w:rPr>
                <w:color w:val="FF0000"/>
              </w:rPr>
              <w:t>Geschlechtergeschichte</w:t>
            </w:r>
          </w:p>
        </w:tc>
        <w:tc>
          <w:tcPr>
            <w:tcW w:w="1182" w:type="dxa"/>
          </w:tcPr>
          <w:p w14:paraId="2671317B" w14:textId="77777777" w:rsidR="00160686" w:rsidRPr="00970F54" w:rsidRDefault="00160686" w:rsidP="005A27F6">
            <w:pPr>
              <w:spacing w:before="20" w:after="20"/>
              <w:jc w:val="center"/>
              <w:rPr>
                <w:lang w:val="fr-FR"/>
              </w:rPr>
            </w:pPr>
            <w:r w:rsidRPr="00347727">
              <w:rPr>
                <w:sz w:val="17"/>
                <w:szCs w:val="17"/>
                <w:lang w:val="fr-FR"/>
              </w:rPr>
              <w:t>VO</w:t>
            </w:r>
            <w:r w:rsidRPr="00B42202">
              <w:rPr>
                <w:rFonts w:ascii="Caliban" w:hAnsi="Caliban"/>
                <w:color w:val="000000" w:themeColor="text1"/>
                <w:sz w:val="17"/>
                <w:szCs w:val="17"/>
                <w:lang w:val="fr-FR"/>
              </w:rPr>
              <w:t>/</w:t>
            </w:r>
            <w:r w:rsidRPr="00B42202">
              <w:rPr>
                <w:color w:val="000000" w:themeColor="text1"/>
                <w:sz w:val="17"/>
                <w:szCs w:val="17"/>
                <w:lang w:val="fr-FR"/>
              </w:rPr>
              <w:t>UE</w:t>
            </w:r>
            <w:r>
              <w:rPr>
                <w:color w:val="000000" w:themeColor="text1"/>
                <w:sz w:val="17"/>
                <w:szCs w:val="17"/>
                <w:lang w:val="fr-FR"/>
              </w:rPr>
              <w:t>/PR/VU</w:t>
            </w:r>
          </w:p>
        </w:tc>
        <w:tc>
          <w:tcPr>
            <w:tcW w:w="850" w:type="dxa"/>
          </w:tcPr>
          <w:p w14:paraId="5F83F527" w14:textId="77777777" w:rsidR="00160686" w:rsidRPr="00FF71FE" w:rsidRDefault="00160686" w:rsidP="005A27F6">
            <w:pPr>
              <w:spacing w:before="20" w:after="20"/>
              <w:jc w:val="center"/>
            </w:pPr>
            <w:r>
              <w:t>3</w:t>
            </w:r>
          </w:p>
        </w:tc>
        <w:tc>
          <w:tcPr>
            <w:tcW w:w="851" w:type="dxa"/>
          </w:tcPr>
          <w:p w14:paraId="6460BF38" w14:textId="77777777" w:rsidR="00160686" w:rsidRPr="00FF71FE" w:rsidRDefault="00160686" w:rsidP="005A27F6">
            <w:pPr>
              <w:spacing w:before="20" w:after="20"/>
              <w:jc w:val="center"/>
            </w:pPr>
            <w:r>
              <w:t>2</w:t>
            </w:r>
          </w:p>
        </w:tc>
        <w:tc>
          <w:tcPr>
            <w:tcW w:w="850" w:type="dxa"/>
          </w:tcPr>
          <w:p w14:paraId="6E94B051" w14:textId="77777777" w:rsidR="00160686" w:rsidRPr="00FF71FE" w:rsidRDefault="00160686" w:rsidP="005A27F6">
            <w:pPr>
              <w:spacing w:before="20" w:after="20"/>
              <w:jc w:val="center"/>
            </w:pPr>
            <w:r>
              <w:t>1</w:t>
            </w:r>
          </w:p>
        </w:tc>
      </w:tr>
      <w:tr w:rsidR="00160686" w:rsidRPr="00FF71FE" w14:paraId="552829A5" w14:textId="77777777" w:rsidTr="005A27F6">
        <w:tc>
          <w:tcPr>
            <w:tcW w:w="1130" w:type="dxa"/>
          </w:tcPr>
          <w:p w14:paraId="14275BB1" w14:textId="77777777" w:rsidR="00160686" w:rsidRPr="00BD62DB" w:rsidRDefault="00160686" w:rsidP="005A27F6">
            <w:pPr>
              <w:spacing w:before="20" w:after="20"/>
              <w:jc w:val="center"/>
              <w:rPr>
                <w:color w:val="FF0000"/>
              </w:rPr>
            </w:pPr>
            <w:r w:rsidRPr="00BD62DB">
              <w:rPr>
                <w:color w:val="FF0000"/>
              </w:rPr>
              <w:t>B.2</w:t>
            </w:r>
          </w:p>
        </w:tc>
        <w:tc>
          <w:tcPr>
            <w:tcW w:w="4096" w:type="dxa"/>
          </w:tcPr>
          <w:p w14:paraId="44F5627A" w14:textId="77777777" w:rsidR="00160686" w:rsidRPr="00BD62DB" w:rsidRDefault="00160686" w:rsidP="005A27F6">
            <w:pPr>
              <w:spacing w:before="20" w:after="20"/>
              <w:rPr>
                <w:color w:val="FF0000"/>
              </w:rPr>
            </w:pPr>
            <w:r w:rsidRPr="00BD62DB">
              <w:rPr>
                <w:color w:val="FF0000"/>
              </w:rPr>
              <w:t>Italisch-römische Archäologie</w:t>
            </w:r>
          </w:p>
        </w:tc>
        <w:tc>
          <w:tcPr>
            <w:tcW w:w="1182" w:type="dxa"/>
          </w:tcPr>
          <w:p w14:paraId="14CFBF9C" w14:textId="77777777" w:rsidR="00160686" w:rsidRPr="00BD62DB" w:rsidRDefault="00160686" w:rsidP="005A27F6">
            <w:pPr>
              <w:spacing w:before="20" w:after="20"/>
              <w:jc w:val="center"/>
              <w:rPr>
                <w:color w:val="FF0000"/>
                <w:sz w:val="17"/>
                <w:szCs w:val="17"/>
                <w:lang w:val="fr-FR"/>
              </w:rPr>
            </w:pPr>
            <w:r w:rsidRPr="00BD62DB">
              <w:rPr>
                <w:color w:val="FF0000"/>
                <w:sz w:val="17"/>
                <w:szCs w:val="17"/>
                <w:lang w:val="fr-FR"/>
              </w:rPr>
              <w:t>VO</w:t>
            </w:r>
            <w:r w:rsidRPr="00BD62DB">
              <w:rPr>
                <w:rFonts w:ascii="Caliban" w:hAnsi="Caliban"/>
                <w:color w:val="FF0000"/>
                <w:sz w:val="17"/>
                <w:szCs w:val="17"/>
                <w:lang w:val="fr-FR"/>
              </w:rPr>
              <w:t>/</w:t>
            </w:r>
            <w:r w:rsidRPr="00BD62DB">
              <w:rPr>
                <w:color w:val="FF0000"/>
                <w:sz w:val="17"/>
                <w:szCs w:val="17"/>
                <w:lang w:val="fr-FR"/>
              </w:rPr>
              <w:t>UE/PR/VU</w:t>
            </w:r>
          </w:p>
        </w:tc>
        <w:tc>
          <w:tcPr>
            <w:tcW w:w="850" w:type="dxa"/>
          </w:tcPr>
          <w:p w14:paraId="00F67C9F" w14:textId="77777777" w:rsidR="00160686" w:rsidRPr="00BD62DB" w:rsidRDefault="00160686" w:rsidP="005A27F6">
            <w:pPr>
              <w:spacing w:before="20" w:after="20"/>
              <w:jc w:val="center"/>
              <w:rPr>
                <w:color w:val="FF0000"/>
              </w:rPr>
            </w:pPr>
            <w:r w:rsidRPr="00BD62DB">
              <w:rPr>
                <w:color w:val="FF0000"/>
              </w:rPr>
              <w:t>3</w:t>
            </w:r>
          </w:p>
        </w:tc>
        <w:tc>
          <w:tcPr>
            <w:tcW w:w="851" w:type="dxa"/>
          </w:tcPr>
          <w:p w14:paraId="0B17950A" w14:textId="77777777" w:rsidR="00160686" w:rsidRPr="00BD62DB" w:rsidRDefault="00160686" w:rsidP="005A27F6">
            <w:pPr>
              <w:spacing w:before="20" w:after="20"/>
              <w:jc w:val="center"/>
              <w:rPr>
                <w:color w:val="FF0000"/>
              </w:rPr>
            </w:pPr>
            <w:r w:rsidRPr="00BD62DB">
              <w:rPr>
                <w:color w:val="FF0000"/>
              </w:rPr>
              <w:t>2</w:t>
            </w:r>
          </w:p>
        </w:tc>
        <w:tc>
          <w:tcPr>
            <w:tcW w:w="850" w:type="dxa"/>
          </w:tcPr>
          <w:p w14:paraId="22BD59BB" w14:textId="77777777" w:rsidR="00160686" w:rsidRDefault="00160686" w:rsidP="005A27F6">
            <w:pPr>
              <w:spacing w:before="20" w:after="20"/>
              <w:jc w:val="center"/>
            </w:pPr>
            <w:r>
              <w:t>1</w:t>
            </w:r>
          </w:p>
        </w:tc>
      </w:tr>
      <w:tr w:rsidR="00160686" w:rsidRPr="00FF71FE" w14:paraId="22FE322D" w14:textId="77777777" w:rsidTr="005A27F6">
        <w:tc>
          <w:tcPr>
            <w:tcW w:w="1130" w:type="dxa"/>
          </w:tcPr>
          <w:p w14:paraId="00D284D0" w14:textId="77777777" w:rsidR="00160686" w:rsidRPr="00C61878" w:rsidRDefault="00160686" w:rsidP="005A27F6">
            <w:pPr>
              <w:spacing w:before="20" w:after="20"/>
              <w:jc w:val="center"/>
              <w:rPr>
                <w:strike/>
              </w:rPr>
            </w:pPr>
            <w:r>
              <w:t>B.3</w:t>
            </w:r>
          </w:p>
        </w:tc>
        <w:tc>
          <w:tcPr>
            <w:tcW w:w="4096" w:type="dxa"/>
          </w:tcPr>
          <w:p w14:paraId="273DBD89" w14:textId="77777777" w:rsidR="00160686" w:rsidRPr="00C61878" w:rsidRDefault="00160686" w:rsidP="005A27F6">
            <w:pPr>
              <w:spacing w:before="20" w:after="20"/>
              <w:rPr>
                <w:strike/>
                <w:highlight w:val="yellow"/>
              </w:rPr>
            </w:pPr>
            <w:r w:rsidRPr="00A7239C">
              <w:t>Italisch-römische Archäologie</w:t>
            </w:r>
          </w:p>
        </w:tc>
        <w:tc>
          <w:tcPr>
            <w:tcW w:w="1182" w:type="dxa"/>
          </w:tcPr>
          <w:p w14:paraId="069CFD6D" w14:textId="77777777" w:rsidR="00160686" w:rsidRPr="00C61878" w:rsidRDefault="00160686" w:rsidP="005A27F6">
            <w:pPr>
              <w:spacing w:before="20" w:after="20"/>
              <w:jc w:val="center"/>
              <w:rPr>
                <w:strike/>
                <w:lang w:val="fr-FR"/>
              </w:rPr>
            </w:pPr>
            <w:r>
              <w:t>SE/PT</w:t>
            </w:r>
          </w:p>
        </w:tc>
        <w:tc>
          <w:tcPr>
            <w:tcW w:w="850" w:type="dxa"/>
          </w:tcPr>
          <w:p w14:paraId="4FB2F69B" w14:textId="77777777" w:rsidR="00160686" w:rsidRPr="00C61878" w:rsidRDefault="00160686" w:rsidP="005A27F6">
            <w:pPr>
              <w:spacing w:before="20" w:after="20"/>
              <w:jc w:val="center"/>
              <w:rPr>
                <w:strike/>
              </w:rPr>
            </w:pPr>
            <w:r>
              <w:t>6</w:t>
            </w:r>
          </w:p>
        </w:tc>
        <w:tc>
          <w:tcPr>
            <w:tcW w:w="851" w:type="dxa"/>
          </w:tcPr>
          <w:p w14:paraId="1FAB7CC1" w14:textId="77777777" w:rsidR="00160686" w:rsidRPr="00C61878" w:rsidRDefault="00160686" w:rsidP="005A27F6">
            <w:pPr>
              <w:spacing w:before="20" w:after="20"/>
              <w:jc w:val="center"/>
              <w:rPr>
                <w:strike/>
              </w:rPr>
            </w:pPr>
            <w:r>
              <w:t>2</w:t>
            </w:r>
          </w:p>
        </w:tc>
        <w:tc>
          <w:tcPr>
            <w:tcW w:w="850" w:type="dxa"/>
          </w:tcPr>
          <w:p w14:paraId="10DDAB38" w14:textId="77777777" w:rsidR="00160686" w:rsidRPr="004F53F7" w:rsidRDefault="00160686" w:rsidP="005A27F6">
            <w:pPr>
              <w:spacing w:before="20" w:after="20"/>
              <w:jc w:val="center"/>
            </w:pPr>
            <w:r>
              <w:t>2</w:t>
            </w:r>
          </w:p>
        </w:tc>
      </w:tr>
      <w:tr w:rsidR="00160686" w:rsidRPr="001B09FE" w14:paraId="08E9997B" w14:textId="77777777" w:rsidTr="005A27F6">
        <w:tc>
          <w:tcPr>
            <w:tcW w:w="1130" w:type="dxa"/>
          </w:tcPr>
          <w:p w14:paraId="0CD7AFFC" w14:textId="77777777" w:rsidR="00160686" w:rsidRPr="00132BF2" w:rsidRDefault="00160686" w:rsidP="005A27F6">
            <w:pPr>
              <w:keepNext/>
              <w:spacing w:before="20" w:after="20"/>
              <w:rPr>
                <w:bCs/>
              </w:rPr>
            </w:pPr>
          </w:p>
        </w:tc>
        <w:tc>
          <w:tcPr>
            <w:tcW w:w="4096" w:type="dxa"/>
          </w:tcPr>
          <w:p w14:paraId="4986FC89" w14:textId="77777777" w:rsidR="00160686" w:rsidRPr="00132BF2" w:rsidRDefault="00160686" w:rsidP="005A27F6">
            <w:pPr>
              <w:keepNext/>
              <w:spacing w:before="20" w:after="20"/>
              <w:rPr>
                <w:bCs/>
              </w:rPr>
            </w:pPr>
          </w:p>
        </w:tc>
        <w:tc>
          <w:tcPr>
            <w:tcW w:w="1182" w:type="dxa"/>
          </w:tcPr>
          <w:p w14:paraId="5A92F121" w14:textId="77777777" w:rsidR="00160686" w:rsidRPr="00132BF2" w:rsidRDefault="00160686" w:rsidP="005A27F6">
            <w:pPr>
              <w:keepNext/>
              <w:spacing w:before="20" w:after="20"/>
              <w:ind w:left="-108" w:right="-52"/>
              <w:jc w:val="center"/>
              <w:rPr>
                <w:bCs/>
              </w:rPr>
            </w:pPr>
          </w:p>
        </w:tc>
        <w:tc>
          <w:tcPr>
            <w:tcW w:w="850" w:type="dxa"/>
          </w:tcPr>
          <w:p w14:paraId="52396544" w14:textId="77777777" w:rsidR="00160686" w:rsidRPr="00132BF2" w:rsidRDefault="00160686" w:rsidP="005A27F6">
            <w:pPr>
              <w:keepNext/>
              <w:spacing w:before="20" w:after="20"/>
              <w:jc w:val="center"/>
              <w:rPr>
                <w:bCs/>
                <w:sz w:val="18"/>
                <w:szCs w:val="18"/>
              </w:rPr>
            </w:pPr>
          </w:p>
        </w:tc>
        <w:tc>
          <w:tcPr>
            <w:tcW w:w="851" w:type="dxa"/>
          </w:tcPr>
          <w:p w14:paraId="7EEEB937" w14:textId="77777777" w:rsidR="00160686" w:rsidRPr="00132BF2" w:rsidRDefault="00160686" w:rsidP="005A27F6">
            <w:pPr>
              <w:keepNext/>
              <w:spacing w:before="20" w:after="20"/>
              <w:jc w:val="center"/>
              <w:rPr>
                <w:bCs/>
              </w:rPr>
            </w:pPr>
          </w:p>
        </w:tc>
        <w:tc>
          <w:tcPr>
            <w:tcW w:w="850" w:type="dxa"/>
          </w:tcPr>
          <w:p w14:paraId="2744792E" w14:textId="77777777" w:rsidR="00160686" w:rsidRPr="00132BF2" w:rsidRDefault="00160686" w:rsidP="005A27F6">
            <w:pPr>
              <w:keepNext/>
              <w:spacing w:before="20" w:after="20"/>
              <w:jc w:val="center"/>
              <w:rPr>
                <w:bCs/>
              </w:rPr>
            </w:pPr>
          </w:p>
        </w:tc>
      </w:tr>
      <w:tr w:rsidR="00160686" w:rsidRPr="00FF71FE" w14:paraId="05B559BC" w14:textId="77777777" w:rsidTr="005A27F6">
        <w:tc>
          <w:tcPr>
            <w:tcW w:w="1130" w:type="dxa"/>
            <w:shd w:val="clear" w:color="auto" w:fill="D9D9D9" w:themeFill="background1" w:themeFillShade="D9"/>
          </w:tcPr>
          <w:p w14:paraId="04B1A6E7" w14:textId="77777777" w:rsidR="00160686" w:rsidRPr="00BD62DB" w:rsidRDefault="00160686" w:rsidP="005A27F6">
            <w:pPr>
              <w:keepNext/>
              <w:spacing w:before="20" w:after="20"/>
              <w:rPr>
                <w:b/>
                <w:color w:val="FF0000"/>
              </w:rPr>
            </w:pPr>
            <w:r w:rsidRPr="00BD62DB">
              <w:rPr>
                <w:b/>
                <w:color w:val="FF0000"/>
              </w:rPr>
              <w:t>Modul C</w:t>
            </w:r>
          </w:p>
        </w:tc>
        <w:tc>
          <w:tcPr>
            <w:tcW w:w="4096" w:type="dxa"/>
            <w:shd w:val="clear" w:color="auto" w:fill="D9D9D9" w:themeFill="background1" w:themeFillShade="D9"/>
          </w:tcPr>
          <w:p w14:paraId="2E5CADA2" w14:textId="77777777" w:rsidR="00160686" w:rsidRPr="00BD62DB" w:rsidRDefault="00160686" w:rsidP="005A27F6">
            <w:pPr>
              <w:keepNext/>
              <w:spacing w:before="20" w:after="20"/>
              <w:rPr>
                <w:b/>
                <w:color w:val="FF0000"/>
              </w:rPr>
            </w:pPr>
            <w:r w:rsidRPr="00BD62DB">
              <w:rPr>
                <w:b/>
                <w:color w:val="FF0000"/>
              </w:rPr>
              <w:t xml:space="preserve">Provinzialrömische </w:t>
            </w:r>
            <w:r w:rsidRPr="00BD62DB">
              <w:rPr>
                <w:b/>
                <w:color w:val="FF0000"/>
                <w:kern w:val="18"/>
                <w:lang w:val="de-DE"/>
              </w:rPr>
              <w:t>Archäologie, Ur- und Frühgeschichte und Historische Archäologie</w:t>
            </w:r>
          </w:p>
        </w:tc>
        <w:tc>
          <w:tcPr>
            <w:tcW w:w="1182" w:type="dxa"/>
            <w:shd w:val="clear" w:color="auto" w:fill="D9D9D9" w:themeFill="background1" w:themeFillShade="D9"/>
          </w:tcPr>
          <w:p w14:paraId="347DDECB" w14:textId="77777777" w:rsidR="00160686" w:rsidRPr="00BD62DB" w:rsidRDefault="00160686" w:rsidP="005A27F6">
            <w:pPr>
              <w:keepNext/>
              <w:spacing w:before="20" w:after="20"/>
              <w:jc w:val="center"/>
              <w:rPr>
                <w:b/>
                <w:color w:val="FF0000"/>
              </w:rPr>
            </w:pPr>
          </w:p>
        </w:tc>
        <w:tc>
          <w:tcPr>
            <w:tcW w:w="850" w:type="dxa"/>
            <w:shd w:val="clear" w:color="auto" w:fill="D9D9D9" w:themeFill="background1" w:themeFillShade="D9"/>
          </w:tcPr>
          <w:p w14:paraId="5BD8DB66" w14:textId="77777777" w:rsidR="00160686" w:rsidRPr="00BD62DB" w:rsidRDefault="00160686" w:rsidP="005A27F6">
            <w:pPr>
              <w:keepNext/>
              <w:spacing w:before="20" w:after="20"/>
              <w:jc w:val="center"/>
              <w:rPr>
                <w:b/>
                <w:color w:val="FF0000"/>
              </w:rPr>
            </w:pPr>
            <w:r w:rsidRPr="00BD62DB">
              <w:rPr>
                <w:b/>
                <w:color w:val="FF0000"/>
              </w:rPr>
              <w:t>12</w:t>
            </w:r>
          </w:p>
        </w:tc>
        <w:tc>
          <w:tcPr>
            <w:tcW w:w="851" w:type="dxa"/>
            <w:shd w:val="clear" w:color="auto" w:fill="D9D9D9" w:themeFill="background1" w:themeFillShade="D9"/>
          </w:tcPr>
          <w:p w14:paraId="2965C71A" w14:textId="77777777" w:rsidR="00160686" w:rsidRPr="00BD62DB" w:rsidRDefault="00160686" w:rsidP="005A27F6">
            <w:pPr>
              <w:keepNext/>
              <w:spacing w:before="20" w:after="20"/>
              <w:jc w:val="center"/>
              <w:rPr>
                <w:b/>
                <w:color w:val="FF0000"/>
              </w:rPr>
            </w:pPr>
            <w:r w:rsidRPr="00BD62DB">
              <w:rPr>
                <w:b/>
                <w:color w:val="FF0000"/>
              </w:rPr>
              <w:t>6</w:t>
            </w:r>
          </w:p>
        </w:tc>
        <w:tc>
          <w:tcPr>
            <w:tcW w:w="850" w:type="dxa"/>
            <w:shd w:val="clear" w:color="auto" w:fill="D9D9D9" w:themeFill="background1" w:themeFillShade="D9"/>
          </w:tcPr>
          <w:p w14:paraId="4093EB44" w14:textId="77777777" w:rsidR="00160686" w:rsidRPr="00FF71FE" w:rsidRDefault="00160686" w:rsidP="005A27F6">
            <w:pPr>
              <w:keepNext/>
              <w:spacing w:before="20" w:after="20"/>
              <w:jc w:val="center"/>
              <w:rPr>
                <w:b/>
              </w:rPr>
            </w:pPr>
          </w:p>
        </w:tc>
      </w:tr>
      <w:tr w:rsidR="00160686" w:rsidRPr="00C26DCB" w14:paraId="77F83408" w14:textId="77777777" w:rsidTr="005A27F6">
        <w:tc>
          <w:tcPr>
            <w:tcW w:w="1130" w:type="dxa"/>
          </w:tcPr>
          <w:p w14:paraId="19404675" w14:textId="77777777" w:rsidR="00160686" w:rsidRPr="00FF71FE" w:rsidRDefault="00160686" w:rsidP="005A27F6">
            <w:pPr>
              <w:spacing w:before="20" w:after="20"/>
              <w:jc w:val="center"/>
            </w:pPr>
            <w:r>
              <w:t>C.1</w:t>
            </w:r>
          </w:p>
        </w:tc>
        <w:tc>
          <w:tcPr>
            <w:tcW w:w="4096" w:type="dxa"/>
          </w:tcPr>
          <w:p w14:paraId="51DBC314" w14:textId="77777777" w:rsidR="00160686" w:rsidRPr="00C26DCB" w:rsidRDefault="00160686" w:rsidP="005A27F6">
            <w:pPr>
              <w:spacing w:before="20" w:after="20"/>
              <w:rPr>
                <w:highlight w:val="yellow"/>
              </w:rPr>
            </w:pPr>
            <w:r w:rsidRPr="00C26DCB">
              <w:t xml:space="preserve">Provinzialrömische </w:t>
            </w:r>
            <w:r w:rsidRPr="00C26DCB">
              <w:rPr>
                <w:kern w:val="18"/>
                <w:lang w:val="de-DE"/>
              </w:rPr>
              <w:t>Archäologie</w:t>
            </w:r>
          </w:p>
        </w:tc>
        <w:tc>
          <w:tcPr>
            <w:tcW w:w="1182" w:type="dxa"/>
          </w:tcPr>
          <w:p w14:paraId="76D7C887" w14:textId="77777777" w:rsidR="00160686" w:rsidRPr="00C26DCB" w:rsidRDefault="00160686" w:rsidP="005A27F6">
            <w:pPr>
              <w:spacing w:before="20" w:after="20"/>
              <w:jc w:val="center"/>
              <w:rPr>
                <w:lang w:val="fr-FR"/>
              </w:rPr>
            </w:pPr>
            <w:r w:rsidRPr="00347727">
              <w:rPr>
                <w:sz w:val="17"/>
                <w:szCs w:val="17"/>
                <w:lang w:val="fr-FR"/>
              </w:rPr>
              <w:t>VO</w:t>
            </w:r>
            <w:r w:rsidRPr="00B42202">
              <w:rPr>
                <w:rFonts w:ascii="Caliban" w:hAnsi="Caliban"/>
                <w:color w:val="000000" w:themeColor="text1"/>
                <w:sz w:val="17"/>
                <w:szCs w:val="17"/>
                <w:lang w:val="fr-FR"/>
              </w:rPr>
              <w:t>/</w:t>
            </w:r>
            <w:r w:rsidRPr="00B42202">
              <w:rPr>
                <w:color w:val="000000" w:themeColor="text1"/>
                <w:sz w:val="17"/>
                <w:szCs w:val="17"/>
                <w:lang w:val="fr-FR"/>
              </w:rPr>
              <w:t>UE</w:t>
            </w:r>
            <w:r>
              <w:rPr>
                <w:color w:val="000000" w:themeColor="text1"/>
                <w:sz w:val="17"/>
                <w:szCs w:val="17"/>
                <w:lang w:val="fr-FR"/>
              </w:rPr>
              <w:t>/PR/VU</w:t>
            </w:r>
            <w:r w:rsidRPr="003F2758">
              <w:rPr>
                <w:color w:val="FF0000"/>
                <w:sz w:val="17"/>
                <w:szCs w:val="17"/>
                <w:lang w:val="fr-FR"/>
              </w:rPr>
              <w:t>/XU</w:t>
            </w:r>
          </w:p>
        </w:tc>
        <w:tc>
          <w:tcPr>
            <w:tcW w:w="850" w:type="dxa"/>
          </w:tcPr>
          <w:p w14:paraId="4F34E352" w14:textId="77777777" w:rsidR="00160686" w:rsidRPr="00C26DCB" w:rsidRDefault="00160686" w:rsidP="005A27F6">
            <w:pPr>
              <w:spacing w:before="20" w:after="20"/>
              <w:jc w:val="center"/>
              <w:rPr>
                <w:lang w:val="fr-FR"/>
              </w:rPr>
            </w:pPr>
            <w:r>
              <w:rPr>
                <w:lang w:val="fr-FR"/>
              </w:rPr>
              <w:t>3</w:t>
            </w:r>
          </w:p>
        </w:tc>
        <w:tc>
          <w:tcPr>
            <w:tcW w:w="851" w:type="dxa"/>
          </w:tcPr>
          <w:p w14:paraId="3B01996E" w14:textId="77777777" w:rsidR="00160686" w:rsidRPr="00C26DCB" w:rsidRDefault="00160686" w:rsidP="005A27F6">
            <w:pPr>
              <w:spacing w:before="20" w:after="20"/>
              <w:jc w:val="center"/>
              <w:rPr>
                <w:lang w:val="fr-FR"/>
              </w:rPr>
            </w:pPr>
            <w:r>
              <w:rPr>
                <w:lang w:val="fr-FR"/>
              </w:rPr>
              <w:t>2</w:t>
            </w:r>
          </w:p>
        </w:tc>
        <w:tc>
          <w:tcPr>
            <w:tcW w:w="850" w:type="dxa"/>
          </w:tcPr>
          <w:p w14:paraId="4767E63B" w14:textId="77777777" w:rsidR="00160686" w:rsidRPr="00C26DCB" w:rsidRDefault="00160686" w:rsidP="005A27F6">
            <w:pPr>
              <w:spacing w:before="20" w:after="20"/>
              <w:jc w:val="center"/>
              <w:rPr>
                <w:lang w:val="fr-FR"/>
              </w:rPr>
            </w:pPr>
            <w:r>
              <w:rPr>
                <w:lang w:val="fr-FR"/>
              </w:rPr>
              <w:t>1</w:t>
            </w:r>
          </w:p>
        </w:tc>
      </w:tr>
      <w:tr w:rsidR="00160686" w:rsidRPr="00C26DCB" w14:paraId="2AA4A5AF" w14:textId="77777777" w:rsidTr="005A27F6">
        <w:tc>
          <w:tcPr>
            <w:tcW w:w="1130" w:type="dxa"/>
          </w:tcPr>
          <w:p w14:paraId="07F10581" w14:textId="77777777" w:rsidR="00160686" w:rsidRDefault="00160686" w:rsidP="005A27F6">
            <w:pPr>
              <w:spacing w:before="20" w:after="20"/>
              <w:jc w:val="center"/>
            </w:pPr>
            <w:r>
              <w:t>C.2</w:t>
            </w:r>
          </w:p>
        </w:tc>
        <w:tc>
          <w:tcPr>
            <w:tcW w:w="4096" w:type="dxa"/>
          </w:tcPr>
          <w:p w14:paraId="446CDD3C" w14:textId="77777777" w:rsidR="00160686" w:rsidRPr="00C26DCB" w:rsidRDefault="00160686" w:rsidP="005A27F6">
            <w:pPr>
              <w:spacing w:before="20" w:after="20"/>
            </w:pPr>
            <w:r w:rsidRPr="00C26DCB">
              <w:t xml:space="preserve">Provinzialrömische </w:t>
            </w:r>
            <w:r w:rsidRPr="00C26DCB">
              <w:rPr>
                <w:kern w:val="18"/>
                <w:lang w:val="de-DE"/>
              </w:rPr>
              <w:t>Archäologie</w:t>
            </w:r>
          </w:p>
        </w:tc>
        <w:tc>
          <w:tcPr>
            <w:tcW w:w="1182" w:type="dxa"/>
          </w:tcPr>
          <w:p w14:paraId="1F70298E" w14:textId="77777777" w:rsidR="00160686" w:rsidRPr="00347727" w:rsidRDefault="00160686" w:rsidP="005A27F6">
            <w:pPr>
              <w:spacing w:before="20" w:after="20"/>
              <w:jc w:val="center"/>
              <w:rPr>
                <w:sz w:val="17"/>
                <w:szCs w:val="17"/>
                <w:lang w:val="fr-FR"/>
              </w:rPr>
            </w:pPr>
            <w:r>
              <w:t>SE/PT</w:t>
            </w:r>
          </w:p>
        </w:tc>
        <w:tc>
          <w:tcPr>
            <w:tcW w:w="850" w:type="dxa"/>
          </w:tcPr>
          <w:p w14:paraId="2CF6EF80" w14:textId="77777777" w:rsidR="00160686" w:rsidRDefault="00160686" w:rsidP="005A27F6">
            <w:pPr>
              <w:spacing w:before="20" w:after="20"/>
              <w:jc w:val="center"/>
              <w:rPr>
                <w:lang w:val="fr-FR"/>
              </w:rPr>
            </w:pPr>
            <w:r>
              <w:t>6</w:t>
            </w:r>
          </w:p>
        </w:tc>
        <w:tc>
          <w:tcPr>
            <w:tcW w:w="851" w:type="dxa"/>
          </w:tcPr>
          <w:p w14:paraId="184EBCD9" w14:textId="77777777" w:rsidR="00160686" w:rsidRDefault="00160686" w:rsidP="005A27F6">
            <w:pPr>
              <w:spacing w:before="20" w:after="20"/>
              <w:jc w:val="center"/>
              <w:rPr>
                <w:lang w:val="fr-FR"/>
              </w:rPr>
            </w:pPr>
            <w:r>
              <w:t>2</w:t>
            </w:r>
          </w:p>
        </w:tc>
        <w:tc>
          <w:tcPr>
            <w:tcW w:w="850" w:type="dxa"/>
          </w:tcPr>
          <w:p w14:paraId="1FAF7EEA" w14:textId="77777777" w:rsidR="00160686" w:rsidRDefault="00160686" w:rsidP="005A27F6">
            <w:pPr>
              <w:spacing w:before="20" w:after="20"/>
              <w:jc w:val="center"/>
              <w:rPr>
                <w:lang w:val="fr-FR"/>
              </w:rPr>
            </w:pPr>
            <w:r>
              <w:t>1</w:t>
            </w:r>
          </w:p>
        </w:tc>
      </w:tr>
      <w:tr w:rsidR="00160686" w14:paraId="296600AA" w14:textId="77777777" w:rsidTr="005A27F6">
        <w:tc>
          <w:tcPr>
            <w:tcW w:w="1130" w:type="dxa"/>
          </w:tcPr>
          <w:p w14:paraId="0974F9C7" w14:textId="77777777" w:rsidR="00160686" w:rsidRPr="00B33CF7" w:rsidRDefault="00160686" w:rsidP="005A27F6">
            <w:pPr>
              <w:spacing w:before="20" w:after="20"/>
              <w:jc w:val="center"/>
            </w:pPr>
            <w:r w:rsidRPr="00B33CF7">
              <w:t>C.3</w:t>
            </w:r>
          </w:p>
        </w:tc>
        <w:tc>
          <w:tcPr>
            <w:tcW w:w="4096" w:type="dxa"/>
          </w:tcPr>
          <w:p w14:paraId="679EFA8B" w14:textId="77777777" w:rsidR="00160686" w:rsidRPr="00C61878" w:rsidRDefault="00160686" w:rsidP="005A27F6">
            <w:pPr>
              <w:spacing w:before="20" w:after="20"/>
              <w:rPr>
                <w:strike/>
                <w:highlight w:val="yellow"/>
              </w:rPr>
            </w:pPr>
            <w:r w:rsidRPr="008D0B13">
              <w:t>Ur- und Frühgeschichte und Historische Archäologie</w:t>
            </w:r>
          </w:p>
        </w:tc>
        <w:tc>
          <w:tcPr>
            <w:tcW w:w="1182" w:type="dxa"/>
          </w:tcPr>
          <w:p w14:paraId="58FE89A0" w14:textId="77777777" w:rsidR="00160686" w:rsidRPr="00C61878" w:rsidRDefault="00160686" w:rsidP="005A27F6">
            <w:pPr>
              <w:spacing w:before="20" w:after="20"/>
              <w:jc w:val="center"/>
              <w:rPr>
                <w:strike/>
                <w:lang w:val="fr-FR"/>
              </w:rPr>
            </w:pPr>
            <w:r w:rsidRPr="00347727">
              <w:rPr>
                <w:sz w:val="17"/>
                <w:szCs w:val="17"/>
                <w:lang w:val="fr-FR"/>
              </w:rPr>
              <w:t>VO</w:t>
            </w:r>
            <w:r w:rsidRPr="00B42202">
              <w:rPr>
                <w:rFonts w:ascii="Caliban" w:hAnsi="Caliban"/>
                <w:color w:val="000000" w:themeColor="text1"/>
                <w:sz w:val="17"/>
                <w:szCs w:val="17"/>
                <w:lang w:val="fr-FR"/>
              </w:rPr>
              <w:t>/</w:t>
            </w:r>
            <w:r w:rsidRPr="00B42202">
              <w:rPr>
                <w:color w:val="000000" w:themeColor="text1"/>
                <w:sz w:val="17"/>
                <w:szCs w:val="17"/>
                <w:lang w:val="fr-FR"/>
              </w:rPr>
              <w:t>UE</w:t>
            </w:r>
            <w:r>
              <w:rPr>
                <w:color w:val="000000" w:themeColor="text1"/>
                <w:sz w:val="17"/>
                <w:szCs w:val="17"/>
                <w:lang w:val="fr-FR"/>
              </w:rPr>
              <w:t>/PR/VU</w:t>
            </w:r>
            <w:r w:rsidRPr="003F2758">
              <w:rPr>
                <w:color w:val="FF0000"/>
                <w:sz w:val="17"/>
                <w:szCs w:val="17"/>
                <w:lang w:val="fr-FR"/>
              </w:rPr>
              <w:t>/XU</w:t>
            </w:r>
          </w:p>
        </w:tc>
        <w:tc>
          <w:tcPr>
            <w:tcW w:w="850" w:type="dxa"/>
          </w:tcPr>
          <w:p w14:paraId="37F2A4E1" w14:textId="77777777" w:rsidR="00160686" w:rsidRPr="00C61878" w:rsidRDefault="00160686" w:rsidP="005A27F6">
            <w:pPr>
              <w:spacing w:before="20" w:after="20"/>
              <w:jc w:val="center"/>
              <w:rPr>
                <w:strike/>
              </w:rPr>
            </w:pPr>
            <w:r>
              <w:rPr>
                <w:bCs/>
              </w:rPr>
              <w:t>3</w:t>
            </w:r>
          </w:p>
        </w:tc>
        <w:tc>
          <w:tcPr>
            <w:tcW w:w="851" w:type="dxa"/>
          </w:tcPr>
          <w:p w14:paraId="72AC18D6" w14:textId="77777777" w:rsidR="00160686" w:rsidRPr="00C61878" w:rsidRDefault="00160686" w:rsidP="005A27F6">
            <w:pPr>
              <w:spacing w:before="20" w:after="20"/>
              <w:jc w:val="center"/>
              <w:rPr>
                <w:strike/>
              </w:rPr>
            </w:pPr>
            <w:r>
              <w:rPr>
                <w:bCs/>
              </w:rPr>
              <w:t>2</w:t>
            </w:r>
          </w:p>
        </w:tc>
        <w:tc>
          <w:tcPr>
            <w:tcW w:w="850" w:type="dxa"/>
          </w:tcPr>
          <w:p w14:paraId="4F41C66C" w14:textId="77777777" w:rsidR="00160686" w:rsidRPr="004F53F7" w:rsidRDefault="00160686" w:rsidP="005A27F6">
            <w:pPr>
              <w:spacing w:before="20" w:after="20"/>
              <w:jc w:val="center"/>
            </w:pPr>
            <w:r>
              <w:t>2</w:t>
            </w:r>
          </w:p>
        </w:tc>
      </w:tr>
      <w:tr w:rsidR="00160686" w14:paraId="412C0EE2" w14:textId="77777777" w:rsidTr="005A27F6">
        <w:tc>
          <w:tcPr>
            <w:tcW w:w="1130" w:type="dxa"/>
          </w:tcPr>
          <w:p w14:paraId="49345505" w14:textId="77777777" w:rsidR="00160686" w:rsidRPr="00767662" w:rsidRDefault="00160686" w:rsidP="005A27F6">
            <w:pPr>
              <w:spacing w:before="20" w:after="20"/>
              <w:rPr>
                <w:bCs/>
                <w:color w:val="000000" w:themeColor="text1"/>
              </w:rPr>
            </w:pPr>
          </w:p>
        </w:tc>
        <w:tc>
          <w:tcPr>
            <w:tcW w:w="4096" w:type="dxa"/>
          </w:tcPr>
          <w:p w14:paraId="77AE83CB" w14:textId="77777777" w:rsidR="00160686" w:rsidRPr="0073311F" w:rsidRDefault="00160686" w:rsidP="005A27F6">
            <w:pPr>
              <w:keepNext/>
              <w:spacing w:before="20" w:after="20"/>
              <w:rPr>
                <w:bCs/>
              </w:rPr>
            </w:pPr>
          </w:p>
        </w:tc>
        <w:tc>
          <w:tcPr>
            <w:tcW w:w="1182" w:type="dxa"/>
          </w:tcPr>
          <w:p w14:paraId="7D0300EC" w14:textId="77777777" w:rsidR="00160686" w:rsidRPr="0073311F" w:rsidRDefault="00160686" w:rsidP="005A27F6">
            <w:pPr>
              <w:keepNext/>
              <w:spacing w:before="20" w:after="20"/>
              <w:ind w:left="-108" w:right="-52"/>
              <w:jc w:val="center"/>
              <w:rPr>
                <w:bCs/>
              </w:rPr>
            </w:pPr>
          </w:p>
        </w:tc>
        <w:tc>
          <w:tcPr>
            <w:tcW w:w="850" w:type="dxa"/>
          </w:tcPr>
          <w:p w14:paraId="77475970" w14:textId="77777777" w:rsidR="00160686" w:rsidRPr="0073311F" w:rsidRDefault="00160686" w:rsidP="005A27F6">
            <w:pPr>
              <w:keepNext/>
              <w:spacing w:before="20" w:after="20"/>
              <w:jc w:val="center"/>
              <w:rPr>
                <w:bCs/>
              </w:rPr>
            </w:pPr>
          </w:p>
        </w:tc>
        <w:tc>
          <w:tcPr>
            <w:tcW w:w="851" w:type="dxa"/>
          </w:tcPr>
          <w:p w14:paraId="073F19B3" w14:textId="77777777" w:rsidR="00160686" w:rsidRPr="0073311F" w:rsidRDefault="00160686" w:rsidP="005A27F6">
            <w:pPr>
              <w:keepNext/>
              <w:spacing w:before="20" w:after="20"/>
              <w:jc w:val="center"/>
              <w:rPr>
                <w:bCs/>
              </w:rPr>
            </w:pPr>
          </w:p>
        </w:tc>
        <w:tc>
          <w:tcPr>
            <w:tcW w:w="850" w:type="dxa"/>
          </w:tcPr>
          <w:p w14:paraId="1AC98CD2" w14:textId="77777777" w:rsidR="00160686" w:rsidRPr="0073311F" w:rsidRDefault="00160686" w:rsidP="005A27F6">
            <w:pPr>
              <w:keepNext/>
              <w:spacing w:before="20" w:after="20"/>
              <w:jc w:val="center"/>
              <w:rPr>
                <w:bCs/>
              </w:rPr>
            </w:pPr>
          </w:p>
        </w:tc>
      </w:tr>
      <w:tr w:rsidR="00160686" w14:paraId="69C3782D" w14:textId="77777777" w:rsidTr="005A27F6">
        <w:tc>
          <w:tcPr>
            <w:tcW w:w="1130" w:type="dxa"/>
            <w:shd w:val="clear" w:color="auto" w:fill="BFBFBF" w:themeFill="background1" w:themeFillShade="BF"/>
          </w:tcPr>
          <w:p w14:paraId="5243CF97" w14:textId="77777777" w:rsidR="00160686" w:rsidRPr="00DF31B2" w:rsidRDefault="00160686" w:rsidP="005A27F6">
            <w:pPr>
              <w:spacing w:before="20" w:after="20"/>
              <w:rPr>
                <w:rFonts w:eastAsia="Calibri"/>
                <w:b/>
                <w:color w:val="FF0000"/>
              </w:rPr>
            </w:pPr>
            <w:r w:rsidRPr="00DF31B2">
              <w:rPr>
                <w:rFonts w:eastAsia="Calibri"/>
                <w:b/>
                <w:color w:val="FF0000"/>
              </w:rPr>
              <w:t xml:space="preserve">Modul </w:t>
            </w:r>
            <w:r>
              <w:rPr>
                <w:rFonts w:eastAsia="Calibri"/>
                <w:b/>
                <w:color w:val="FF0000"/>
              </w:rPr>
              <w:t>D</w:t>
            </w:r>
          </w:p>
        </w:tc>
        <w:tc>
          <w:tcPr>
            <w:tcW w:w="4096" w:type="dxa"/>
            <w:shd w:val="clear" w:color="auto" w:fill="BFBFBF" w:themeFill="background1" w:themeFillShade="BF"/>
          </w:tcPr>
          <w:p w14:paraId="0E7FA561" w14:textId="77777777" w:rsidR="00160686" w:rsidRPr="00DF31B2" w:rsidRDefault="00160686" w:rsidP="005A27F6">
            <w:pPr>
              <w:keepNext/>
              <w:spacing w:before="20" w:after="20"/>
              <w:rPr>
                <w:b/>
                <w:color w:val="FF0000"/>
              </w:rPr>
            </w:pPr>
            <w:proofErr w:type="spellStart"/>
            <w:r w:rsidRPr="00DF31B2">
              <w:rPr>
                <w:rFonts w:eastAsia="Calibri"/>
                <w:b/>
                <w:color w:val="FF0000"/>
              </w:rPr>
              <w:t>Ancient</w:t>
            </w:r>
            <w:proofErr w:type="spellEnd"/>
            <w:r w:rsidRPr="00DF31B2">
              <w:rPr>
                <w:rFonts w:eastAsia="Calibri"/>
                <w:b/>
                <w:color w:val="FF0000"/>
              </w:rPr>
              <w:t xml:space="preserve"> Eastern </w:t>
            </w:r>
            <w:proofErr w:type="spellStart"/>
            <w:r w:rsidRPr="00DF31B2">
              <w:rPr>
                <w:rFonts w:eastAsia="Calibri"/>
                <w:b/>
                <w:color w:val="FF0000"/>
              </w:rPr>
              <w:t>Mediterranean</w:t>
            </w:r>
            <w:proofErr w:type="spellEnd"/>
            <w:r w:rsidRPr="00DF31B2">
              <w:rPr>
                <w:rFonts w:eastAsia="Calibri"/>
                <w:b/>
                <w:color w:val="FF0000"/>
              </w:rPr>
              <w:t xml:space="preserve"> Studies</w:t>
            </w:r>
          </w:p>
        </w:tc>
        <w:tc>
          <w:tcPr>
            <w:tcW w:w="1182" w:type="dxa"/>
            <w:shd w:val="clear" w:color="auto" w:fill="BFBFBF" w:themeFill="background1" w:themeFillShade="BF"/>
          </w:tcPr>
          <w:p w14:paraId="51F845B1" w14:textId="77777777" w:rsidR="00160686" w:rsidRPr="00DF31B2" w:rsidRDefault="00160686" w:rsidP="005A27F6">
            <w:pPr>
              <w:keepNext/>
              <w:spacing w:before="20" w:after="20"/>
              <w:ind w:left="-108" w:right="-52"/>
              <w:jc w:val="center"/>
              <w:rPr>
                <w:bCs/>
                <w:highlight w:val="lightGray"/>
              </w:rPr>
            </w:pPr>
          </w:p>
        </w:tc>
        <w:tc>
          <w:tcPr>
            <w:tcW w:w="850" w:type="dxa"/>
            <w:shd w:val="clear" w:color="auto" w:fill="BFBFBF" w:themeFill="background1" w:themeFillShade="BF"/>
          </w:tcPr>
          <w:p w14:paraId="3C966DC5" w14:textId="77777777" w:rsidR="00160686" w:rsidRPr="0020630F" w:rsidRDefault="00160686" w:rsidP="005A27F6">
            <w:pPr>
              <w:keepNext/>
              <w:spacing w:before="20" w:after="20"/>
              <w:jc w:val="center"/>
              <w:rPr>
                <w:bCs/>
                <w:color w:val="FF0000"/>
              </w:rPr>
            </w:pPr>
            <w:r w:rsidRPr="0020630F">
              <w:rPr>
                <w:rFonts w:eastAsia="Calibri"/>
                <w:b/>
                <w:color w:val="FF0000"/>
              </w:rPr>
              <w:t>12</w:t>
            </w:r>
          </w:p>
        </w:tc>
        <w:tc>
          <w:tcPr>
            <w:tcW w:w="851" w:type="dxa"/>
            <w:shd w:val="clear" w:color="auto" w:fill="BFBFBF" w:themeFill="background1" w:themeFillShade="BF"/>
          </w:tcPr>
          <w:p w14:paraId="71FDE991" w14:textId="77777777" w:rsidR="00160686" w:rsidRPr="0020630F" w:rsidRDefault="00160686" w:rsidP="005A27F6">
            <w:pPr>
              <w:keepNext/>
              <w:spacing w:before="20" w:after="20"/>
              <w:jc w:val="center"/>
              <w:rPr>
                <w:b/>
                <w:bCs/>
                <w:color w:val="FF0000"/>
              </w:rPr>
            </w:pPr>
            <w:r w:rsidRPr="0020630F">
              <w:rPr>
                <w:b/>
                <w:bCs/>
                <w:color w:val="FF0000"/>
              </w:rPr>
              <w:t>6</w:t>
            </w:r>
          </w:p>
        </w:tc>
        <w:tc>
          <w:tcPr>
            <w:tcW w:w="850" w:type="dxa"/>
            <w:shd w:val="clear" w:color="auto" w:fill="BFBFBF" w:themeFill="background1" w:themeFillShade="BF"/>
          </w:tcPr>
          <w:p w14:paraId="34F65910" w14:textId="77777777" w:rsidR="00160686" w:rsidRPr="00DF31B2" w:rsidRDefault="00160686" w:rsidP="005A27F6">
            <w:pPr>
              <w:keepNext/>
              <w:spacing w:before="20" w:after="20"/>
              <w:jc w:val="center"/>
              <w:rPr>
                <w:bCs/>
                <w:highlight w:val="lightGray"/>
              </w:rPr>
            </w:pPr>
          </w:p>
        </w:tc>
      </w:tr>
      <w:tr w:rsidR="00160686" w14:paraId="09163954" w14:textId="77777777" w:rsidTr="005A27F6">
        <w:tc>
          <w:tcPr>
            <w:tcW w:w="1130" w:type="dxa"/>
          </w:tcPr>
          <w:p w14:paraId="0AE64D7D" w14:textId="77777777" w:rsidR="00160686" w:rsidRPr="0020630F" w:rsidRDefault="00160686" w:rsidP="005A27F6">
            <w:pPr>
              <w:spacing w:before="20" w:after="20"/>
              <w:jc w:val="center"/>
              <w:rPr>
                <w:bCs/>
                <w:color w:val="FF0000"/>
              </w:rPr>
            </w:pPr>
            <w:r>
              <w:rPr>
                <w:rFonts w:eastAsia="Calibri"/>
                <w:color w:val="FF0000"/>
              </w:rPr>
              <w:t>D</w:t>
            </w:r>
            <w:r w:rsidRPr="0020630F">
              <w:rPr>
                <w:rFonts w:eastAsia="Calibri"/>
                <w:color w:val="FF0000"/>
              </w:rPr>
              <w:t>.1</w:t>
            </w:r>
          </w:p>
        </w:tc>
        <w:tc>
          <w:tcPr>
            <w:tcW w:w="4096" w:type="dxa"/>
          </w:tcPr>
          <w:p w14:paraId="4037608B" w14:textId="77777777" w:rsidR="00160686" w:rsidRPr="0020630F" w:rsidRDefault="00160686" w:rsidP="005A27F6">
            <w:pPr>
              <w:keepNext/>
              <w:spacing w:before="20" w:after="20"/>
              <w:rPr>
                <w:bCs/>
                <w:color w:val="FF0000"/>
              </w:rPr>
            </w:pPr>
            <w:proofErr w:type="spellStart"/>
            <w:r w:rsidRPr="0020630F">
              <w:rPr>
                <w:rFonts w:eastAsia="Calibri"/>
                <w:bCs/>
                <w:color w:val="FF0000"/>
              </w:rPr>
              <w:t>Ancient</w:t>
            </w:r>
            <w:proofErr w:type="spellEnd"/>
            <w:r w:rsidRPr="0020630F">
              <w:rPr>
                <w:rFonts w:eastAsia="Calibri"/>
                <w:bCs/>
                <w:color w:val="FF0000"/>
              </w:rPr>
              <w:t xml:space="preserve"> Eastern </w:t>
            </w:r>
            <w:proofErr w:type="spellStart"/>
            <w:r w:rsidRPr="0020630F">
              <w:rPr>
                <w:rFonts w:eastAsia="Calibri"/>
                <w:bCs/>
                <w:color w:val="FF0000"/>
              </w:rPr>
              <w:t>Mediterranean</w:t>
            </w:r>
            <w:proofErr w:type="spellEnd"/>
            <w:r w:rsidRPr="0020630F">
              <w:rPr>
                <w:rFonts w:eastAsia="Calibri"/>
                <w:bCs/>
                <w:color w:val="FF0000"/>
              </w:rPr>
              <w:t xml:space="preserve"> Studies</w:t>
            </w:r>
          </w:p>
        </w:tc>
        <w:tc>
          <w:tcPr>
            <w:tcW w:w="1182" w:type="dxa"/>
          </w:tcPr>
          <w:p w14:paraId="277F8DD0" w14:textId="77777777" w:rsidR="00160686" w:rsidRPr="0020630F" w:rsidRDefault="00160686" w:rsidP="005A27F6">
            <w:pPr>
              <w:keepNext/>
              <w:spacing w:before="20" w:after="20"/>
              <w:ind w:left="-108" w:right="-52"/>
              <w:jc w:val="center"/>
              <w:rPr>
                <w:bCs/>
                <w:color w:val="FF0000"/>
              </w:rPr>
            </w:pPr>
            <w:r w:rsidRPr="0020630F">
              <w:rPr>
                <w:rFonts w:eastAsia="Calibri"/>
                <w:color w:val="FF0000"/>
              </w:rPr>
              <w:t>SE</w:t>
            </w:r>
          </w:p>
        </w:tc>
        <w:tc>
          <w:tcPr>
            <w:tcW w:w="850" w:type="dxa"/>
          </w:tcPr>
          <w:p w14:paraId="63702BD1" w14:textId="77777777" w:rsidR="00160686" w:rsidRPr="0020630F" w:rsidRDefault="00160686" w:rsidP="005A27F6">
            <w:pPr>
              <w:keepNext/>
              <w:spacing w:before="20" w:after="20"/>
              <w:jc w:val="center"/>
              <w:rPr>
                <w:bCs/>
                <w:color w:val="FF0000"/>
              </w:rPr>
            </w:pPr>
            <w:r w:rsidRPr="0020630F">
              <w:rPr>
                <w:rFonts w:eastAsia="Calibri"/>
                <w:color w:val="FF0000"/>
              </w:rPr>
              <w:t>6</w:t>
            </w:r>
          </w:p>
        </w:tc>
        <w:tc>
          <w:tcPr>
            <w:tcW w:w="851" w:type="dxa"/>
          </w:tcPr>
          <w:p w14:paraId="614DE729" w14:textId="77777777" w:rsidR="00160686" w:rsidRPr="0020630F" w:rsidRDefault="00160686" w:rsidP="005A27F6">
            <w:pPr>
              <w:keepNext/>
              <w:spacing w:before="20" w:after="20"/>
              <w:jc w:val="center"/>
              <w:rPr>
                <w:bCs/>
                <w:color w:val="FF0000"/>
              </w:rPr>
            </w:pPr>
            <w:r w:rsidRPr="0020630F">
              <w:rPr>
                <w:bCs/>
                <w:color w:val="FF0000"/>
              </w:rPr>
              <w:t>2</w:t>
            </w:r>
          </w:p>
        </w:tc>
        <w:tc>
          <w:tcPr>
            <w:tcW w:w="850" w:type="dxa"/>
          </w:tcPr>
          <w:p w14:paraId="04AA01DD" w14:textId="77777777" w:rsidR="00160686" w:rsidRPr="0073311F" w:rsidRDefault="00160686" w:rsidP="005A27F6">
            <w:pPr>
              <w:keepNext/>
              <w:spacing w:before="20" w:after="20"/>
              <w:jc w:val="center"/>
              <w:rPr>
                <w:bCs/>
              </w:rPr>
            </w:pPr>
            <w:r>
              <w:rPr>
                <w:bCs/>
              </w:rPr>
              <w:t>1</w:t>
            </w:r>
          </w:p>
        </w:tc>
      </w:tr>
      <w:tr w:rsidR="00160686" w14:paraId="65526E8F" w14:textId="77777777" w:rsidTr="005A27F6">
        <w:tc>
          <w:tcPr>
            <w:tcW w:w="1130" w:type="dxa"/>
          </w:tcPr>
          <w:p w14:paraId="34A20E47" w14:textId="77777777" w:rsidR="00160686" w:rsidRPr="0020630F" w:rsidRDefault="00160686" w:rsidP="005A27F6">
            <w:pPr>
              <w:spacing w:before="20" w:after="20"/>
              <w:jc w:val="center"/>
              <w:rPr>
                <w:bCs/>
                <w:color w:val="FF0000"/>
              </w:rPr>
            </w:pPr>
            <w:r>
              <w:rPr>
                <w:rFonts w:eastAsia="Calibri"/>
                <w:color w:val="FF0000"/>
              </w:rPr>
              <w:t>D</w:t>
            </w:r>
            <w:r w:rsidRPr="0020630F">
              <w:rPr>
                <w:rFonts w:eastAsia="Calibri"/>
                <w:color w:val="FF0000"/>
              </w:rPr>
              <w:t>.2</w:t>
            </w:r>
          </w:p>
        </w:tc>
        <w:tc>
          <w:tcPr>
            <w:tcW w:w="4096" w:type="dxa"/>
          </w:tcPr>
          <w:p w14:paraId="480A8D90" w14:textId="77777777" w:rsidR="00160686" w:rsidRPr="0020630F" w:rsidRDefault="00160686" w:rsidP="005A27F6">
            <w:pPr>
              <w:keepNext/>
              <w:spacing w:before="20" w:after="20"/>
              <w:rPr>
                <w:bCs/>
                <w:color w:val="FF0000"/>
              </w:rPr>
            </w:pPr>
            <w:proofErr w:type="spellStart"/>
            <w:r w:rsidRPr="0020630F">
              <w:rPr>
                <w:rFonts w:eastAsia="Calibri"/>
                <w:bCs/>
                <w:color w:val="FF0000"/>
              </w:rPr>
              <w:t>Ancient</w:t>
            </w:r>
            <w:proofErr w:type="spellEnd"/>
            <w:r w:rsidRPr="0020630F">
              <w:rPr>
                <w:rFonts w:eastAsia="Calibri"/>
                <w:bCs/>
                <w:color w:val="FF0000"/>
              </w:rPr>
              <w:t xml:space="preserve"> Eastern </w:t>
            </w:r>
            <w:proofErr w:type="spellStart"/>
            <w:r w:rsidRPr="0020630F">
              <w:rPr>
                <w:rFonts w:eastAsia="Calibri"/>
                <w:bCs/>
                <w:color w:val="FF0000"/>
              </w:rPr>
              <w:t>Mediterranean</w:t>
            </w:r>
            <w:proofErr w:type="spellEnd"/>
            <w:r w:rsidRPr="0020630F">
              <w:rPr>
                <w:rFonts w:eastAsia="Calibri"/>
                <w:bCs/>
                <w:color w:val="FF0000"/>
              </w:rPr>
              <w:t xml:space="preserve"> Studies</w:t>
            </w:r>
          </w:p>
        </w:tc>
        <w:tc>
          <w:tcPr>
            <w:tcW w:w="1182" w:type="dxa"/>
          </w:tcPr>
          <w:p w14:paraId="57E5A9FF" w14:textId="77777777" w:rsidR="00160686" w:rsidRPr="0020630F" w:rsidRDefault="00160686" w:rsidP="005A27F6">
            <w:pPr>
              <w:keepNext/>
              <w:spacing w:before="20" w:after="20"/>
              <w:ind w:left="-108" w:right="-52"/>
              <w:jc w:val="center"/>
              <w:rPr>
                <w:bCs/>
                <w:color w:val="FF0000"/>
              </w:rPr>
            </w:pPr>
            <w:r w:rsidRPr="0020630F">
              <w:rPr>
                <w:color w:val="FF0000"/>
              </w:rPr>
              <w:t>UE/VU</w:t>
            </w:r>
          </w:p>
        </w:tc>
        <w:tc>
          <w:tcPr>
            <w:tcW w:w="850" w:type="dxa"/>
          </w:tcPr>
          <w:p w14:paraId="20B78FED" w14:textId="77777777" w:rsidR="00160686" w:rsidRPr="0020630F" w:rsidRDefault="00160686" w:rsidP="005A27F6">
            <w:pPr>
              <w:keepNext/>
              <w:spacing w:before="20" w:after="20"/>
              <w:jc w:val="center"/>
              <w:rPr>
                <w:bCs/>
                <w:color w:val="FF0000"/>
              </w:rPr>
            </w:pPr>
            <w:r w:rsidRPr="0020630F">
              <w:rPr>
                <w:rFonts w:eastAsia="Calibri"/>
                <w:color w:val="FF0000"/>
              </w:rPr>
              <w:t>3</w:t>
            </w:r>
          </w:p>
        </w:tc>
        <w:tc>
          <w:tcPr>
            <w:tcW w:w="851" w:type="dxa"/>
          </w:tcPr>
          <w:p w14:paraId="3D194D57" w14:textId="77777777" w:rsidR="00160686" w:rsidRPr="0020630F" w:rsidRDefault="00160686" w:rsidP="005A27F6">
            <w:pPr>
              <w:keepNext/>
              <w:spacing w:before="20" w:after="20"/>
              <w:jc w:val="center"/>
              <w:rPr>
                <w:bCs/>
                <w:color w:val="FF0000"/>
              </w:rPr>
            </w:pPr>
            <w:r w:rsidRPr="0020630F">
              <w:rPr>
                <w:bCs/>
                <w:color w:val="FF0000"/>
              </w:rPr>
              <w:t>2</w:t>
            </w:r>
          </w:p>
        </w:tc>
        <w:tc>
          <w:tcPr>
            <w:tcW w:w="850" w:type="dxa"/>
          </w:tcPr>
          <w:p w14:paraId="0EB8DF12" w14:textId="77777777" w:rsidR="00160686" w:rsidRPr="0073311F" w:rsidRDefault="00160686" w:rsidP="005A27F6">
            <w:pPr>
              <w:keepNext/>
              <w:spacing w:before="20" w:after="20"/>
              <w:jc w:val="center"/>
              <w:rPr>
                <w:bCs/>
              </w:rPr>
            </w:pPr>
            <w:r>
              <w:rPr>
                <w:bCs/>
              </w:rPr>
              <w:t>1</w:t>
            </w:r>
          </w:p>
        </w:tc>
      </w:tr>
      <w:tr w:rsidR="00160686" w14:paraId="70A3030B" w14:textId="77777777" w:rsidTr="005A27F6">
        <w:tc>
          <w:tcPr>
            <w:tcW w:w="1130" w:type="dxa"/>
          </w:tcPr>
          <w:p w14:paraId="2668468F" w14:textId="77777777" w:rsidR="00160686" w:rsidRPr="0020630F" w:rsidRDefault="00160686" w:rsidP="005A27F6">
            <w:pPr>
              <w:spacing w:before="20" w:after="20"/>
              <w:jc w:val="center"/>
              <w:rPr>
                <w:bCs/>
                <w:color w:val="FF0000"/>
              </w:rPr>
            </w:pPr>
            <w:r>
              <w:rPr>
                <w:rFonts w:eastAsia="Calibri"/>
                <w:color w:val="FF0000"/>
              </w:rPr>
              <w:t>D</w:t>
            </w:r>
            <w:r w:rsidRPr="0020630F">
              <w:rPr>
                <w:rFonts w:eastAsia="Calibri"/>
                <w:color w:val="FF0000"/>
              </w:rPr>
              <w:t>.3</w:t>
            </w:r>
          </w:p>
        </w:tc>
        <w:tc>
          <w:tcPr>
            <w:tcW w:w="4096" w:type="dxa"/>
          </w:tcPr>
          <w:p w14:paraId="096790ED" w14:textId="77777777" w:rsidR="00160686" w:rsidRPr="0020630F" w:rsidRDefault="00160686" w:rsidP="005A27F6">
            <w:pPr>
              <w:keepNext/>
              <w:spacing w:before="20" w:after="20"/>
              <w:rPr>
                <w:bCs/>
                <w:color w:val="FF0000"/>
              </w:rPr>
            </w:pPr>
            <w:proofErr w:type="spellStart"/>
            <w:r w:rsidRPr="0020630F">
              <w:rPr>
                <w:rFonts w:eastAsia="Calibri"/>
                <w:bCs/>
                <w:color w:val="FF0000"/>
              </w:rPr>
              <w:t>Ancient</w:t>
            </w:r>
            <w:proofErr w:type="spellEnd"/>
            <w:r w:rsidRPr="0020630F">
              <w:rPr>
                <w:rFonts w:eastAsia="Calibri"/>
                <w:bCs/>
                <w:color w:val="FF0000"/>
              </w:rPr>
              <w:t xml:space="preserve"> Eastern </w:t>
            </w:r>
            <w:proofErr w:type="spellStart"/>
            <w:r w:rsidRPr="0020630F">
              <w:rPr>
                <w:rFonts w:eastAsia="Calibri"/>
                <w:bCs/>
                <w:color w:val="FF0000"/>
              </w:rPr>
              <w:t>Mediterranean</w:t>
            </w:r>
            <w:proofErr w:type="spellEnd"/>
            <w:r w:rsidRPr="0020630F">
              <w:rPr>
                <w:rFonts w:eastAsia="Calibri"/>
                <w:bCs/>
                <w:color w:val="FF0000"/>
              </w:rPr>
              <w:t xml:space="preserve"> Studies</w:t>
            </w:r>
          </w:p>
        </w:tc>
        <w:tc>
          <w:tcPr>
            <w:tcW w:w="1182" w:type="dxa"/>
          </w:tcPr>
          <w:p w14:paraId="652F97AE" w14:textId="77777777" w:rsidR="00160686" w:rsidRPr="0020630F" w:rsidRDefault="00160686" w:rsidP="005A27F6">
            <w:pPr>
              <w:keepNext/>
              <w:spacing w:before="20" w:after="20"/>
              <w:ind w:left="-108" w:right="-52"/>
              <w:jc w:val="center"/>
              <w:rPr>
                <w:bCs/>
                <w:color w:val="FF0000"/>
              </w:rPr>
            </w:pPr>
            <w:r w:rsidRPr="0020630F">
              <w:rPr>
                <w:color w:val="FF0000"/>
              </w:rPr>
              <w:t>UE/VU</w:t>
            </w:r>
          </w:p>
        </w:tc>
        <w:tc>
          <w:tcPr>
            <w:tcW w:w="850" w:type="dxa"/>
          </w:tcPr>
          <w:p w14:paraId="6DDAE844" w14:textId="77777777" w:rsidR="00160686" w:rsidRPr="0020630F" w:rsidRDefault="00160686" w:rsidP="005A27F6">
            <w:pPr>
              <w:keepNext/>
              <w:spacing w:before="20" w:after="20"/>
              <w:jc w:val="center"/>
              <w:rPr>
                <w:bCs/>
                <w:color w:val="FF0000"/>
              </w:rPr>
            </w:pPr>
            <w:r w:rsidRPr="0020630F">
              <w:rPr>
                <w:rFonts w:eastAsia="Calibri"/>
                <w:color w:val="FF0000"/>
              </w:rPr>
              <w:t>3</w:t>
            </w:r>
          </w:p>
        </w:tc>
        <w:tc>
          <w:tcPr>
            <w:tcW w:w="851" w:type="dxa"/>
          </w:tcPr>
          <w:p w14:paraId="020D74CA" w14:textId="77777777" w:rsidR="00160686" w:rsidRPr="0020630F" w:rsidRDefault="00160686" w:rsidP="005A27F6">
            <w:pPr>
              <w:keepNext/>
              <w:spacing w:before="20" w:after="20"/>
              <w:jc w:val="center"/>
              <w:rPr>
                <w:bCs/>
                <w:color w:val="FF0000"/>
              </w:rPr>
            </w:pPr>
            <w:r w:rsidRPr="0020630F">
              <w:rPr>
                <w:bCs/>
                <w:color w:val="FF0000"/>
              </w:rPr>
              <w:t>2</w:t>
            </w:r>
          </w:p>
        </w:tc>
        <w:tc>
          <w:tcPr>
            <w:tcW w:w="850" w:type="dxa"/>
          </w:tcPr>
          <w:p w14:paraId="59461511" w14:textId="77777777" w:rsidR="00160686" w:rsidRPr="0073311F" w:rsidRDefault="00160686" w:rsidP="005A27F6">
            <w:pPr>
              <w:keepNext/>
              <w:spacing w:before="20" w:after="20"/>
              <w:jc w:val="center"/>
              <w:rPr>
                <w:bCs/>
              </w:rPr>
            </w:pPr>
            <w:r>
              <w:rPr>
                <w:bCs/>
              </w:rPr>
              <w:t>2</w:t>
            </w:r>
          </w:p>
        </w:tc>
      </w:tr>
      <w:tr w:rsidR="00160686" w14:paraId="0A64091F" w14:textId="77777777" w:rsidTr="005A27F6">
        <w:tc>
          <w:tcPr>
            <w:tcW w:w="1130" w:type="dxa"/>
          </w:tcPr>
          <w:p w14:paraId="38B8B3FC" w14:textId="77777777" w:rsidR="00160686" w:rsidRPr="00767662" w:rsidRDefault="00160686" w:rsidP="005A27F6">
            <w:pPr>
              <w:spacing w:before="20" w:after="20"/>
              <w:rPr>
                <w:bCs/>
                <w:color w:val="000000" w:themeColor="text1"/>
              </w:rPr>
            </w:pPr>
          </w:p>
        </w:tc>
        <w:tc>
          <w:tcPr>
            <w:tcW w:w="4096" w:type="dxa"/>
          </w:tcPr>
          <w:p w14:paraId="20DD8F1C" w14:textId="77777777" w:rsidR="00160686" w:rsidRPr="0073311F" w:rsidRDefault="00160686" w:rsidP="005A27F6">
            <w:pPr>
              <w:keepNext/>
              <w:spacing w:before="20" w:after="20"/>
              <w:rPr>
                <w:bCs/>
              </w:rPr>
            </w:pPr>
          </w:p>
        </w:tc>
        <w:tc>
          <w:tcPr>
            <w:tcW w:w="1182" w:type="dxa"/>
          </w:tcPr>
          <w:p w14:paraId="6EC7E05D" w14:textId="77777777" w:rsidR="00160686" w:rsidRPr="0073311F" w:rsidRDefault="00160686" w:rsidP="005A27F6">
            <w:pPr>
              <w:keepNext/>
              <w:spacing w:before="20" w:after="20"/>
              <w:ind w:left="-108" w:right="-52"/>
              <w:jc w:val="center"/>
              <w:rPr>
                <w:bCs/>
              </w:rPr>
            </w:pPr>
          </w:p>
        </w:tc>
        <w:tc>
          <w:tcPr>
            <w:tcW w:w="850" w:type="dxa"/>
          </w:tcPr>
          <w:p w14:paraId="04F73CA9" w14:textId="77777777" w:rsidR="00160686" w:rsidRPr="0073311F" w:rsidRDefault="00160686" w:rsidP="005A27F6">
            <w:pPr>
              <w:keepNext/>
              <w:spacing w:before="20" w:after="20"/>
              <w:jc w:val="center"/>
              <w:rPr>
                <w:bCs/>
              </w:rPr>
            </w:pPr>
          </w:p>
        </w:tc>
        <w:tc>
          <w:tcPr>
            <w:tcW w:w="851" w:type="dxa"/>
          </w:tcPr>
          <w:p w14:paraId="1BDED007" w14:textId="77777777" w:rsidR="00160686" w:rsidRPr="0073311F" w:rsidRDefault="00160686" w:rsidP="005A27F6">
            <w:pPr>
              <w:keepNext/>
              <w:spacing w:before="20" w:after="20"/>
              <w:jc w:val="center"/>
              <w:rPr>
                <w:bCs/>
              </w:rPr>
            </w:pPr>
          </w:p>
        </w:tc>
        <w:tc>
          <w:tcPr>
            <w:tcW w:w="850" w:type="dxa"/>
          </w:tcPr>
          <w:p w14:paraId="4DDF4B99" w14:textId="77777777" w:rsidR="00160686" w:rsidRPr="0073311F" w:rsidRDefault="00160686" w:rsidP="005A27F6">
            <w:pPr>
              <w:keepNext/>
              <w:spacing w:before="20" w:after="20"/>
              <w:jc w:val="center"/>
              <w:rPr>
                <w:bCs/>
              </w:rPr>
            </w:pPr>
          </w:p>
        </w:tc>
      </w:tr>
    </w:tbl>
    <w:p w14:paraId="7257D663" w14:textId="77777777" w:rsidR="002C789E" w:rsidRDefault="002C789E">
      <w:r>
        <w:br w:type="page"/>
      </w:r>
    </w:p>
    <w:tbl>
      <w:tblPr>
        <w:tblStyle w:val="Tabellenraster"/>
        <w:tblW w:w="8959" w:type="dxa"/>
        <w:tblInd w:w="108" w:type="dxa"/>
        <w:tblLayout w:type="fixed"/>
        <w:tblLook w:val="04A0" w:firstRow="1" w:lastRow="0" w:firstColumn="1" w:lastColumn="0" w:noHBand="0" w:noVBand="1"/>
      </w:tblPr>
      <w:tblGrid>
        <w:gridCol w:w="1130"/>
        <w:gridCol w:w="4096"/>
        <w:gridCol w:w="1182"/>
        <w:gridCol w:w="850"/>
        <w:gridCol w:w="851"/>
        <w:gridCol w:w="850"/>
      </w:tblGrid>
      <w:tr w:rsidR="00160686" w:rsidRPr="00FF71FE" w14:paraId="240F0595" w14:textId="77777777" w:rsidTr="005A27F6">
        <w:tc>
          <w:tcPr>
            <w:tcW w:w="1130" w:type="dxa"/>
            <w:shd w:val="clear" w:color="auto" w:fill="D9D9D9" w:themeFill="background1" w:themeFillShade="D9"/>
          </w:tcPr>
          <w:p w14:paraId="3ABEAA40" w14:textId="1BADB725" w:rsidR="00160686" w:rsidRPr="00FF71FE" w:rsidRDefault="00160686" w:rsidP="005A27F6">
            <w:pPr>
              <w:spacing w:before="20" w:after="20"/>
              <w:rPr>
                <w:b/>
              </w:rPr>
            </w:pPr>
            <w:r>
              <w:rPr>
                <w:b/>
              </w:rPr>
              <w:lastRenderedPageBreak/>
              <w:t>Modul E</w:t>
            </w:r>
          </w:p>
        </w:tc>
        <w:tc>
          <w:tcPr>
            <w:tcW w:w="4096" w:type="dxa"/>
            <w:shd w:val="clear" w:color="auto" w:fill="D9D9D9" w:themeFill="background1" w:themeFillShade="D9"/>
          </w:tcPr>
          <w:p w14:paraId="3F9637BC" w14:textId="767DB9D4" w:rsidR="00160686" w:rsidRPr="00BB717C" w:rsidRDefault="00160686" w:rsidP="005A27F6">
            <w:pPr>
              <w:rPr>
                <w:b/>
              </w:rPr>
            </w:pPr>
            <w:r w:rsidRPr="00BB717C">
              <w:rPr>
                <w:b/>
              </w:rPr>
              <w:t>Exkursion u</w:t>
            </w:r>
            <w:r>
              <w:rPr>
                <w:b/>
              </w:rPr>
              <w:t>nd Lehrgrabung</w:t>
            </w:r>
            <w:r w:rsidR="00E71594">
              <w:rPr>
                <w:b/>
              </w:rPr>
              <w:t>en</w:t>
            </w:r>
          </w:p>
        </w:tc>
        <w:tc>
          <w:tcPr>
            <w:tcW w:w="1182" w:type="dxa"/>
            <w:shd w:val="clear" w:color="auto" w:fill="D9D9D9" w:themeFill="background1" w:themeFillShade="D9"/>
          </w:tcPr>
          <w:p w14:paraId="00E50303" w14:textId="77777777" w:rsidR="00160686" w:rsidRPr="00FF71FE" w:rsidRDefault="00160686" w:rsidP="005A27F6">
            <w:pPr>
              <w:spacing w:before="20" w:after="20"/>
              <w:jc w:val="center"/>
              <w:rPr>
                <w:b/>
              </w:rPr>
            </w:pPr>
          </w:p>
        </w:tc>
        <w:tc>
          <w:tcPr>
            <w:tcW w:w="850" w:type="dxa"/>
            <w:shd w:val="clear" w:color="auto" w:fill="D9D9D9" w:themeFill="background1" w:themeFillShade="D9"/>
          </w:tcPr>
          <w:p w14:paraId="6CB14A27" w14:textId="77777777" w:rsidR="00160686" w:rsidRPr="00BD62DB" w:rsidRDefault="00160686" w:rsidP="005A27F6">
            <w:pPr>
              <w:spacing w:before="20" w:after="20"/>
              <w:jc w:val="center"/>
              <w:rPr>
                <w:b/>
                <w:color w:val="FF0000"/>
              </w:rPr>
            </w:pPr>
            <w:r w:rsidRPr="00BD62DB">
              <w:rPr>
                <w:b/>
                <w:color w:val="FF0000"/>
              </w:rPr>
              <w:t>8</w:t>
            </w:r>
          </w:p>
        </w:tc>
        <w:tc>
          <w:tcPr>
            <w:tcW w:w="851" w:type="dxa"/>
            <w:shd w:val="clear" w:color="auto" w:fill="D9D9D9" w:themeFill="background1" w:themeFillShade="D9"/>
          </w:tcPr>
          <w:p w14:paraId="68769F9F" w14:textId="77777777" w:rsidR="00160686" w:rsidRPr="00BD62DB" w:rsidRDefault="00160686" w:rsidP="005A27F6">
            <w:pPr>
              <w:spacing w:before="20" w:after="20"/>
              <w:jc w:val="center"/>
              <w:rPr>
                <w:b/>
                <w:color w:val="FF0000"/>
              </w:rPr>
            </w:pPr>
            <w:r w:rsidRPr="00BD62DB">
              <w:rPr>
                <w:b/>
                <w:color w:val="FF0000"/>
              </w:rPr>
              <w:t>6</w:t>
            </w:r>
          </w:p>
        </w:tc>
        <w:tc>
          <w:tcPr>
            <w:tcW w:w="850" w:type="dxa"/>
            <w:shd w:val="clear" w:color="auto" w:fill="D9D9D9" w:themeFill="background1" w:themeFillShade="D9"/>
          </w:tcPr>
          <w:p w14:paraId="29D679E5" w14:textId="77777777" w:rsidR="00160686" w:rsidRPr="00FF71FE" w:rsidRDefault="00160686" w:rsidP="005A27F6">
            <w:pPr>
              <w:spacing w:before="20" w:after="20"/>
              <w:jc w:val="center"/>
              <w:rPr>
                <w:b/>
              </w:rPr>
            </w:pPr>
          </w:p>
        </w:tc>
      </w:tr>
      <w:tr w:rsidR="00160686" w14:paraId="4572D435" w14:textId="77777777" w:rsidTr="005A27F6">
        <w:tc>
          <w:tcPr>
            <w:tcW w:w="1130" w:type="dxa"/>
          </w:tcPr>
          <w:p w14:paraId="6F55F23A" w14:textId="77777777" w:rsidR="00160686" w:rsidRPr="00FF71FE" w:rsidRDefault="00160686" w:rsidP="005A27F6">
            <w:pPr>
              <w:keepNext/>
              <w:spacing w:before="20" w:after="20"/>
              <w:jc w:val="center"/>
            </w:pPr>
            <w:r>
              <w:t>E.1</w:t>
            </w:r>
          </w:p>
        </w:tc>
        <w:tc>
          <w:tcPr>
            <w:tcW w:w="4096" w:type="dxa"/>
          </w:tcPr>
          <w:p w14:paraId="4F3A97C0" w14:textId="77777777" w:rsidR="00160686" w:rsidRPr="002F38DA" w:rsidRDefault="00160686" w:rsidP="005A27F6">
            <w:pPr>
              <w:keepNext/>
              <w:spacing w:before="20" w:after="20"/>
            </w:pPr>
            <w:r>
              <w:t>Exkursion</w:t>
            </w:r>
          </w:p>
        </w:tc>
        <w:tc>
          <w:tcPr>
            <w:tcW w:w="1182" w:type="dxa"/>
          </w:tcPr>
          <w:p w14:paraId="15DC842F" w14:textId="77777777" w:rsidR="00160686" w:rsidRPr="00FF71FE" w:rsidRDefault="00160686" w:rsidP="005A27F6">
            <w:pPr>
              <w:keepNext/>
              <w:spacing w:before="20" w:after="20"/>
              <w:jc w:val="center"/>
            </w:pPr>
            <w:r>
              <w:t>EX</w:t>
            </w:r>
          </w:p>
        </w:tc>
        <w:tc>
          <w:tcPr>
            <w:tcW w:w="850" w:type="dxa"/>
          </w:tcPr>
          <w:p w14:paraId="47C7B3F9" w14:textId="77777777" w:rsidR="00160686" w:rsidRPr="00D66E6A" w:rsidRDefault="00160686" w:rsidP="005A27F6">
            <w:pPr>
              <w:keepNext/>
              <w:spacing w:before="20" w:after="20"/>
              <w:ind w:left="-79" w:right="-80"/>
              <w:jc w:val="center"/>
            </w:pPr>
            <w:r>
              <w:t>2</w:t>
            </w:r>
          </w:p>
        </w:tc>
        <w:tc>
          <w:tcPr>
            <w:tcW w:w="851" w:type="dxa"/>
          </w:tcPr>
          <w:p w14:paraId="53503A70" w14:textId="77777777" w:rsidR="00160686" w:rsidRPr="00D66E6A" w:rsidRDefault="00160686" w:rsidP="005A27F6">
            <w:pPr>
              <w:keepNext/>
              <w:spacing w:before="20" w:after="20"/>
              <w:jc w:val="center"/>
            </w:pPr>
            <w:r>
              <w:t>2</w:t>
            </w:r>
          </w:p>
        </w:tc>
        <w:tc>
          <w:tcPr>
            <w:tcW w:w="850" w:type="dxa"/>
          </w:tcPr>
          <w:p w14:paraId="47DEB281" w14:textId="77777777" w:rsidR="00160686" w:rsidRPr="00D66E6A" w:rsidRDefault="00160686" w:rsidP="005A27F6">
            <w:pPr>
              <w:keepNext/>
              <w:spacing w:before="20" w:after="20"/>
              <w:jc w:val="center"/>
            </w:pPr>
            <w:r>
              <w:t>2</w:t>
            </w:r>
          </w:p>
        </w:tc>
      </w:tr>
      <w:tr w:rsidR="00160686" w14:paraId="32C60711" w14:textId="77777777" w:rsidTr="005A27F6">
        <w:tc>
          <w:tcPr>
            <w:tcW w:w="1130" w:type="dxa"/>
          </w:tcPr>
          <w:p w14:paraId="6143CAD2" w14:textId="77777777" w:rsidR="00160686" w:rsidRPr="00FF71FE" w:rsidRDefault="00160686" w:rsidP="005A27F6">
            <w:pPr>
              <w:keepNext/>
              <w:spacing w:before="20" w:after="20"/>
              <w:jc w:val="center"/>
            </w:pPr>
            <w:r>
              <w:t>E.2</w:t>
            </w:r>
          </w:p>
        </w:tc>
        <w:tc>
          <w:tcPr>
            <w:tcW w:w="4096" w:type="dxa"/>
          </w:tcPr>
          <w:p w14:paraId="00C8C4C4" w14:textId="77777777" w:rsidR="00160686" w:rsidRPr="00553FCB" w:rsidRDefault="00160686" w:rsidP="005A27F6">
            <w:pPr>
              <w:keepNext/>
              <w:spacing w:before="20" w:after="20"/>
              <w:rPr>
                <w:highlight w:val="yellow"/>
              </w:rPr>
            </w:pPr>
            <w:r w:rsidRPr="00943447">
              <w:t>Lehrgrabung</w:t>
            </w:r>
          </w:p>
        </w:tc>
        <w:tc>
          <w:tcPr>
            <w:tcW w:w="1182" w:type="dxa"/>
          </w:tcPr>
          <w:p w14:paraId="31314AF3" w14:textId="77777777" w:rsidR="00160686" w:rsidRPr="00FF71FE" w:rsidRDefault="00160686" w:rsidP="005A27F6">
            <w:pPr>
              <w:keepNext/>
              <w:spacing w:before="20" w:after="20"/>
              <w:jc w:val="center"/>
            </w:pPr>
            <w:r>
              <w:t>UE</w:t>
            </w:r>
          </w:p>
        </w:tc>
        <w:tc>
          <w:tcPr>
            <w:tcW w:w="850" w:type="dxa"/>
          </w:tcPr>
          <w:p w14:paraId="4B152B83" w14:textId="77777777" w:rsidR="00160686" w:rsidRPr="00D66E6A" w:rsidRDefault="00160686" w:rsidP="005A27F6">
            <w:pPr>
              <w:keepNext/>
              <w:spacing w:before="20" w:after="20"/>
              <w:jc w:val="center"/>
            </w:pPr>
            <w:r>
              <w:t>3</w:t>
            </w:r>
          </w:p>
        </w:tc>
        <w:tc>
          <w:tcPr>
            <w:tcW w:w="851" w:type="dxa"/>
          </w:tcPr>
          <w:p w14:paraId="063320C4" w14:textId="77777777" w:rsidR="00160686" w:rsidRPr="00D66E6A" w:rsidRDefault="00160686" w:rsidP="005A27F6">
            <w:pPr>
              <w:keepNext/>
              <w:spacing w:before="20" w:after="20"/>
              <w:jc w:val="center"/>
            </w:pPr>
            <w:r>
              <w:t>2</w:t>
            </w:r>
          </w:p>
        </w:tc>
        <w:tc>
          <w:tcPr>
            <w:tcW w:w="850" w:type="dxa"/>
          </w:tcPr>
          <w:p w14:paraId="727CA4AA" w14:textId="77777777" w:rsidR="00160686" w:rsidRPr="00D66E6A" w:rsidRDefault="00160686" w:rsidP="005A27F6">
            <w:pPr>
              <w:keepNext/>
              <w:spacing w:before="20" w:after="20"/>
              <w:jc w:val="center"/>
            </w:pPr>
            <w:r>
              <w:t>2</w:t>
            </w:r>
          </w:p>
        </w:tc>
      </w:tr>
      <w:tr w:rsidR="00160686" w14:paraId="50A382FC" w14:textId="77777777" w:rsidTr="005A27F6">
        <w:tc>
          <w:tcPr>
            <w:tcW w:w="1130" w:type="dxa"/>
          </w:tcPr>
          <w:p w14:paraId="7209F402" w14:textId="77777777" w:rsidR="00160686" w:rsidRPr="00BD62DB" w:rsidRDefault="00160686" w:rsidP="005A27F6">
            <w:pPr>
              <w:keepNext/>
              <w:spacing w:before="20" w:after="20"/>
              <w:jc w:val="center"/>
              <w:rPr>
                <w:color w:val="FF0000"/>
              </w:rPr>
            </w:pPr>
            <w:r w:rsidRPr="00BD62DB">
              <w:rPr>
                <w:color w:val="FF0000"/>
              </w:rPr>
              <w:t>E.3</w:t>
            </w:r>
          </w:p>
        </w:tc>
        <w:tc>
          <w:tcPr>
            <w:tcW w:w="4096" w:type="dxa"/>
          </w:tcPr>
          <w:p w14:paraId="02E2F2F5" w14:textId="77777777" w:rsidR="00160686" w:rsidRPr="00BD62DB" w:rsidRDefault="00160686" w:rsidP="005A27F6">
            <w:pPr>
              <w:keepNext/>
              <w:spacing w:before="20" w:after="20"/>
              <w:rPr>
                <w:color w:val="FF0000"/>
                <w:highlight w:val="yellow"/>
              </w:rPr>
            </w:pPr>
            <w:r w:rsidRPr="00BD62DB">
              <w:rPr>
                <w:color w:val="FF0000"/>
              </w:rPr>
              <w:t>Lehrgrabung</w:t>
            </w:r>
          </w:p>
        </w:tc>
        <w:tc>
          <w:tcPr>
            <w:tcW w:w="1182" w:type="dxa"/>
          </w:tcPr>
          <w:p w14:paraId="578F48CA" w14:textId="77777777" w:rsidR="00160686" w:rsidRPr="00BD62DB" w:rsidRDefault="00160686" w:rsidP="005A27F6">
            <w:pPr>
              <w:keepNext/>
              <w:spacing w:before="20" w:after="20"/>
              <w:jc w:val="center"/>
              <w:rPr>
                <w:color w:val="FF0000"/>
              </w:rPr>
            </w:pPr>
            <w:r w:rsidRPr="00BD62DB">
              <w:rPr>
                <w:color w:val="FF0000"/>
              </w:rPr>
              <w:t>UE</w:t>
            </w:r>
          </w:p>
        </w:tc>
        <w:tc>
          <w:tcPr>
            <w:tcW w:w="850" w:type="dxa"/>
          </w:tcPr>
          <w:p w14:paraId="2EE85889" w14:textId="77777777" w:rsidR="00160686" w:rsidRPr="00BD62DB" w:rsidRDefault="00160686" w:rsidP="005A27F6">
            <w:pPr>
              <w:keepNext/>
              <w:spacing w:before="20" w:after="20"/>
              <w:jc w:val="center"/>
              <w:rPr>
                <w:color w:val="FF0000"/>
              </w:rPr>
            </w:pPr>
            <w:r w:rsidRPr="00BD62DB">
              <w:rPr>
                <w:color w:val="FF0000"/>
              </w:rPr>
              <w:t>3</w:t>
            </w:r>
          </w:p>
        </w:tc>
        <w:tc>
          <w:tcPr>
            <w:tcW w:w="851" w:type="dxa"/>
          </w:tcPr>
          <w:p w14:paraId="22994082" w14:textId="77777777" w:rsidR="00160686" w:rsidRPr="00BD62DB" w:rsidRDefault="00160686" w:rsidP="005A27F6">
            <w:pPr>
              <w:keepNext/>
              <w:spacing w:before="20" w:after="20"/>
              <w:jc w:val="center"/>
              <w:rPr>
                <w:color w:val="FF0000"/>
              </w:rPr>
            </w:pPr>
            <w:r w:rsidRPr="00BD62DB">
              <w:rPr>
                <w:color w:val="FF0000"/>
              </w:rPr>
              <w:t>2</w:t>
            </w:r>
          </w:p>
        </w:tc>
        <w:tc>
          <w:tcPr>
            <w:tcW w:w="850" w:type="dxa"/>
          </w:tcPr>
          <w:p w14:paraId="6C4C92AA" w14:textId="77777777" w:rsidR="00160686" w:rsidRPr="00BD62DB" w:rsidRDefault="00160686" w:rsidP="005A27F6">
            <w:pPr>
              <w:keepNext/>
              <w:spacing w:before="20" w:after="20"/>
              <w:jc w:val="center"/>
              <w:rPr>
                <w:color w:val="FF0000"/>
              </w:rPr>
            </w:pPr>
            <w:r w:rsidRPr="00BD62DB">
              <w:rPr>
                <w:color w:val="FF0000"/>
              </w:rPr>
              <w:t>2</w:t>
            </w:r>
          </w:p>
        </w:tc>
      </w:tr>
      <w:tr w:rsidR="00160686" w:rsidRPr="00FF71FE" w14:paraId="747382C3" w14:textId="77777777" w:rsidTr="005A27F6">
        <w:tc>
          <w:tcPr>
            <w:tcW w:w="1130" w:type="dxa"/>
          </w:tcPr>
          <w:p w14:paraId="2BE4E7DF" w14:textId="77777777" w:rsidR="00160686" w:rsidRPr="007A10D7" w:rsidRDefault="00160686" w:rsidP="005A27F6">
            <w:pPr>
              <w:keepNext/>
              <w:spacing w:before="20" w:after="20"/>
              <w:rPr>
                <w:bCs/>
              </w:rPr>
            </w:pPr>
          </w:p>
        </w:tc>
        <w:tc>
          <w:tcPr>
            <w:tcW w:w="4096" w:type="dxa"/>
          </w:tcPr>
          <w:p w14:paraId="07A02630" w14:textId="77777777" w:rsidR="00160686" w:rsidRPr="0035503A" w:rsidRDefault="00160686" w:rsidP="005A27F6">
            <w:pPr>
              <w:keepNext/>
              <w:spacing w:before="20" w:after="20"/>
              <w:rPr>
                <w:b/>
              </w:rPr>
            </w:pPr>
          </w:p>
        </w:tc>
        <w:tc>
          <w:tcPr>
            <w:tcW w:w="1182" w:type="dxa"/>
          </w:tcPr>
          <w:p w14:paraId="25E5C08D" w14:textId="77777777" w:rsidR="00160686" w:rsidRPr="007A10D7" w:rsidRDefault="00160686" w:rsidP="005A27F6">
            <w:pPr>
              <w:keepNext/>
              <w:spacing w:before="20" w:after="20"/>
              <w:ind w:left="-108" w:right="-52"/>
              <w:jc w:val="center"/>
              <w:rPr>
                <w:bCs/>
              </w:rPr>
            </w:pPr>
          </w:p>
        </w:tc>
        <w:tc>
          <w:tcPr>
            <w:tcW w:w="850" w:type="dxa"/>
          </w:tcPr>
          <w:p w14:paraId="7A18B524" w14:textId="77777777" w:rsidR="00160686" w:rsidRPr="007A10D7" w:rsidRDefault="00160686" w:rsidP="005A27F6">
            <w:pPr>
              <w:keepNext/>
              <w:spacing w:before="20" w:after="20"/>
              <w:jc w:val="center"/>
              <w:rPr>
                <w:bCs/>
              </w:rPr>
            </w:pPr>
          </w:p>
        </w:tc>
        <w:tc>
          <w:tcPr>
            <w:tcW w:w="851" w:type="dxa"/>
          </w:tcPr>
          <w:p w14:paraId="20EA10B4" w14:textId="77777777" w:rsidR="00160686" w:rsidRPr="007A10D7" w:rsidRDefault="00160686" w:rsidP="005A27F6">
            <w:pPr>
              <w:keepNext/>
              <w:spacing w:before="20" w:after="20"/>
              <w:jc w:val="center"/>
              <w:rPr>
                <w:bCs/>
              </w:rPr>
            </w:pPr>
          </w:p>
        </w:tc>
        <w:tc>
          <w:tcPr>
            <w:tcW w:w="850" w:type="dxa"/>
          </w:tcPr>
          <w:p w14:paraId="4E8F8F26" w14:textId="77777777" w:rsidR="00160686" w:rsidRPr="007A10D7" w:rsidRDefault="00160686" w:rsidP="005A27F6">
            <w:pPr>
              <w:keepNext/>
              <w:spacing w:before="20" w:after="20"/>
              <w:jc w:val="center"/>
              <w:rPr>
                <w:bCs/>
              </w:rPr>
            </w:pPr>
          </w:p>
        </w:tc>
      </w:tr>
      <w:tr w:rsidR="00160686" w:rsidRPr="00FF71FE" w14:paraId="33C2E59F" w14:textId="77777777" w:rsidTr="005A27F6">
        <w:tc>
          <w:tcPr>
            <w:tcW w:w="1130" w:type="dxa"/>
            <w:shd w:val="clear" w:color="auto" w:fill="D9D9D9" w:themeFill="background1" w:themeFillShade="D9"/>
          </w:tcPr>
          <w:p w14:paraId="0E6C6A81" w14:textId="77777777" w:rsidR="00160686" w:rsidRPr="003504D5" w:rsidRDefault="00160686" w:rsidP="005A27F6">
            <w:pPr>
              <w:keepNext/>
              <w:spacing w:before="20" w:after="20"/>
              <w:rPr>
                <w:b/>
                <w:highlight w:val="yellow"/>
              </w:rPr>
            </w:pPr>
            <w:r w:rsidRPr="00D659E2">
              <w:rPr>
                <w:b/>
              </w:rPr>
              <w:t xml:space="preserve">Modul </w:t>
            </w:r>
            <w:r>
              <w:rPr>
                <w:b/>
              </w:rPr>
              <w:t>F</w:t>
            </w:r>
          </w:p>
        </w:tc>
        <w:tc>
          <w:tcPr>
            <w:tcW w:w="4096" w:type="dxa"/>
            <w:shd w:val="clear" w:color="auto" w:fill="D9D9D9" w:themeFill="background1" w:themeFillShade="D9"/>
          </w:tcPr>
          <w:p w14:paraId="703E8D7C" w14:textId="77777777" w:rsidR="00160686" w:rsidRPr="00FF71FE" w:rsidRDefault="00160686" w:rsidP="005A27F6">
            <w:pPr>
              <w:keepNext/>
              <w:spacing w:before="20" w:after="20"/>
              <w:rPr>
                <w:b/>
              </w:rPr>
            </w:pPr>
            <w:r>
              <w:rPr>
                <w:b/>
              </w:rPr>
              <w:t>Berufspraxis</w:t>
            </w:r>
          </w:p>
        </w:tc>
        <w:tc>
          <w:tcPr>
            <w:tcW w:w="1182" w:type="dxa"/>
            <w:shd w:val="clear" w:color="auto" w:fill="D9D9D9" w:themeFill="background1" w:themeFillShade="D9"/>
          </w:tcPr>
          <w:p w14:paraId="2AC6B7D9" w14:textId="77777777" w:rsidR="00160686" w:rsidRPr="00FF71FE" w:rsidRDefault="00160686" w:rsidP="005A27F6">
            <w:pPr>
              <w:keepNext/>
              <w:spacing w:before="20" w:after="20"/>
              <w:jc w:val="center"/>
              <w:rPr>
                <w:b/>
              </w:rPr>
            </w:pPr>
          </w:p>
        </w:tc>
        <w:tc>
          <w:tcPr>
            <w:tcW w:w="850" w:type="dxa"/>
            <w:shd w:val="clear" w:color="auto" w:fill="D9D9D9" w:themeFill="background1" w:themeFillShade="D9"/>
          </w:tcPr>
          <w:p w14:paraId="2487C598" w14:textId="77777777" w:rsidR="00160686" w:rsidRPr="00BD62DB" w:rsidRDefault="00160686" w:rsidP="005A27F6">
            <w:pPr>
              <w:keepNext/>
              <w:spacing w:before="20" w:after="20"/>
              <w:jc w:val="center"/>
              <w:rPr>
                <w:b/>
                <w:color w:val="FF0000"/>
              </w:rPr>
            </w:pPr>
            <w:r w:rsidRPr="00BD62DB">
              <w:rPr>
                <w:b/>
                <w:color w:val="FF0000"/>
              </w:rPr>
              <w:t>12</w:t>
            </w:r>
          </w:p>
        </w:tc>
        <w:tc>
          <w:tcPr>
            <w:tcW w:w="851" w:type="dxa"/>
            <w:shd w:val="clear" w:color="auto" w:fill="D9D9D9" w:themeFill="background1" w:themeFillShade="D9"/>
          </w:tcPr>
          <w:p w14:paraId="07B40FD2" w14:textId="77777777" w:rsidR="00160686" w:rsidRPr="00BD62DB" w:rsidRDefault="00160686" w:rsidP="005A27F6">
            <w:pPr>
              <w:keepNext/>
              <w:spacing w:before="20" w:after="20"/>
              <w:jc w:val="center"/>
              <w:rPr>
                <w:b/>
                <w:color w:val="FF0000"/>
              </w:rPr>
            </w:pPr>
            <w:r w:rsidRPr="00BD62DB">
              <w:rPr>
                <w:b/>
                <w:color w:val="FF0000"/>
              </w:rPr>
              <w:t>4–6</w:t>
            </w:r>
          </w:p>
        </w:tc>
        <w:tc>
          <w:tcPr>
            <w:tcW w:w="850" w:type="dxa"/>
            <w:shd w:val="clear" w:color="auto" w:fill="D9D9D9" w:themeFill="background1" w:themeFillShade="D9"/>
          </w:tcPr>
          <w:p w14:paraId="21CF963A" w14:textId="77777777" w:rsidR="00160686" w:rsidRPr="00FF71FE" w:rsidRDefault="00160686" w:rsidP="005A27F6">
            <w:pPr>
              <w:keepNext/>
              <w:spacing w:before="20" w:after="20"/>
              <w:jc w:val="center"/>
              <w:rPr>
                <w:b/>
              </w:rPr>
            </w:pPr>
          </w:p>
        </w:tc>
      </w:tr>
      <w:tr w:rsidR="00160686" w14:paraId="7458A8BC" w14:textId="77777777" w:rsidTr="005A27F6">
        <w:tc>
          <w:tcPr>
            <w:tcW w:w="1130" w:type="dxa"/>
          </w:tcPr>
          <w:p w14:paraId="56EFC13A" w14:textId="77777777" w:rsidR="00160686" w:rsidRPr="00FF71FE" w:rsidRDefault="00160686" w:rsidP="005A27F6">
            <w:pPr>
              <w:spacing w:before="20" w:after="20"/>
              <w:jc w:val="center"/>
            </w:pPr>
            <w:r>
              <w:t>F.1</w:t>
            </w:r>
          </w:p>
        </w:tc>
        <w:tc>
          <w:tcPr>
            <w:tcW w:w="4096" w:type="dxa"/>
          </w:tcPr>
          <w:p w14:paraId="46D4BE50" w14:textId="77777777" w:rsidR="00160686" w:rsidRPr="00FF71FE" w:rsidRDefault="00160686" w:rsidP="005A27F6">
            <w:pPr>
              <w:spacing w:before="20" w:after="20"/>
            </w:pPr>
            <w:r w:rsidRPr="006637F1">
              <w:t>Fortgeschrittene EDV-Anwendungen für Archäologinnen und Archäologen</w:t>
            </w:r>
          </w:p>
        </w:tc>
        <w:tc>
          <w:tcPr>
            <w:tcW w:w="1182" w:type="dxa"/>
          </w:tcPr>
          <w:p w14:paraId="6A95E0A5" w14:textId="77777777" w:rsidR="00160686" w:rsidRPr="00FF71FE" w:rsidRDefault="00160686" w:rsidP="005A27F6">
            <w:pPr>
              <w:spacing w:before="20" w:after="20"/>
              <w:jc w:val="center"/>
            </w:pPr>
            <w:r>
              <w:t>UE</w:t>
            </w:r>
          </w:p>
        </w:tc>
        <w:tc>
          <w:tcPr>
            <w:tcW w:w="850" w:type="dxa"/>
          </w:tcPr>
          <w:p w14:paraId="12D81520" w14:textId="77777777" w:rsidR="00160686" w:rsidRPr="00D66E6A" w:rsidRDefault="00160686" w:rsidP="005A27F6">
            <w:pPr>
              <w:spacing w:before="20" w:after="20"/>
              <w:jc w:val="center"/>
            </w:pPr>
            <w:r>
              <w:t>3</w:t>
            </w:r>
          </w:p>
        </w:tc>
        <w:tc>
          <w:tcPr>
            <w:tcW w:w="851" w:type="dxa"/>
          </w:tcPr>
          <w:p w14:paraId="06AF37C8" w14:textId="77777777" w:rsidR="00160686" w:rsidRPr="00D66E6A" w:rsidRDefault="00160686" w:rsidP="005A27F6">
            <w:pPr>
              <w:spacing w:before="20" w:after="20"/>
              <w:jc w:val="center"/>
            </w:pPr>
            <w:r>
              <w:t>2</w:t>
            </w:r>
          </w:p>
        </w:tc>
        <w:tc>
          <w:tcPr>
            <w:tcW w:w="850" w:type="dxa"/>
          </w:tcPr>
          <w:p w14:paraId="0AFBAE41" w14:textId="77777777" w:rsidR="00160686" w:rsidRPr="00D66E6A" w:rsidRDefault="00160686" w:rsidP="005A27F6">
            <w:pPr>
              <w:spacing w:before="20" w:after="20"/>
              <w:jc w:val="center"/>
            </w:pPr>
            <w:r>
              <w:t>1</w:t>
            </w:r>
          </w:p>
        </w:tc>
      </w:tr>
      <w:tr w:rsidR="00160686" w14:paraId="5CE8215C" w14:textId="77777777" w:rsidTr="005A27F6">
        <w:tc>
          <w:tcPr>
            <w:tcW w:w="1130" w:type="dxa"/>
          </w:tcPr>
          <w:p w14:paraId="084E2C30" w14:textId="77777777" w:rsidR="00160686" w:rsidRPr="00FF71FE" w:rsidRDefault="00160686" w:rsidP="005A27F6">
            <w:pPr>
              <w:spacing w:before="20" w:after="20"/>
              <w:jc w:val="center"/>
            </w:pPr>
            <w:r>
              <w:t>F.2</w:t>
            </w:r>
          </w:p>
        </w:tc>
        <w:tc>
          <w:tcPr>
            <w:tcW w:w="4096" w:type="dxa"/>
          </w:tcPr>
          <w:p w14:paraId="3A01D287" w14:textId="77777777" w:rsidR="00160686" w:rsidRPr="00D04063" w:rsidRDefault="00160686" w:rsidP="005A27F6">
            <w:pPr>
              <w:spacing w:before="20" w:after="20"/>
              <w:rPr>
                <w:color w:val="000000" w:themeColor="text1"/>
              </w:rPr>
            </w:pPr>
            <w:r w:rsidRPr="00D04063">
              <w:rPr>
                <w:color w:val="000000" w:themeColor="text1"/>
              </w:rPr>
              <w:t>Themen zu Bodendenkmalpflege, Feldarchäologie, Dokumentation, Methoden oder Ausstellungswesen</w:t>
            </w:r>
          </w:p>
        </w:tc>
        <w:tc>
          <w:tcPr>
            <w:tcW w:w="1182" w:type="dxa"/>
          </w:tcPr>
          <w:p w14:paraId="72F65B82" w14:textId="77777777" w:rsidR="00160686" w:rsidRPr="003F2758" w:rsidRDefault="00160686" w:rsidP="005A27F6">
            <w:pPr>
              <w:spacing w:before="20" w:after="20"/>
              <w:jc w:val="center"/>
              <w:rPr>
                <w:color w:val="000000" w:themeColor="text1"/>
                <w:lang w:val="fr-FR"/>
              </w:rPr>
            </w:pPr>
            <w:r w:rsidRPr="00B42202">
              <w:rPr>
                <w:color w:val="000000" w:themeColor="text1"/>
                <w:sz w:val="17"/>
                <w:szCs w:val="17"/>
                <w:lang w:val="fr-FR"/>
              </w:rPr>
              <w:t>UE</w:t>
            </w:r>
            <w:r>
              <w:rPr>
                <w:color w:val="000000" w:themeColor="text1"/>
                <w:sz w:val="17"/>
                <w:szCs w:val="17"/>
                <w:lang w:val="fr-FR"/>
              </w:rPr>
              <w:t>/PR/VU</w:t>
            </w:r>
            <w:r w:rsidRPr="003F2758">
              <w:rPr>
                <w:color w:val="FF0000"/>
                <w:sz w:val="17"/>
                <w:szCs w:val="17"/>
                <w:lang w:val="fr-FR"/>
              </w:rPr>
              <w:t>/XU</w:t>
            </w:r>
          </w:p>
        </w:tc>
        <w:tc>
          <w:tcPr>
            <w:tcW w:w="850" w:type="dxa"/>
          </w:tcPr>
          <w:p w14:paraId="70217B97" w14:textId="77777777" w:rsidR="00160686" w:rsidRPr="00D66E6A" w:rsidRDefault="00160686" w:rsidP="005A27F6">
            <w:pPr>
              <w:spacing w:before="20" w:after="20"/>
              <w:jc w:val="center"/>
            </w:pPr>
            <w:r>
              <w:t>3</w:t>
            </w:r>
          </w:p>
        </w:tc>
        <w:tc>
          <w:tcPr>
            <w:tcW w:w="851" w:type="dxa"/>
          </w:tcPr>
          <w:p w14:paraId="4F8F4950" w14:textId="77777777" w:rsidR="00160686" w:rsidRPr="00D66E6A" w:rsidRDefault="00160686" w:rsidP="005A27F6">
            <w:pPr>
              <w:spacing w:before="20" w:after="20"/>
              <w:jc w:val="center"/>
            </w:pPr>
            <w:r>
              <w:t>2</w:t>
            </w:r>
          </w:p>
        </w:tc>
        <w:tc>
          <w:tcPr>
            <w:tcW w:w="850" w:type="dxa"/>
          </w:tcPr>
          <w:p w14:paraId="46FC6CD6" w14:textId="77777777" w:rsidR="00160686" w:rsidRPr="00D66E6A" w:rsidRDefault="00160686" w:rsidP="005A27F6">
            <w:pPr>
              <w:spacing w:before="20" w:after="20"/>
              <w:jc w:val="center"/>
            </w:pPr>
            <w:r>
              <w:t>3</w:t>
            </w:r>
          </w:p>
        </w:tc>
      </w:tr>
      <w:tr w:rsidR="00160686" w14:paraId="136649CE" w14:textId="77777777" w:rsidTr="005A27F6">
        <w:trPr>
          <w:trHeight w:val="651"/>
        </w:trPr>
        <w:tc>
          <w:tcPr>
            <w:tcW w:w="1130" w:type="dxa"/>
            <w:vMerge w:val="restart"/>
          </w:tcPr>
          <w:p w14:paraId="5054BB89" w14:textId="77777777" w:rsidR="00160686" w:rsidRDefault="00160686" w:rsidP="005A27F6">
            <w:pPr>
              <w:spacing w:before="20" w:after="20"/>
              <w:jc w:val="center"/>
            </w:pPr>
            <w:r>
              <w:t>F.3</w:t>
            </w:r>
          </w:p>
        </w:tc>
        <w:tc>
          <w:tcPr>
            <w:tcW w:w="4096" w:type="dxa"/>
          </w:tcPr>
          <w:p w14:paraId="5DAB4CF0" w14:textId="77777777" w:rsidR="00160686" w:rsidRDefault="00160686" w:rsidP="005A27F6">
            <w:pPr>
              <w:spacing w:before="20" w:after="20"/>
              <w:rPr>
                <w:color w:val="000000" w:themeColor="text1"/>
              </w:rPr>
            </w:pPr>
            <w:r w:rsidRPr="00D04063">
              <w:rPr>
                <w:color w:val="000000" w:themeColor="text1"/>
              </w:rPr>
              <w:t>Themen zu Bodendenkmalpflege, Feldarchäologie, Dokumentation, Methoden oder Ausstellungswesen</w:t>
            </w:r>
          </w:p>
          <w:p w14:paraId="0FB368AF" w14:textId="77777777" w:rsidR="00160686" w:rsidRPr="00261268" w:rsidRDefault="00160686" w:rsidP="005A27F6">
            <w:pPr>
              <w:spacing w:before="20" w:after="20"/>
              <w:rPr>
                <w:color w:val="FF0000"/>
              </w:rPr>
            </w:pPr>
            <w:r w:rsidRPr="00067A77">
              <w:rPr>
                <w:color w:val="FF0000"/>
              </w:rPr>
              <w:t>O</w:t>
            </w:r>
            <w:r>
              <w:rPr>
                <w:color w:val="FF0000"/>
              </w:rPr>
              <w:t>DER</w:t>
            </w:r>
          </w:p>
        </w:tc>
        <w:tc>
          <w:tcPr>
            <w:tcW w:w="1182" w:type="dxa"/>
          </w:tcPr>
          <w:p w14:paraId="70C3BEB7" w14:textId="77777777" w:rsidR="00160686" w:rsidRPr="003F2758" w:rsidRDefault="00160686" w:rsidP="005A27F6">
            <w:pPr>
              <w:spacing w:before="20" w:after="20"/>
              <w:jc w:val="center"/>
              <w:rPr>
                <w:color w:val="000000" w:themeColor="text1"/>
                <w:lang w:val="fr-FR"/>
              </w:rPr>
            </w:pPr>
            <w:r w:rsidRPr="00B42202">
              <w:rPr>
                <w:color w:val="000000" w:themeColor="text1"/>
                <w:sz w:val="17"/>
                <w:szCs w:val="17"/>
                <w:lang w:val="fr-FR"/>
              </w:rPr>
              <w:t>UE</w:t>
            </w:r>
            <w:r>
              <w:rPr>
                <w:color w:val="000000" w:themeColor="text1"/>
                <w:sz w:val="17"/>
                <w:szCs w:val="17"/>
                <w:lang w:val="fr-FR"/>
              </w:rPr>
              <w:t>/PR/VU</w:t>
            </w:r>
            <w:r w:rsidRPr="003F2758">
              <w:rPr>
                <w:color w:val="FF0000"/>
                <w:sz w:val="17"/>
                <w:szCs w:val="17"/>
                <w:lang w:val="fr-FR"/>
              </w:rPr>
              <w:t>/XU</w:t>
            </w:r>
          </w:p>
        </w:tc>
        <w:tc>
          <w:tcPr>
            <w:tcW w:w="850" w:type="dxa"/>
            <w:vMerge w:val="restart"/>
          </w:tcPr>
          <w:p w14:paraId="207854B7" w14:textId="77777777" w:rsidR="00160686" w:rsidRDefault="00160686" w:rsidP="005A27F6">
            <w:pPr>
              <w:spacing w:before="20" w:after="20"/>
              <w:jc w:val="center"/>
            </w:pPr>
            <w:r>
              <w:t>3</w:t>
            </w:r>
          </w:p>
        </w:tc>
        <w:tc>
          <w:tcPr>
            <w:tcW w:w="851" w:type="dxa"/>
          </w:tcPr>
          <w:p w14:paraId="4356A90D" w14:textId="77777777" w:rsidR="00160686" w:rsidRDefault="00160686" w:rsidP="005A27F6">
            <w:pPr>
              <w:spacing w:before="20" w:after="20"/>
              <w:jc w:val="center"/>
            </w:pPr>
            <w:r>
              <w:t>2</w:t>
            </w:r>
          </w:p>
        </w:tc>
        <w:tc>
          <w:tcPr>
            <w:tcW w:w="850" w:type="dxa"/>
            <w:vMerge w:val="restart"/>
          </w:tcPr>
          <w:p w14:paraId="6EA036E1" w14:textId="77777777" w:rsidR="00160686" w:rsidRDefault="00160686" w:rsidP="005A27F6">
            <w:pPr>
              <w:spacing w:before="20" w:after="20"/>
              <w:jc w:val="center"/>
            </w:pPr>
            <w:r>
              <w:t>3</w:t>
            </w:r>
          </w:p>
        </w:tc>
      </w:tr>
      <w:tr w:rsidR="00160686" w14:paraId="1283EBCA" w14:textId="77777777" w:rsidTr="005A27F6">
        <w:trPr>
          <w:trHeight w:val="651"/>
        </w:trPr>
        <w:tc>
          <w:tcPr>
            <w:tcW w:w="1130" w:type="dxa"/>
            <w:vMerge/>
          </w:tcPr>
          <w:p w14:paraId="562A253F" w14:textId="77777777" w:rsidR="00160686" w:rsidRDefault="00160686" w:rsidP="005A27F6">
            <w:pPr>
              <w:spacing w:before="20" w:after="20"/>
              <w:jc w:val="center"/>
            </w:pPr>
          </w:p>
        </w:tc>
        <w:tc>
          <w:tcPr>
            <w:tcW w:w="4096" w:type="dxa"/>
          </w:tcPr>
          <w:p w14:paraId="29E3D1AE" w14:textId="77777777" w:rsidR="00160686" w:rsidRPr="00D04063" w:rsidRDefault="00160686" w:rsidP="005A27F6">
            <w:pPr>
              <w:spacing w:before="20" w:after="20"/>
              <w:rPr>
                <w:color w:val="000000" w:themeColor="text1"/>
              </w:rPr>
            </w:pPr>
            <w:r w:rsidRPr="00261268">
              <w:rPr>
                <w:color w:val="FF0000"/>
              </w:rPr>
              <w:t>Museums-, Restaurierungs- oder Grabungspraxis</w:t>
            </w:r>
            <w:r>
              <w:rPr>
                <w:color w:val="FF0000"/>
              </w:rPr>
              <w:t xml:space="preserve"> (10 Tage)</w:t>
            </w:r>
          </w:p>
        </w:tc>
        <w:tc>
          <w:tcPr>
            <w:tcW w:w="1182" w:type="dxa"/>
          </w:tcPr>
          <w:p w14:paraId="23EFDA5A" w14:textId="77777777" w:rsidR="00160686" w:rsidRPr="00D04063" w:rsidRDefault="00160686" w:rsidP="005A27F6">
            <w:pPr>
              <w:spacing w:before="20" w:after="20"/>
              <w:jc w:val="center"/>
              <w:rPr>
                <w:color w:val="000000" w:themeColor="text1"/>
              </w:rPr>
            </w:pPr>
          </w:p>
        </w:tc>
        <w:tc>
          <w:tcPr>
            <w:tcW w:w="850" w:type="dxa"/>
            <w:vMerge/>
          </w:tcPr>
          <w:p w14:paraId="439875E1" w14:textId="77777777" w:rsidR="00160686" w:rsidRDefault="00160686" w:rsidP="005A27F6">
            <w:pPr>
              <w:spacing w:before="20" w:after="20"/>
              <w:jc w:val="center"/>
            </w:pPr>
          </w:p>
        </w:tc>
        <w:tc>
          <w:tcPr>
            <w:tcW w:w="851" w:type="dxa"/>
          </w:tcPr>
          <w:p w14:paraId="4AEF01A5" w14:textId="77777777" w:rsidR="00160686" w:rsidRDefault="00160686" w:rsidP="005A27F6">
            <w:pPr>
              <w:spacing w:before="20" w:after="20"/>
              <w:jc w:val="center"/>
            </w:pPr>
            <w:r>
              <w:t>–</w:t>
            </w:r>
          </w:p>
        </w:tc>
        <w:tc>
          <w:tcPr>
            <w:tcW w:w="850" w:type="dxa"/>
            <w:vMerge/>
          </w:tcPr>
          <w:p w14:paraId="4E1EE6AA" w14:textId="77777777" w:rsidR="00160686" w:rsidRDefault="00160686" w:rsidP="005A27F6">
            <w:pPr>
              <w:spacing w:before="20" w:after="20"/>
              <w:jc w:val="center"/>
            </w:pPr>
          </w:p>
        </w:tc>
      </w:tr>
      <w:tr w:rsidR="00160686" w14:paraId="3F33C380" w14:textId="77777777" w:rsidTr="005A27F6">
        <w:tc>
          <w:tcPr>
            <w:tcW w:w="1130" w:type="dxa"/>
          </w:tcPr>
          <w:p w14:paraId="69F96AAA" w14:textId="77777777" w:rsidR="00160686" w:rsidRPr="00FF71FE" w:rsidRDefault="00160686" w:rsidP="005A27F6">
            <w:pPr>
              <w:spacing w:before="20" w:after="20"/>
              <w:jc w:val="center"/>
            </w:pPr>
            <w:r>
              <w:rPr>
                <w:color w:val="FF0000"/>
              </w:rPr>
              <w:t>F</w:t>
            </w:r>
            <w:r w:rsidRPr="00C608C2">
              <w:rPr>
                <w:color w:val="FF0000"/>
              </w:rPr>
              <w:t>.4</w:t>
            </w:r>
          </w:p>
        </w:tc>
        <w:tc>
          <w:tcPr>
            <w:tcW w:w="4096" w:type="dxa"/>
          </w:tcPr>
          <w:p w14:paraId="207DE423" w14:textId="77777777" w:rsidR="00160686" w:rsidRPr="00D04063" w:rsidRDefault="00160686" w:rsidP="005A27F6">
            <w:pPr>
              <w:spacing w:before="20" w:after="20"/>
              <w:rPr>
                <w:color w:val="000000" w:themeColor="text1"/>
              </w:rPr>
            </w:pPr>
            <w:r w:rsidRPr="00261268">
              <w:rPr>
                <w:color w:val="FF0000"/>
              </w:rPr>
              <w:t>Museums-, Restaurierungs- oder Grabungspraxis</w:t>
            </w:r>
            <w:r>
              <w:rPr>
                <w:color w:val="FF0000"/>
              </w:rPr>
              <w:t xml:space="preserve"> (10 Tage)</w:t>
            </w:r>
          </w:p>
        </w:tc>
        <w:tc>
          <w:tcPr>
            <w:tcW w:w="1182" w:type="dxa"/>
          </w:tcPr>
          <w:p w14:paraId="18A5C72B" w14:textId="77777777" w:rsidR="00160686" w:rsidRPr="00D04063" w:rsidRDefault="00160686" w:rsidP="005A27F6">
            <w:pPr>
              <w:spacing w:before="20" w:after="20"/>
              <w:jc w:val="center"/>
              <w:rPr>
                <w:color w:val="000000" w:themeColor="text1"/>
                <w:sz w:val="17"/>
                <w:szCs w:val="17"/>
              </w:rPr>
            </w:pPr>
          </w:p>
        </w:tc>
        <w:tc>
          <w:tcPr>
            <w:tcW w:w="850" w:type="dxa"/>
          </w:tcPr>
          <w:p w14:paraId="2AD675CB" w14:textId="77777777" w:rsidR="00160686" w:rsidRPr="00D66E6A" w:rsidRDefault="00160686" w:rsidP="005A27F6">
            <w:pPr>
              <w:spacing w:before="20" w:after="20"/>
              <w:jc w:val="center"/>
            </w:pPr>
            <w:r>
              <w:t>3</w:t>
            </w:r>
          </w:p>
        </w:tc>
        <w:tc>
          <w:tcPr>
            <w:tcW w:w="851" w:type="dxa"/>
          </w:tcPr>
          <w:p w14:paraId="0071B6EE" w14:textId="77777777" w:rsidR="00160686" w:rsidRPr="00D66E6A" w:rsidRDefault="00160686" w:rsidP="005A27F6">
            <w:pPr>
              <w:spacing w:before="20" w:after="20"/>
              <w:jc w:val="center"/>
            </w:pPr>
            <w:r>
              <w:t>–</w:t>
            </w:r>
          </w:p>
        </w:tc>
        <w:tc>
          <w:tcPr>
            <w:tcW w:w="850" w:type="dxa"/>
          </w:tcPr>
          <w:p w14:paraId="25837532" w14:textId="77777777" w:rsidR="00160686" w:rsidRPr="00D66E6A" w:rsidRDefault="00160686" w:rsidP="005A27F6">
            <w:pPr>
              <w:spacing w:before="20" w:after="20"/>
              <w:jc w:val="center"/>
            </w:pPr>
            <w:r>
              <w:t>2</w:t>
            </w:r>
          </w:p>
        </w:tc>
      </w:tr>
      <w:tr w:rsidR="00160686" w14:paraId="7D39C5B7" w14:textId="77777777" w:rsidTr="005A27F6">
        <w:tc>
          <w:tcPr>
            <w:tcW w:w="1130" w:type="dxa"/>
          </w:tcPr>
          <w:p w14:paraId="3FDFDDA7" w14:textId="77777777" w:rsidR="00160686" w:rsidRDefault="00160686" w:rsidP="005A27F6">
            <w:pPr>
              <w:spacing w:before="20" w:after="20"/>
              <w:jc w:val="center"/>
            </w:pPr>
          </w:p>
        </w:tc>
        <w:tc>
          <w:tcPr>
            <w:tcW w:w="4096" w:type="dxa"/>
          </w:tcPr>
          <w:p w14:paraId="0A47313A" w14:textId="77777777" w:rsidR="00160686" w:rsidRPr="00D04063" w:rsidRDefault="00160686" w:rsidP="005A27F6">
            <w:pPr>
              <w:spacing w:before="20" w:after="20"/>
              <w:rPr>
                <w:color w:val="000000" w:themeColor="text1"/>
              </w:rPr>
            </w:pPr>
          </w:p>
        </w:tc>
        <w:tc>
          <w:tcPr>
            <w:tcW w:w="1182" w:type="dxa"/>
          </w:tcPr>
          <w:p w14:paraId="68384493" w14:textId="77777777" w:rsidR="00160686" w:rsidRPr="00D04063" w:rsidRDefault="00160686" w:rsidP="005A27F6">
            <w:pPr>
              <w:spacing w:before="20" w:after="20"/>
              <w:jc w:val="center"/>
              <w:rPr>
                <w:color w:val="000000" w:themeColor="text1"/>
                <w:sz w:val="17"/>
                <w:szCs w:val="17"/>
              </w:rPr>
            </w:pPr>
          </w:p>
        </w:tc>
        <w:tc>
          <w:tcPr>
            <w:tcW w:w="850" w:type="dxa"/>
          </w:tcPr>
          <w:p w14:paraId="51ABB8AF" w14:textId="77777777" w:rsidR="00160686" w:rsidRDefault="00160686" w:rsidP="005A27F6">
            <w:pPr>
              <w:spacing w:before="20" w:after="20"/>
              <w:jc w:val="center"/>
            </w:pPr>
          </w:p>
        </w:tc>
        <w:tc>
          <w:tcPr>
            <w:tcW w:w="851" w:type="dxa"/>
          </w:tcPr>
          <w:p w14:paraId="43D8E006" w14:textId="77777777" w:rsidR="00160686" w:rsidRDefault="00160686" w:rsidP="005A27F6">
            <w:pPr>
              <w:spacing w:before="20" w:after="20"/>
              <w:jc w:val="center"/>
            </w:pPr>
          </w:p>
        </w:tc>
        <w:tc>
          <w:tcPr>
            <w:tcW w:w="850" w:type="dxa"/>
          </w:tcPr>
          <w:p w14:paraId="721726D6" w14:textId="77777777" w:rsidR="00160686" w:rsidRPr="00D66E6A" w:rsidRDefault="00160686" w:rsidP="005A27F6">
            <w:pPr>
              <w:spacing w:before="20" w:after="20"/>
              <w:jc w:val="center"/>
            </w:pPr>
          </w:p>
        </w:tc>
      </w:tr>
      <w:tr w:rsidR="00160686" w14:paraId="5AD7D23C" w14:textId="77777777" w:rsidTr="00160686">
        <w:tc>
          <w:tcPr>
            <w:tcW w:w="1130" w:type="dxa"/>
            <w:shd w:val="clear" w:color="auto" w:fill="FFFFFF" w:themeFill="background1"/>
          </w:tcPr>
          <w:p w14:paraId="2C6305ED" w14:textId="77777777" w:rsidR="00160686" w:rsidRPr="00C812DB" w:rsidRDefault="00160686" w:rsidP="005A27F6">
            <w:pPr>
              <w:spacing w:before="20" w:after="20"/>
              <w:jc w:val="center"/>
              <w:rPr>
                <w:highlight w:val="lightGray"/>
              </w:rPr>
            </w:pPr>
          </w:p>
        </w:tc>
        <w:tc>
          <w:tcPr>
            <w:tcW w:w="4096" w:type="dxa"/>
            <w:shd w:val="clear" w:color="auto" w:fill="FFFFFF" w:themeFill="background1"/>
          </w:tcPr>
          <w:p w14:paraId="6DE72618" w14:textId="44FF0706" w:rsidR="00160686" w:rsidRPr="00160686" w:rsidRDefault="00BE522A" w:rsidP="00160686">
            <w:pPr>
              <w:rPr>
                <w:rFonts w:eastAsia="Calibri"/>
              </w:rPr>
            </w:pPr>
            <w:r>
              <w:rPr>
                <w:rFonts w:eastAsia="Calibri"/>
                <w:i/>
              </w:rPr>
              <w:t xml:space="preserve">Es ist </w:t>
            </w:r>
            <w:r w:rsidR="00160686">
              <w:rPr>
                <w:rFonts w:eastAsia="Calibri"/>
                <w:i/>
              </w:rPr>
              <w:t xml:space="preserve">Modul G </w:t>
            </w:r>
            <w:r>
              <w:rPr>
                <w:rFonts w:eastAsia="Calibri"/>
                <w:i/>
              </w:rPr>
              <w:t>oder</w:t>
            </w:r>
            <w:r w:rsidR="00160686">
              <w:rPr>
                <w:rFonts w:eastAsia="Calibri"/>
                <w:i/>
              </w:rPr>
              <w:t xml:space="preserve"> H zu wählen.</w:t>
            </w:r>
            <w:r w:rsidR="00160686">
              <w:rPr>
                <w:rFonts w:eastAsia="Calibri"/>
              </w:rPr>
              <w:t xml:space="preserve"> </w:t>
            </w:r>
          </w:p>
        </w:tc>
        <w:tc>
          <w:tcPr>
            <w:tcW w:w="1182" w:type="dxa"/>
            <w:shd w:val="clear" w:color="auto" w:fill="FFFFFF" w:themeFill="background1"/>
          </w:tcPr>
          <w:p w14:paraId="57AD4E1E" w14:textId="77777777" w:rsidR="00160686" w:rsidRPr="00C812DB" w:rsidRDefault="00160686" w:rsidP="005A27F6">
            <w:pPr>
              <w:spacing w:before="20" w:after="20"/>
              <w:jc w:val="center"/>
              <w:rPr>
                <w:color w:val="000000" w:themeColor="text1"/>
                <w:sz w:val="17"/>
                <w:szCs w:val="17"/>
                <w:highlight w:val="lightGray"/>
              </w:rPr>
            </w:pPr>
          </w:p>
        </w:tc>
        <w:tc>
          <w:tcPr>
            <w:tcW w:w="850" w:type="dxa"/>
            <w:shd w:val="clear" w:color="auto" w:fill="FFFFFF" w:themeFill="background1"/>
          </w:tcPr>
          <w:p w14:paraId="2E9AC837" w14:textId="77777777" w:rsidR="00160686" w:rsidRPr="00C812DB" w:rsidRDefault="00160686" w:rsidP="005A27F6">
            <w:pPr>
              <w:spacing w:before="20" w:after="20"/>
              <w:jc w:val="center"/>
              <w:rPr>
                <w:highlight w:val="lightGray"/>
              </w:rPr>
            </w:pPr>
          </w:p>
        </w:tc>
        <w:tc>
          <w:tcPr>
            <w:tcW w:w="851" w:type="dxa"/>
            <w:shd w:val="clear" w:color="auto" w:fill="FFFFFF" w:themeFill="background1"/>
          </w:tcPr>
          <w:p w14:paraId="02FFAE5E" w14:textId="77777777" w:rsidR="00160686" w:rsidRPr="00C812DB" w:rsidRDefault="00160686" w:rsidP="005A27F6">
            <w:pPr>
              <w:spacing w:before="20" w:after="20"/>
              <w:jc w:val="center"/>
              <w:rPr>
                <w:highlight w:val="lightGray"/>
              </w:rPr>
            </w:pPr>
          </w:p>
        </w:tc>
        <w:tc>
          <w:tcPr>
            <w:tcW w:w="850" w:type="dxa"/>
            <w:shd w:val="clear" w:color="auto" w:fill="FFFFFF" w:themeFill="background1"/>
          </w:tcPr>
          <w:p w14:paraId="25D0EB19" w14:textId="77777777" w:rsidR="00160686" w:rsidRPr="00C812DB" w:rsidRDefault="00160686" w:rsidP="005A27F6">
            <w:pPr>
              <w:spacing w:before="20" w:after="20"/>
              <w:jc w:val="center"/>
              <w:rPr>
                <w:highlight w:val="lightGray"/>
              </w:rPr>
            </w:pPr>
          </w:p>
        </w:tc>
      </w:tr>
      <w:tr w:rsidR="00160686" w14:paraId="54F83F03" w14:textId="77777777" w:rsidTr="005A27F6">
        <w:tc>
          <w:tcPr>
            <w:tcW w:w="1130" w:type="dxa"/>
            <w:shd w:val="clear" w:color="auto" w:fill="D9D9D9" w:themeFill="background1" w:themeFillShade="D9"/>
          </w:tcPr>
          <w:p w14:paraId="24A92276" w14:textId="77777777" w:rsidR="00160686" w:rsidRPr="00D04363" w:rsidRDefault="00160686" w:rsidP="005A27F6">
            <w:pPr>
              <w:keepNext/>
              <w:spacing w:before="20" w:after="20"/>
              <w:jc w:val="center"/>
              <w:rPr>
                <w:b/>
              </w:rPr>
            </w:pPr>
            <w:r w:rsidRPr="00D04363">
              <w:rPr>
                <w:b/>
              </w:rPr>
              <w:t xml:space="preserve">Modul </w:t>
            </w:r>
            <w:r>
              <w:rPr>
                <w:b/>
              </w:rPr>
              <w:t>G</w:t>
            </w:r>
          </w:p>
        </w:tc>
        <w:tc>
          <w:tcPr>
            <w:tcW w:w="4096" w:type="dxa"/>
            <w:shd w:val="clear" w:color="auto" w:fill="D9D9D9" w:themeFill="background1" w:themeFillShade="D9"/>
          </w:tcPr>
          <w:p w14:paraId="079BDA78" w14:textId="77777777" w:rsidR="00160686" w:rsidRPr="00ED4F66" w:rsidRDefault="00160686" w:rsidP="005A27F6">
            <w:pPr>
              <w:keepNext/>
              <w:spacing w:before="20" w:after="20"/>
              <w:rPr>
                <w:b/>
              </w:rPr>
            </w:pPr>
            <w:r w:rsidRPr="00D95C6C">
              <w:rPr>
                <w:b/>
              </w:rPr>
              <w:t>Vertiefungsfach Archäologie</w:t>
            </w:r>
          </w:p>
        </w:tc>
        <w:tc>
          <w:tcPr>
            <w:tcW w:w="1182" w:type="dxa"/>
            <w:shd w:val="clear" w:color="auto" w:fill="D9D9D9" w:themeFill="background1" w:themeFillShade="D9"/>
          </w:tcPr>
          <w:p w14:paraId="0118D9A8" w14:textId="77777777" w:rsidR="00160686" w:rsidRPr="00ED4F66" w:rsidRDefault="00160686" w:rsidP="005A27F6">
            <w:pPr>
              <w:keepNext/>
              <w:spacing w:before="20" w:after="20"/>
              <w:rPr>
                <w:b/>
              </w:rPr>
            </w:pPr>
          </w:p>
        </w:tc>
        <w:tc>
          <w:tcPr>
            <w:tcW w:w="850" w:type="dxa"/>
            <w:shd w:val="clear" w:color="auto" w:fill="D9D9D9" w:themeFill="background1" w:themeFillShade="D9"/>
          </w:tcPr>
          <w:p w14:paraId="3162AE04" w14:textId="77777777" w:rsidR="00160686" w:rsidRPr="00D04363" w:rsidRDefault="00160686" w:rsidP="005A27F6">
            <w:pPr>
              <w:keepNext/>
              <w:spacing w:before="20" w:after="20"/>
              <w:jc w:val="center"/>
              <w:rPr>
                <w:b/>
              </w:rPr>
            </w:pPr>
            <w:r w:rsidRPr="00D04363">
              <w:rPr>
                <w:b/>
              </w:rPr>
              <w:t>12</w:t>
            </w:r>
          </w:p>
        </w:tc>
        <w:tc>
          <w:tcPr>
            <w:tcW w:w="851" w:type="dxa"/>
            <w:shd w:val="clear" w:color="auto" w:fill="D9D9D9" w:themeFill="background1" w:themeFillShade="D9"/>
          </w:tcPr>
          <w:p w14:paraId="31BA9AD5" w14:textId="77777777" w:rsidR="00160686" w:rsidRPr="00D04363" w:rsidRDefault="00160686" w:rsidP="005A27F6">
            <w:pPr>
              <w:keepNext/>
              <w:spacing w:before="20" w:after="20"/>
              <w:jc w:val="center"/>
              <w:rPr>
                <w:b/>
              </w:rPr>
            </w:pPr>
            <w:r w:rsidRPr="00D04363">
              <w:rPr>
                <w:b/>
              </w:rPr>
              <w:t>6</w:t>
            </w:r>
          </w:p>
        </w:tc>
        <w:tc>
          <w:tcPr>
            <w:tcW w:w="850" w:type="dxa"/>
            <w:shd w:val="clear" w:color="auto" w:fill="D9D9D9" w:themeFill="background1" w:themeFillShade="D9"/>
          </w:tcPr>
          <w:p w14:paraId="5ED2B861" w14:textId="77777777" w:rsidR="00160686" w:rsidRPr="00ED4F66" w:rsidRDefault="00160686" w:rsidP="005A27F6">
            <w:pPr>
              <w:keepNext/>
              <w:spacing w:before="20" w:after="20"/>
              <w:rPr>
                <w:b/>
              </w:rPr>
            </w:pPr>
          </w:p>
        </w:tc>
      </w:tr>
      <w:tr w:rsidR="00160686" w14:paraId="11B4C86F" w14:textId="77777777" w:rsidTr="005A27F6">
        <w:tc>
          <w:tcPr>
            <w:tcW w:w="1130" w:type="dxa"/>
          </w:tcPr>
          <w:p w14:paraId="5296291C" w14:textId="77777777" w:rsidR="00160686" w:rsidRPr="00FF71FE" w:rsidRDefault="00160686" w:rsidP="005A27F6">
            <w:pPr>
              <w:spacing w:before="20" w:after="20"/>
              <w:jc w:val="center"/>
            </w:pPr>
            <w:r>
              <w:rPr>
                <w:color w:val="000000" w:themeColor="text1"/>
              </w:rPr>
              <w:t>G.1</w:t>
            </w:r>
          </w:p>
        </w:tc>
        <w:tc>
          <w:tcPr>
            <w:tcW w:w="4096" w:type="dxa"/>
          </w:tcPr>
          <w:p w14:paraId="65B3FAE6" w14:textId="77777777" w:rsidR="00160686" w:rsidRPr="00D95C6C" w:rsidRDefault="00160686" w:rsidP="005A27F6">
            <w:pPr>
              <w:autoSpaceDE w:val="0"/>
              <w:autoSpaceDN w:val="0"/>
              <w:adjustRightInd w:val="0"/>
              <w:ind w:right="142"/>
            </w:pPr>
            <w:r w:rsidRPr="00D04063">
              <w:rPr>
                <w:color w:val="000000" w:themeColor="text1"/>
              </w:rPr>
              <w:t>Griechische, Italisch-römische</w:t>
            </w:r>
            <w:r>
              <w:rPr>
                <w:color w:val="000000" w:themeColor="text1"/>
              </w:rPr>
              <w:t>,</w:t>
            </w:r>
            <w:r w:rsidRPr="00D04063">
              <w:rPr>
                <w:color w:val="000000" w:themeColor="text1"/>
              </w:rPr>
              <w:t xml:space="preserve"> Provinzialrömische Archäologie</w:t>
            </w:r>
            <w:r w:rsidRPr="003B476C">
              <w:rPr>
                <w:color w:val="FF0000"/>
              </w:rPr>
              <w:t xml:space="preserve"> oder </w:t>
            </w:r>
            <w:proofErr w:type="spellStart"/>
            <w:r w:rsidRPr="00963E3B">
              <w:rPr>
                <w:rFonts w:eastAsia="Calibri"/>
                <w:color w:val="FF0000"/>
              </w:rPr>
              <w:t>Ancient</w:t>
            </w:r>
            <w:proofErr w:type="spellEnd"/>
            <w:r w:rsidRPr="00963E3B">
              <w:rPr>
                <w:rFonts w:eastAsia="Calibri"/>
                <w:color w:val="FF0000"/>
              </w:rPr>
              <w:t xml:space="preserve"> Eastern </w:t>
            </w:r>
            <w:proofErr w:type="spellStart"/>
            <w:r w:rsidRPr="00963E3B">
              <w:rPr>
                <w:rFonts w:eastAsia="Calibri"/>
                <w:color w:val="FF0000"/>
              </w:rPr>
              <w:t>Mediterranean</w:t>
            </w:r>
            <w:proofErr w:type="spellEnd"/>
            <w:r w:rsidRPr="00963E3B">
              <w:rPr>
                <w:rFonts w:eastAsia="Calibri"/>
                <w:color w:val="FF0000"/>
              </w:rPr>
              <w:t xml:space="preserve"> Studies</w:t>
            </w:r>
          </w:p>
        </w:tc>
        <w:tc>
          <w:tcPr>
            <w:tcW w:w="1182" w:type="dxa"/>
          </w:tcPr>
          <w:p w14:paraId="44AD40B1" w14:textId="77777777" w:rsidR="00160686" w:rsidRPr="004C2A55" w:rsidRDefault="00160686" w:rsidP="005A27F6">
            <w:pPr>
              <w:spacing w:before="20" w:after="20"/>
              <w:jc w:val="center"/>
              <w:rPr>
                <w:lang w:val="fr-FR"/>
              </w:rPr>
            </w:pPr>
            <w:r w:rsidRPr="00D04063">
              <w:rPr>
                <w:color w:val="000000" w:themeColor="text1"/>
                <w:sz w:val="17"/>
                <w:szCs w:val="17"/>
                <w:lang w:val="fr-FR"/>
              </w:rPr>
              <w:t>VO</w:t>
            </w:r>
            <w:r w:rsidRPr="00C608C2">
              <w:rPr>
                <w:color w:val="000000" w:themeColor="text1"/>
                <w:sz w:val="17"/>
                <w:szCs w:val="17"/>
                <w:lang w:val="fr-FR"/>
              </w:rPr>
              <w:t>/UE/</w:t>
            </w:r>
            <w:r w:rsidRPr="00D04063">
              <w:rPr>
                <w:color w:val="000000" w:themeColor="text1"/>
                <w:sz w:val="17"/>
                <w:szCs w:val="17"/>
                <w:lang w:val="fr-FR"/>
              </w:rPr>
              <w:t>PR/</w:t>
            </w:r>
            <w:r>
              <w:rPr>
                <w:color w:val="000000" w:themeColor="text1"/>
                <w:sz w:val="17"/>
                <w:szCs w:val="17"/>
                <w:lang w:val="fr-FR"/>
              </w:rPr>
              <w:t>VU</w:t>
            </w:r>
          </w:p>
        </w:tc>
        <w:tc>
          <w:tcPr>
            <w:tcW w:w="850" w:type="dxa"/>
          </w:tcPr>
          <w:p w14:paraId="459798CC" w14:textId="77777777" w:rsidR="00160686" w:rsidRPr="00D66E6A" w:rsidRDefault="00160686" w:rsidP="005A27F6">
            <w:pPr>
              <w:spacing w:before="20" w:after="20"/>
              <w:jc w:val="center"/>
            </w:pPr>
            <w:r>
              <w:rPr>
                <w:color w:val="000000" w:themeColor="text1"/>
              </w:rPr>
              <w:t>3</w:t>
            </w:r>
          </w:p>
        </w:tc>
        <w:tc>
          <w:tcPr>
            <w:tcW w:w="851" w:type="dxa"/>
          </w:tcPr>
          <w:p w14:paraId="63CDA36C" w14:textId="77777777" w:rsidR="00160686" w:rsidRPr="00D66E6A" w:rsidRDefault="00160686" w:rsidP="005A27F6">
            <w:pPr>
              <w:spacing w:before="20" w:after="20"/>
              <w:jc w:val="center"/>
            </w:pPr>
            <w:r w:rsidRPr="00D04063">
              <w:rPr>
                <w:color w:val="000000" w:themeColor="text1"/>
              </w:rPr>
              <w:t>2</w:t>
            </w:r>
          </w:p>
        </w:tc>
        <w:tc>
          <w:tcPr>
            <w:tcW w:w="850" w:type="dxa"/>
          </w:tcPr>
          <w:p w14:paraId="630353DA" w14:textId="77777777" w:rsidR="00160686" w:rsidRPr="00D66E6A" w:rsidRDefault="00160686" w:rsidP="005A27F6">
            <w:pPr>
              <w:spacing w:before="20" w:after="20"/>
              <w:jc w:val="center"/>
            </w:pPr>
            <w:r>
              <w:rPr>
                <w:color w:val="000000" w:themeColor="text1"/>
              </w:rPr>
              <w:t>3</w:t>
            </w:r>
          </w:p>
        </w:tc>
      </w:tr>
      <w:tr w:rsidR="00160686" w:rsidRPr="00D04063" w14:paraId="011DC6A8" w14:textId="77777777" w:rsidTr="005A27F6">
        <w:tc>
          <w:tcPr>
            <w:tcW w:w="1130" w:type="dxa"/>
          </w:tcPr>
          <w:p w14:paraId="5F7A15ED" w14:textId="77777777" w:rsidR="00160686" w:rsidRPr="00D04063" w:rsidRDefault="00160686" w:rsidP="005A27F6">
            <w:pPr>
              <w:spacing w:before="20" w:after="20"/>
              <w:jc w:val="center"/>
              <w:rPr>
                <w:color w:val="000000" w:themeColor="text1"/>
              </w:rPr>
            </w:pPr>
            <w:r>
              <w:rPr>
                <w:color w:val="000000" w:themeColor="text1"/>
              </w:rPr>
              <w:t>G.2</w:t>
            </w:r>
          </w:p>
        </w:tc>
        <w:tc>
          <w:tcPr>
            <w:tcW w:w="4096" w:type="dxa"/>
          </w:tcPr>
          <w:p w14:paraId="69A80980" w14:textId="77777777" w:rsidR="00160686" w:rsidRPr="00D04063" w:rsidRDefault="00160686" w:rsidP="005A27F6">
            <w:pPr>
              <w:autoSpaceDE w:val="0"/>
              <w:autoSpaceDN w:val="0"/>
              <w:adjustRightInd w:val="0"/>
              <w:ind w:right="142"/>
              <w:rPr>
                <w:color w:val="000000" w:themeColor="text1"/>
              </w:rPr>
            </w:pPr>
            <w:r w:rsidRPr="00D04063">
              <w:rPr>
                <w:color w:val="000000" w:themeColor="text1"/>
              </w:rPr>
              <w:t>Griechische, Italisch-römische</w:t>
            </w:r>
            <w:r>
              <w:rPr>
                <w:color w:val="000000" w:themeColor="text1"/>
              </w:rPr>
              <w:t>,</w:t>
            </w:r>
            <w:r w:rsidRPr="00D04063">
              <w:rPr>
                <w:color w:val="000000" w:themeColor="text1"/>
              </w:rPr>
              <w:t xml:space="preserve"> Provinzialrömische Archäologie</w:t>
            </w:r>
            <w:r>
              <w:rPr>
                <w:color w:val="000000" w:themeColor="text1"/>
              </w:rPr>
              <w:t xml:space="preserve"> </w:t>
            </w:r>
            <w:r w:rsidRPr="003B476C">
              <w:rPr>
                <w:color w:val="FF0000"/>
              </w:rPr>
              <w:t xml:space="preserve">oder </w:t>
            </w:r>
            <w:proofErr w:type="spellStart"/>
            <w:r w:rsidRPr="00963E3B">
              <w:rPr>
                <w:rFonts w:eastAsia="Calibri"/>
                <w:color w:val="FF0000"/>
              </w:rPr>
              <w:t>Ancient</w:t>
            </w:r>
            <w:proofErr w:type="spellEnd"/>
            <w:r w:rsidRPr="00963E3B">
              <w:rPr>
                <w:rFonts w:eastAsia="Calibri"/>
                <w:color w:val="FF0000"/>
              </w:rPr>
              <w:t xml:space="preserve"> Eastern </w:t>
            </w:r>
            <w:proofErr w:type="spellStart"/>
            <w:r w:rsidRPr="00963E3B">
              <w:rPr>
                <w:rFonts w:eastAsia="Calibri"/>
                <w:color w:val="FF0000"/>
              </w:rPr>
              <w:t>Mediterranean</w:t>
            </w:r>
            <w:proofErr w:type="spellEnd"/>
            <w:r w:rsidRPr="00963E3B">
              <w:rPr>
                <w:rFonts w:eastAsia="Calibri"/>
                <w:color w:val="FF0000"/>
              </w:rPr>
              <w:t xml:space="preserve"> Studies</w:t>
            </w:r>
          </w:p>
        </w:tc>
        <w:tc>
          <w:tcPr>
            <w:tcW w:w="1182" w:type="dxa"/>
          </w:tcPr>
          <w:p w14:paraId="6E815C9F" w14:textId="77777777" w:rsidR="00160686" w:rsidRPr="00D04063" w:rsidRDefault="00160686" w:rsidP="005A27F6">
            <w:pPr>
              <w:spacing w:before="20" w:after="20"/>
              <w:jc w:val="center"/>
              <w:rPr>
                <w:color w:val="000000" w:themeColor="text1"/>
                <w:lang w:val="fr-FR"/>
              </w:rPr>
            </w:pPr>
            <w:r w:rsidRPr="00D04063">
              <w:rPr>
                <w:color w:val="000000" w:themeColor="text1"/>
                <w:sz w:val="17"/>
                <w:szCs w:val="17"/>
                <w:lang w:val="fr-FR"/>
              </w:rPr>
              <w:t>VO</w:t>
            </w:r>
            <w:r w:rsidRPr="00C608C2">
              <w:rPr>
                <w:color w:val="000000" w:themeColor="text1"/>
                <w:sz w:val="17"/>
                <w:szCs w:val="17"/>
                <w:lang w:val="fr-FR"/>
              </w:rPr>
              <w:t>/UE/</w:t>
            </w:r>
            <w:r w:rsidRPr="00D04063">
              <w:rPr>
                <w:color w:val="000000" w:themeColor="text1"/>
                <w:sz w:val="17"/>
                <w:szCs w:val="17"/>
                <w:lang w:val="fr-FR"/>
              </w:rPr>
              <w:t>PR/</w:t>
            </w:r>
            <w:r>
              <w:rPr>
                <w:color w:val="000000" w:themeColor="text1"/>
                <w:sz w:val="17"/>
                <w:szCs w:val="17"/>
                <w:lang w:val="fr-FR"/>
              </w:rPr>
              <w:t>VU</w:t>
            </w:r>
          </w:p>
        </w:tc>
        <w:tc>
          <w:tcPr>
            <w:tcW w:w="850" w:type="dxa"/>
          </w:tcPr>
          <w:p w14:paraId="73CB39E4" w14:textId="77777777" w:rsidR="00160686" w:rsidRPr="00D04063" w:rsidRDefault="00160686" w:rsidP="005A27F6">
            <w:pPr>
              <w:spacing w:before="20" w:after="20"/>
              <w:jc w:val="center"/>
              <w:rPr>
                <w:color w:val="000000" w:themeColor="text1"/>
              </w:rPr>
            </w:pPr>
            <w:r>
              <w:rPr>
                <w:color w:val="000000" w:themeColor="text1"/>
              </w:rPr>
              <w:t>3</w:t>
            </w:r>
          </w:p>
        </w:tc>
        <w:tc>
          <w:tcPr>
            <w:tcW w:w="851" w:type="dxa"/>
          </w:tcPr>
          <w:p w14:paraId="5678E307" w14:textId="77777777" w:rsidR="00160686" w:rsidRPr="00D04063" w:rsidRDefault="00160686" w:rsidP="005A27F6">
            <w:pPr>
              <w:spacing w:before="20" w:after="20"/>
              <w:jc w:val="center"/>
              <w:rPr>
                <w:color w:val="000000" w:themeColor="text1"/>
              </w:rPr>
            </w:pPr>
            <w:r w:rsidRPr="00D04063">
              <w:rPr>
                <w:color w:val="000000" w:themeColor="text1"/>
              </w:rPr>
              <w:t>2</w:t>
            </w:r>
          </w:p>
        </w:tc>
        <w:tc>
          <w:tcPr>
            <w:tcW w:w="850" w:type="dxa"/>
          </w:tcPr>
          <w:p w14:paraId="76AA5F7A" w14:textId="77777777" w:rsidR="00160686" w:rsidRPr="00D04063" w:rsidRDefault="00160686" w:rsidP="005A27F6">
            <w:pPr>
              <w:spacing w:before="20" w:after="20"/>
              <w:jc w:val="center"/>
              <w:rPr>
                <w:color w:val="000000" w:themeColor="text1"/>
              </w:rPr>
            </w:pPr>
            <w:r w:rsidRPr="00D04063">
              <w:rPr>
                <w:color w:val="000000" w:themeColor="text1"/>
              </w:rPr>
              <w:t>3</w:t>
            </w:r>
          </w:p>
        </w:tc>
      </w:tr>
      <w:tr w:rsidR="00160686" w:rsidRPr="00D04063" w14:paraId="40206088" w14:textId="77777777" w:rsidTr="005A27F6">
        <w:tc>
          <w:tcPr>
            <w:tcW w:w="1130" w:type="dxa"/>
          </w:tcPr>
          <w:p w14:paraId="6E5ACDE8" w14:textId="77777777" w:rsidR="00160686" w:rsidRPr="00D04063" w:rsidRDefault="00160686" w:rsidP="005A27F6">
            <w:pPr>
              <w:spacing w:before="20" w:after="20"/>
              <w:jc w:val="center"/>
              <w:rPr>
                <w:color w:val="000000" w:themeColor="text1"/>
              </w:rPr>
            </w:pPr>
            <w:r>
              <w:t>G.3</w:t>
            </w:r>
          </w:p>
        </w:tc>
        <w:tc>
          <w:tcPr>
            <w:tcW w:w="4096" w:type="dxa"/>
          </w:tcPr>
          <w:p w14:paraId="2C9A23F0" w14:textId="77777777" w:rsidR="00160686" w:rsidRPr="00D04063" w:rsidRDefault="00160686" w:rsidP="005A27F6">
            <w:pPr>
              <w:autoSpaceDE w:val="0"/>
              <w:autoSpaceDN w:val="0"/>
              <w:adjustRightInd w:val="0"/>
              <w:ind w:right="142"/>
              <w:rPr>
                <w:color w:val="000000" w:themeColor="text1"/>
              </w:rPr>
            </w:pPr>
            <w:r>
              <w:t>Griechische, I</w:t>
            </w:r>
            <w:r w:rsidRPr="00D95C6C">
              <w:t>talisch-römische</w:t>
            </w:r>
            <w:r>
              <w:t>,</w:t>
            </w:r>
            <w:r w:rsidRPr="00D95C6C">
              <w:t xml:space="preserve"> Provinzialrömische Archäologie</w:t>
            </w:r>
            <w:r>
              <w:t xml:space="preserve"> </w:t>
            </w:r>
            <w:r w:rsidRPr="003B476C">
              <w:rPr>
                <w:color w:val="FF0000"/>
              </w:rPr>
              <w:t xml:space="preserve">oder </w:t>
            </w:r>
            <w:proofErr w:type="spellStart"/>
            <w:r w:rsidRPr="00963E3B">
              <w:rPr>
                <w:rFonts w:eastAsia="Calibri"/>
                <w:color w:val="FF0000"/>
              </w:rPr>
              <w:t>Ancient</w:t>
            </w:r>
            <w:proofErr w:type="spellEnd"/>
            <w:r w:rsidRPr="00963E3B">
              <w:rPr>
                <w:rFonts w:eastAsia="Calibri"/>
                <w:color w:val="FF0000"/>
              </w:rPr>
              <w:t xml:space="preserve"> Eastern </w:t>
            </w:r>
            <w:proofErr w:type="spellStart"/>
            <w:r w:rsidRPr="00963E3B">
              <w:rPr>
                <w:rFonts w:eastAsia="Calibri"/>
                <w:color w:val="FF0000"/>
              </w:rPr>
              <w:t>Mediterranean</w:t>
            </w:r>
            <w:proofErr w:type="spellEnd"/>
            <w:r w:rsidRPr="00963E3B">
              <w:rPr>
                <w:rFonts w:eastAsia="Calibri"/>
                <w:color w:val="FF0000"/>
              </w:rPr>
              <w:t xml:space="preserve"> Studies</w:t>
            </w:r>
          </w:p>
        </w:tc>
        <w:tc>
          <w:tcPr>
            <w:tcW w:w="1182" w:type="dxa"/>
          </w:tcPr>
          <w:p w14:paraId="3061675C" w14:textId="77777777" w:rsidR="00160686" w:rsidRPr="00D04063" w:rsidRDefault="00160686" w:rsidP="005A27F6">
            <w:pPr>
              <w:spacing w:before="20" w:after="20"/>
              <w:jc w:val="center"/>
              <w:rPr>
                <w:color w:val="000000" w:themeColor="text1"/>
                <w:lang w:val="fr-FR"/>
              </w:rPr>
            </w:pPr>
            <w:r>
              <w:t>SE/PT</w:t>
            </w:r>
          </w:p>
        </w:tc>
        <w:tc>
          <w:tcPr>
            <w:tcW w:w="850" w:type="dxa"/>
          </w:tcPr>
          <w:p w14:paraId="23C6FE9A" w14:textId="77777777" w:rsidR="00160686" w:rsidRPr="00D04063" w:rsidRDefault="00160686" w:rsidP="005A27F6">
            <w:pPr>
              <w:spacing w:before="20" w:after="20"/>
              <w:jc w:val="center"/>
              <w:rPr>
                <w:color w:val="000000" w:themeColor="text1"/>
              </w:rPr>
            </w:pPr>
            <w:r>
              <w:t>6</w:t>
            </w:r>
          </w:p>
        </w:tc>
        <w:tc>
          <w:tcPr>
            <w:tcW w:w="851" w:type="dxa"/>
          </w:tcPr>
          <w:p w14:paraId="24222D0B" w14:textId="77777777" w:rsidR="00160686" w:rsidRPr="00D04063" w:rsidRDefault="00160686" w:rsidP="005A27F6">
            <w:pPr>
              <w:spacing w:before="20" w:after="20"/>
              <w:jc w:val="center"/>
              <w:rPr>
                <w:color w:val="000000" w:themeColor="text1"/>
              </w:rPr>
            </w:pPr>
            <w:r>
              <w:t>2</w:t>
            </w:r>
          </w:p>
        </w:tc>
        <w:tc>
          <w:tcPr>
            <w:tcW w:w="850" w:type="dxa"/>
          </w:tcPr>
          <w:p w14:paraId="4E26C355" w14:textId="77777777" w:rsidR="00160686" w:rsidRPr="00D04063" w:rsidRDefault="00160686" w:rsidP="005A27F6">
            <w:pPr>
              <w:spacing w:before="20" w:after="20"/>
              <w:jc w:val="center"/>
              <w:rPr>
                <w:color w:val="000000" w:themeColor="text1"/>
              </w:rPr>
            </w:pPr>
            <w:r>
              <w:t>3</w:t>
            </w:r>
          </w:p>
        </w:tc>
      </w:tr>
      <w:tr w:rsidR="00160686" w:rsidRPr="00D04063" w14:paraId="57AE1308" w14:textId="77777777" w:rsidTr="005A27F6">
        <w:tc>
          <w:tcPr>
            <w:tcW w:w="1130" w:type="dxa"/>
            <w:shd w:val="clear" w:color="auto" w:fill="auto"/>
          </w:tcPr>
          <w:p w14:paraId="35241447" w14:textId="77777777" w:rsidR="00160686" w:rsidRPr="00D04063" w:rsidRDefault="00160686" w:rsidP="005A27F6">
            <w:pPr>
              <w:keepNext/>
              <w:spacing w:before="20" w:after="20"/>
              <w:rPr>
                <w:b/>
                <w:color w:val="000000" w:themeColor="text1"/>
                <w:highlight w:val="yellow"/>
              </w:rPr>
            </w:pPr>
          </w:p>
        </w:tc>
        <w:tc>
          <w:tcPr>
            <w:tcW w:w="4096" w:type="dxa"/>
          </w:tcPr>
          <w:p w14:paraId="442ABD96" w14:textId="77777777" w:rsidR="00160686" w:rsidRPr="00486A22" w:rsidRDefault="00160686" w:rsidP="005A27F6">
            <w:pPr>
              <w:keepNext/>
              <w:spacing w:before="20" w:after="20"/>
              <w:rPr>
                <w:b/>
                <w:color w:val="000000" w:themeColor="text1"/>
              </w:rPr>
            </w:pPr>
          </w:p>
        </w:tc>
        <w:tc>
          <w:tcPr>
            <w:tcW w:w="1182" w:type="dxa"/>
          </w:tcPr>
          <w:p w14:paraId="36B7FC82" w14:textId="77777777" w:rsidR="00160686" w:rsidRPr="007A10D7" w:rsidRDefault="00160686" w:rsidP="005A27F6">
            <w:pPr>
              <w:keepNext/>
              <w:spacing w:before="20" w:after="20"/>
              <w:ind w:left="-108" w:right="-52"/>
              <w:jc w:val="center"/>
              <w:rPr>
                <w:bCs/>
                <w:color w:val="000000" w:themeColor="text1"/>
              </w:rPr>
            </w:pPr>
          </w:p>
        </w:tc>
        <w:tc>
          <w:tcPr>
            <w:tcW w:w="850" w:type="dxa"/>
          </w:tcPr>
          <w:p w14:paraId="4B5ED8F9" w14:textId="77777777" w:rsidR="00160686" w:rsidRPr="007A10D7" w:rsidRDefault="00160686" w:rsidP="005A27F6">
            <w:pPr>
              <w:keepNext/>
              <w:spacing w:before="20" w:after="20"/>
              <w:jc w:val="center"/>
              <w:rPr>
                <w:bCs/>
                <w:color w:val="000000" w:themeColor="text1"/>
              </w:rPr>
            </w:pPr>
          </w:p>
        </w:tc>
        <w:tc>
          <w:tcPr>
            <w:tcW w:w="851" w:type="dxa"/>
          </w:tcPr>
          <w:p w14:paraId="10B6A8D1" w14:textId="77777777" w:rsidR="00160686" w:rsidRPr="007A10D7" w:rsidRDefault="00160686" w:rsidP="005A27F6">
            <w:pPr>
              <w:keepNext/>
              <w:spacing w:before="20" w:after="20"/>
              <w:jc w:val="center"/>
              <w:rPr>
                <w:bCs/>
                <w:color w:val="000000" w:themeColor="text1"/>
              </w:rPr>
            </w:pPr>
          </w:p>
        </w:tc>
        <w:tc>
          <w:tcPr>
            <w:tcW w:w="850" w:type="dxa"/>
          </w:tcPr>
          <w:p w14:paraId="4A772408" w14:textId="77777777" w:rsidR="00160686" w:rsidRPr="007A10D7" w:rsidRDefault="00160686" w:rsidP="005A27F6">
            <w:pPr>
              <w:keepNext/>
              <w:spacing w:before="20" w:after="20"/>
              <w:jc w:val="center"/>
              <w:rPr>
                <w:bCs/>
                <w:color w:val="000000" w:themeColor="text1"/>
              </w:rPr>
            </w:pPr>
          </w:p>
        </w:tc>
      </w:tr>
      <w:tr w:rsidR="00160686" w:rsidRPr="00D04063" w14:paraId="159F3126" w14:textId="77777777" w:rsidTr="005A27F6">
        <w:tc>
          <w:tcPr>
            <w:tcW w:w="1130" w:type="dxa"/>
            <w:shd w:val="clear" w:color="auto" w:fill="D9D9D9" w:themeFill="background1" w:themeFillShade="D9"/>
          </w:tcPr>
          <w:p w14:paraId="4C1D08BA" w14:textId="77777777" w:rsidR="00160686" w:rsidRPr="00D04363" w:rsidRDefault="00160686" w:rsidP="005A27F6">
            <w:pPr>
              <w:spacing w:before="20" w:after="20"/>
              <w:jc w:val="center"/>
              <w:rPr>
                <w:color w:val="000000" w:themeColor="text1"/>
              </w:rPr>
            </w:pPr>
            <w:r w:rsidRPr="004E48A0">
              <w:rPr>
                <w:b/>
              </w:rPr>
              <w:t xml:space="preserve">Modul </w:t>
            </w:r>
            <w:r>
              <w:rPr>
                <w:b/>
              </w:rPr>
              <w:t>H</w:t>
            </w:r>
          </w:p>
        </w:tc>
        <w:tc>
          <w:tcPr>
            <w:tcW w:w="4096" w:type="dxa"/>
            <w:shd w:val="clear" w:color="auto" w:fill="D9D9D9" w:themeFill="background1" w:themeFillShade="D9"/>
          </w:tcPr>
          <w:p w14:paraId="10E493DA" w14:textId="77777777" w:rsidR="00160686" w:rsidRPr="00BB50F5" w:rsidRDefault="00160686" w:rsidP="005A27F6">
            <w:pPr>
              <w:rPr>
                <w:b/>
                <w:bCs/>
                <w:color w:val="000000" w:themeColor="text1"/>
              </w:rPr>
            </w:pPr>
            <w:r w:rsidRPr="004E48A0">
              <w:rPr>
                <w:b/>
              </w:rPr>
              <w:t>Wahl</w:t>
            </w:r>
            <w:r>
              <w:rPr>
                <w:b/>
              </w:rPr>
              <w:t>fach</w:t>
            </w:r>
          </w:p>
        </w:tc>
        <w:tc>
          <w:tcPr>
            <w:tcW w:w="1182" w:type="dxa"/>
            <w:shd w:val="clear" w:color="auto" w:fill="D9D9D9" w:themeFill="background1" w:themeFillShade="D9"/>
          </w:tcPr>
          <w:p w14:paraId="2C08C23A" w14:textId="77777777" w:rsidR="00160686" w:rsidRPr="00D04363" w:rsidRDefault="00160686" w:rsidP="005A27F6">
            <w:pPr>
              <w:spacing w:before="20" w:after="20"/>
              <w:jc w:val="center"/>
              <w:rPr>
                <w:color w:val="000000" w:themeColor="text1"/>
              </w:rPr>
            </w:pPr>
          </w:p>
        </w:tc>
        <w:tc>
          <w:tcPr>
            <w:tcW w:w="850" w:type="dxa"/>
            <w:shd w:val="clear" w:color="auto" w:fill="D9D9D9" w:themeFill="background1" w:themeFillShade="D9"/>
          </w:tcPr>
          <w:p w14:paraId="670FEF1A" w14:textId="77777777" w:rsidR="00160686" w:rsidRPr="00BD62DB" w:rsidRDefault="00160686" w:rsidP="005A27F6">
            <w:pPr>
              <w:spacing w:before="20" w:after="20"/>
              <w:jc w:val="center"/>
              <w:rPr>
                <w:b/>
                <w:color w:val="FF0000"/>
              </w:rPr>
            </w:pPr>
            <w:r w:rsidRPr="00D04363">
              <w:rPr>
                <w:b/>
                <w:color w:val="000000" w:themeColor="text1"/>
              </w:rPr>
              <w:t>12</w:t>
            </w:r>
          </w:p>
        </w:tc>
        <w:tc>
          <w:tcPr>
            <w:tcW w:w="851" w:type="dxa"/>
            <w:shd w:val="clear" w:color="auto" w:fill="D9D9D9" w:themeFill="background1" w:themeFillShade="D9"/>
          </w:tcPr>
          <w:p w14:paraId="6954B5F3" w14:textId="77777777" w:rsidR="00160686" w:rsidRPr="00BD62DB" w:rsidRDefault="00160686" w:rsidP="005A27F6">
            <w:pPr>
              <w:spacing w:before="20" w:after="20"/>
              <w:jc w:val="center"/>
              <w:rPr>
                <w:b/>
                <w:color w:val="FF0000"/>
              </w:rPr>
            </w:pPr>
            <w:r w:rsidRPr="00D04363">
              <w:rPr>
                <w:b/>
                <w:color w:val="000000" w:themeColor="text1"/>
              </w:rPr>
              <w:t>6</w:t>
            </w:r>
          </w:p>
        </w:tc>
        <w:tc>
          <w:tcPr>
            <w:tcW w:w="850" w:type="dxa"/>
            <w:shd w:val="clear" w:color="auto" w:fill="D9D9D9" w:themeFill="background1" w:themeFillShade="D9"/>
          </w:tcPr>
          <w:p w14:paraId="71D50EA1" w14:textId="77777777" w:rsidR="00160686" w:rsidRPr="00D04363" w:rsidRDefault="00160686" w:rsidP="005A27F6">
            <w:pPr>
              <w:spacing w:before="20" w:after="20"/>
              <w:jc w:val="center"/>
              <w:rPr>
                <w:color w:val="000000" w:themeColor="text1"/>
              </w:rPr>
            </w:pPr>
          </w:p>
        </w:tc>
      </w:tr>
      <w:tr w:rsidR="00160686" w:rsidRPr="00D04063" w14:paraId="1879E08E" w14:textId="77777777" w:rsidTr="005A27F6">
        <w:tc>
          <w:tcPr>
            <w:tcW w:w="1130" w:type="dxa"/>
          </w:tcPr>
          <w:p w14:paraId="172D3F9F" w14:textId="77777777" w:rsidR="00160686" w:rsidRPr="00333E5D" w:rsidRDefault="00160686" w:rsidP="005A27F6">
            <w:pPr>
              <w:spacing w:before="20" w:after="20"/>
              <w:jc w:val="center"/>
              <w:rPr>
                <w:strike/>
                <w:color w:val="000000" w:themeColor="text1"/>
              </w:rPr>
            </w:pPr>
            <w:r>
              <w:rPr>
                <w:bCs/>
              </w:rPr>
              <w:t>H</w:t>
            </w:r>
            <w:r w:rsidRPr="008C41B9">
              <w:rPr>
                <w:bCs/>
              </w:rPr>
              <w:t>.1</w:t>
            </w:r>
          </w:p>
        </w:tc>
        <w:tc>
          <w:tcPr>
            <w:tcW w:w="4096" w:type="dxa"/>
          </w:tcPr>
          <w:p w14:paraId="3DEE6ECF" w14:textId="77777777" w:rsidR="00160686" w:rsidRPr="00333E5D" w:rsidRDefault="00160686" w:rsidP="005A27F6">
            <w:pPr>
              <w:autoSpaceDE w:val="0"/>
              <w:autoSpaceDN w:val="0"/>
              <w:adjustRightInd w:val="0"/>
              <w:ind w:right="142"/>
              <w:rPr>
                <w:strike/>
                <w:color w:val="000000" w:themeColor="text1"/>
              </w:rPr>
            </w:pPr>
            <w:r w:rsidRPr="00D04063">
              <w:rPr>
                <w:color w:val="000000" w:themeColor="text1"/>
              </w:rPr>
              <w:t>Wahlfach</w:t>
            </w:r>
          </w:p>
        </w:tc>
        <w:tc>
          <w:tcPr>
            <w:tcW w:w="1182" w:type="dxa"/>
          </w:tcPr>
          <w:p w14:paraId="7F1DCFF1" w14:textId="77777777" w:rsidR="00160686" w:rsidRPr="00333E5D" w:rsidRDefault="00160686" w:rsidP="005A27F6">
            <w:pPr>
              <w:spacing w:before="20" w:after="20"/>
              <w:jc w:val="center"/>
              <w:rPr>
                <w:strike/>
                <w:color w:val="000000" w:themeColor="text1"/>
                <w:lang w:val="fr-FR"/>
              </w:rPr>
            </w:pPr>
            <w:r w:rsidRPr="00D04063">
              <w:rPr>
                <w:color w:val="000000" w:themeColor="text1"/>
                <w:sz w:val="17"/>
                <w:szCs w:val="17"/>
                <w:lang w:val="fr-FR"/>
              </w:rPr>
              <w:t>VO</w:t>
            </w:r>
            <w:r w:rsidRPr="00C608C2">
              <w:rPr>
                <w:color w:val="000000" w:themeColor="text1"/>
                <w:sz w:val="17"/>
                <w:szCs w:val="17"/>
                <w:lang w:val="fr-FR"/>
              </w:rPr>
              <w:t>/UE/</w:t>
            </w:r>
            <w:r w:rsidRPr="00D04063">
              <w:rPr>
                <w:color w:val="000000" w:themeColor="text1"/>
                <w:sz w:val="17"/>
                <w:szCs w:val="17"/>
                <w:lang w:val="fr-FR"/>
              </w:rPr>
              <w:t>PR/</w:t>
            </w:r>
            <w:r>
              <w:rPr>
                <w:color w:val="000000" w:themeColor="text1"/>
                <w:sz w:val="17"/>
                <w:szCs w:val="17"/>
                <w:lang w:val="fr-FR"/>
              </w:rPr>
              <w:t>VU</w:t>
            </w:r>
          </w:p>
        </w:tc>
        <w:tc>
          <w:tcPr>
            <w:tcW w:w="850" w:type="dxa"/>
          </w:tcPr>
          <w:p w14:paraId="35BF3B1A" w14:textId="77777777" w:rsidR="00160686" w:rsidRPr="00333E5D" w:rsidRDefault="00160686" w:rsidP="005A27F6">
            <w:pPr>
              <w:spacing w:before="20" w:after="20"/>
              <w:jc w:val="center"/>
              <w:rPr>
                <w:strike/>
                <w:color w:val="000000" w:themeColor="text1"/>
              </w:rPr>
            </w:pPr>
            <w:r w:rsidRPr="00D04063">
              <w:rPr>
                <w:color w:val="000000" w:themeColor="text1"/>
                <w:lang w:val="fr-FR"/>
              </w:rPr>
              <w:t>n. W.</w:t>
            </w:r>
          </w:p>
        </w:tc>
        <w:tc>
          <w:tcPr>
            <w:tcW w:w="851" w:type="dxa"/>
          </w:tcPr>
          <w:p w14:paraId="044B1350" w14:textId="77777777" w:rsidR="00160686" w:rsidRPr="00333E5D" w:rsidRDefault="00160686" w:rsidP="005A27F6">
            <w:pPr>
              <w:spacing w:before="20" w:after="20"/>
              <w:jc w:val="center"/>
              <w:rPr>
                <w:strike/>
                <w:color w:val="000000" w:themeColor="text1"/>
              </w:rPr>
            </w:pPr>
            <w:r w:rsidRPr="00D04063">
              <w:rPr>
                <w:color w:val="000000" w:themeColor="text1"/>
                <w:lang w:val="fr-FR"/>
              </w:rPr>
              <w:t>2</w:t>
            </w:r>
          </w:p>
        </w:tc>
        <w:tc>
          <w:tcPr>
            <w:tcW w:w="850" w:type="dxa"/>
          </w:tcPr>
          <w:p w14:paraId="4F30A6C0" w14:textId="77777777" w:rsidR="00160686" w:rsidRPr="00333E5D" w:rsidRDefault="00160686" w:rsidP="005A27F6">
            <w:pPr>
              <w:spacing w:before="20" w:after="20"/>
              <w:jc w:val="center"/>
              <w:rPr>
                <w:strike/>
                <w:color w:val="000000" w:themeColor="text1"/>
              </w:rPr>
            </w:pPr>
            <w:r>
              <w:rPr>
                <w:color w:val="000000" w:themeColor="text1"/>
                <w:lang w:val="fr-FR"/>
              </w:rPr>
              <w:t>3</w:t>
            </w:r>
          </w:p>
        </w:tc>
      </w:tr>
      <w:tr w:rsidR="00160686" w:rsidRPr="00D04063" w14:paraId="721ABB2B" w14:textId="77777777" w:rsidTr="005A27F6">
        <w:tc>
          <w:tcPr>
            <w:tcW w:w="1130" w:type="dxa"/>
          </w:tcPr>
          <w:p w14:paraId="16A86208" w14:textId="77777777" w:rsidR="00160686" w:rsidRPr="00333E5D" w:rsidRDefault="00160686" w:rsidP="005A27F6">
            <w:pPr>
              <w:spacing w:before="20" w:after="20"/>
              <w:jc w:val="center"/>
              <w:rPr>
                <w:strike/>
                <w:color w:val="000000" w:themeColor="text1"/>
              </w:rPr>
            </w:pPr>
            <w:r>
              <w:rPr>
                <w:bCs/>
              </w:rPr>
              <w:t>H</w:t>
            </w:r>
            <w:r w:rsidRPr="008C41B9">
              <w:rPr>
                <w:bCs/>
              </w:rPr>
              <w:t>.2</w:t>
            </w:r>
          </w:p>
        </w:tc>
        <w:tc>
          <w:tcPr>
            <w:tcW w:w="4096" w:type="dxa"/>
          </w:tcPr>
          <w:p w14:paraId="54C59A75" w14:textId="77777777" w:rsidR="00160686" w:rsidRPr="00333E5D" w:rsidRDefault="00160686" w:rsidP="005A27F6">
            <w:pPr>
              <w:autoSpaceDE w:val="0"/>
              <w:autoSpaceDN w:val="0"/>
              <w:adjustRightInd w:val="0"/>
              <w:ind w:right="142"/>
              <w:rPr>
                <w:strike/>
                <w:color w:val="000000" w:themeColor="text1"/>
              </w:rPr>
            </w:pPr>
            <w:r w:rsidRPr="00D04063">
              <w:rPr>
                <w:color w:val="000000" w:themeColor="text1"/>
              </w:rPr>
              <w:t>Wahlfach</w:t>
            </w:r>
          </w:p>
        </w:tc>
        <w:tc>
          <w:tcPr>
            <w:tcW w:w="1182" w:type="dxa"/>
          </w:tcPr>
          <w:p w14:paraId="3BC35445" w14:textId="77777777" w:rsidR="00160686" w:rsidRPr="00333E5D" w:rsidRDefault="00160686" w:rsidP="005A27F6">
            <w:pPr>
              <w:spacing w:before="20" w:after="20"/>
              <w:jc w:val="center"/>
              <w:rPr>
                <w:strike/>
                <w:color w:val="000000" w:themeColor="text1"/>
                <w:lang w:val="fr-FR"/>
              </w:rPr>
            </w:pPr>
            <w:r w:rsidRPr="00D04063">
              <w:rPr>
                <w:color w:val="000000" w:themeColor="text1"/>
                <w:sz w:val="17"/>
                <w:szCs w:val="17"/>
                <w:lang w:val="fr-FR"/>
              </w:rPr>
              <w:t>VO</w:t>
            </w:r>
            <w:r w:rsidRPr="00C608C2">
              <w:rPr>
                <w:color w:val="000000" w:themeColor="text1"/>
                <w:sz w:val="17"/>
                <w:szCs w:val="17"/>
                <w:lang w:val="fr-FR"/>
              </w:rPr>
              <w:t>/UE/</w:t>
            </w:r>
            <w:r w:rsidRPr="00D04063">
              <w:rPr>
                <w:color w:val="000000" w:themeColor="text1"/>
                <w:sz w:val="17"/>
                <w:szCs w:val="17"/>
                <w:lang w:val="fr-FR"/>
              </w:rPr>
              <w:t>PR/</w:t>
            </w:r>
            <w:r>
              <w:rPr>
                <w:color w:val="000000" w:themeColor="text1"/>
                <w:sz w:val="17"/>
                <w:szCs w:val="17"/>
                <w:lang w:val="fr-FR"/>
              </w:rPr>
              <w:t>VU</w:t>
            </w:r>
          </w:p>
        </w:tc>
        <w:tc>
          <w:tcPr>
            <w:tcW w:w="850" w:type="dxa"/>
          </w:tcPr>
          <w:p w14:paraId="4F84A5C5" w14:textId="77777777" w:rsidR="00160686" w:rsidRPr="00333E5D" w:rsidRDefault="00160686" w:rsidP="005A27F6">
            <w:pPr>
              <w:spacing w:before="20" w:after="20"/>
              <w:jc w:val="center"/>
              <w:rPr>
                <w:strike/>
                <w:color w:val="000000" w:themeColor="text1"/>
                <w:lang w:val="fr-FR"/>
              </w:rPr>
            </w:pPr>
            <w:r w:rsidRPr="00D04063">
              <w:rPr>
                <w:color w:val="000000" w:themeColor="text1"/>
                <w:lang w:val="fr-FR"/>
              </w:rPr>
              <w:t>n. W.</w:t>
            </w:r>
          </w:p>
        </w:tc>
        <w:tc>
          <w:tcPr>
            <w:tcW w:w="851" w:type="dxa"/>
          </w:tcPr>
          <w:p w14:paraId="2ED85414" w14:textId="77777777" w:rsidR="00160686" w:rsidRPr="00333E5D" w:rsidRDefault="00160686" w:rsidP="005A27F6">
            <w:pPr>
              <w:spacing w:before="20" w:after="20"/>
              <w:jc w:val="center"/>
              <w:rPr>
                <w:strike/>
                <w:color w:val="000000" w:themeColor="text1"/>
                <w:lang w:val="fr-FR"/>
              </w:rPr>
            </w:pPr>
            <w:r w:rsidRPr="00D04063">
              <w:rPr>
                <w:color w:val="000000" w:themeColor="text1"/>
                <w:lang w:val="fr-FR"/>
              </w:rPr>
              <w:t>2</w:t>
            </w:r>
          </w:p>
        </w:tc>
        <w:tc>
          <w:tcPr>
            <w:tcW w:w="850" w:type="dxa"/>
          </w:tcPr>
          <w:p w14:paraId="3C1E511E" w14:textId="77777777" w:rsidR="00160686" w:rsidRPr="00333E5D" w:rsidRDefault="00160686" w:rsidP="005A27F6">
            <w:pPr>
              <w:spacing w:before="20" w:after="20"/>
              <w:jc w:val="center"/>
              <w:rPr>
                <w:strike/>
                <w:color w:val="000000" w:themeColor="text1"/>
                <w:lang w:val="fr-FR"/>
              </w:rPr>
            </w:pPr>
            <w:r w:rsidRPr="00D04063">
              <w:rPr>
                <w:color w:val="000000" w:themeColor="text1"/>
                <w:lang w:val="fr-FR"/>
              </w:rPr>
              <w:t>3</w:t>
            </w:r>
          </w:p>
        </w:tc>
      </w:tr>
      <w:tr w:rsidR="00160686" w:rsidRPr="00D04063" w14:paraId="0F24F9CF" w14:textId="77777777" w:rsidTr="005A27F6">
        <w:tc>
          <w:tcPr>
            <w:tcW w:w="1130" w:type="dxa"/>
          </w:tcPr>
          <w:p w14:paraId="068B6792" w14:textId="77777777" w:rsidR="00160686" w:rsidRPr="00D04063" w:rsidRDefault="00160686" w:rsidP="005A27F6">
            <w:pPr>
              <w:spacing w:before="20" w:after="20"/>
              <w:jc w:val="center"/>
              <w:rPr>
                <w:color w:val="000000" w:themeColor="text1"/>
                <w:lang w:val="fr-FR"/>
              </w:rPr>
            </w:pPr>
            <w:r>
              <w:rPr>
                <w:bCs/>
              </w:rPr>
              <w:t>H</w:t>
            </w:r>
            <w:r w:rsidRPr="008C41B9">
              <w:rPr>
                <w:bCs/>
              </w:rPr>
              <w:t>.3</w:t>
            </w:r>
          </w:p>
        </w:tc>
        <w:tc>
          <w:tcPr>
            <w:tcW w:w="4096" w:type="dxa"/>
          </w:tcPr>
          <w:p w14:paraId="2D1104C3" w14:textId="77777777" w:rsidR="00160686" w:rsidRPr="00D04063" w:rsidRDefault="00160686" w:rsidP="005A27F6">
            <w:pPr>
              <w:autoSpaceDE w:val="0"/>
              <w:autoSpaceDN w:val="0"/>
              <w:adjustRightInd w:val="0"/>
              <w:ind w:right="142"/>
              <w:rPr>
                <w:color w:val="000000" w:themeColor="text1"/>
              </w:rPr>
            </w:pPr>
            <w:r w:rsidRPr="00D04063">
              <w:rPr>
                <w:color w:val="000000" w:themeColor="text1"/>
              </w:rPr>
              <w:t>Wahlfach</w:t>
            </w:r>
          </w:p>
        </w:tc>
        <w:tc>
          <w:tcPr>
            <w:tcW w:w="1182" w:type="dxa"/>
          </w:tcPr>
          <w:p w14:paraId="00F07394" w14:textId="77777777" w:rsidR="00160686" w:rsidRPr="001261A0" w:rsidRDefault="00160686" w:rsidP="005A27F6">
            <w:pPr>
              <w:spacing w:before="20" w:after="20"/>
              <w:jc w:val="center"/>
              <w:rPr>
                <w:bCs/>
                <w:color w:val="000000" w:themeColor="text1"/>
                <w:lang w:val="fr-FR"/>
              </w:rPr>
            </w:pPr>
            <w:r>
              <w:rPr>
                <w:bCs/>
              </w:rPr>
              <w:t>SE/PT</w:t>
            </w:r>
          </w:p>
        </w:tc>
        <w:tc>
          <w:tcPr>
            <w:tcW w:w="850" w:type="dxa"/>
          </w:tcPr>
          <w:p w14:paraId="238E93DD" w14:textId="77777777" w:rsidR="00160686" w:rsidRPr="00D04063" w:rsidRDefault="00160686" w:rsidP="005A27F6">
            <w:pPr>
              <w:spacing w:before="20" w:after="20"/>
              <w:jc w:val="center"/>
              <w:rPr>
                <w:color w:val="000000" w:themeColor="text1"/>
                <w:lang w:val="fr-FR"/>
              </w:rPr>
            </w:pPr>
            <w:r w:rsidRPr="00D04063">
              <w:rPr>
                <w:color w:val="000000" w:themeColor="text1"/>
              </w:rPr>
              <w:t>n. W.</w:t>
            </w:r>
          </w:p>
        </w:tc>
        <w:tc>
          <w:tcPr>
            <w:tcW w:w="851" w:type="dxa"/>
          </w:tcPr>
          <w:p w14:paraId="2FCB4760" w14:textId="77777777" w:rsidR="00160686" w:rsidRPr="00D04063" w:rsidRDefault="00160686" w:rsidP="005A27F6">
            <w:pPr>
              <w:spacing w:before="20" w:after="20"/>
              <w:jc w:val="center"/>
              <w:rPr>
                <w:color w:val="000000" w:themeColor="text1"/>
                <w:lang w:val="fr-FR"/>
              </w:rPr>
            </w:pPr>
            <w:r w:rsidRPr="00D04063">
              <w:rPr>
                <w:color w:val="000000" w:themeColor="text1"/>
              </w:rPr>
              <w:t>2</w:t>
            </w:r>
          </w:p>
        </w:tc>
        <w:tc>
          <w:tcPr>
            <w:tcW w:w="850" w:type="dxa"/>
          </w:tcPr>
          <w:p w14:paraId="247DF4CC" w14:textId="77777777" w:rsidR="00160686" w:rsidRPr="00D04063" w:rsidRDefault="00160686" w:rsidP="005A27F6">
            <w:pPr>
              <w:spacing w:before="20" w:after="20"/>
              <w:jc w:val="center"/>
              <w:rPr>
                <w:color w:val="000000" w:themeColor="text1"/>
                <w:lang w:val="fr-FR"/>
              </w:rPr>
            </w:pPr>
            <w:r>
              <w:rPr>
                <w:color w:val="000000" w:themeColor="text1"/>
              </w:rPr>
              <w:t>3</w:t>
            </w:r>
          </w:p>
        </w:tc>
      </w:tr>
      <w:tr w:rsidR="00160686" w:rsidRPr="00FF71FE" w14:paraId="4CC0E53C" w14:textId="77777777" w:rsidTr="005A27F6">
        <w:tc>
          <w:tcPr>
            <w:tcW w:w="1130" w:type="dxa"/>
          </w:tcPr>
          <w:p w14:paraId="1890452B" w14:textId="77777777" w:rsidR="00160686" w:rsidRPr="007A10D7" w:rsidRDefault="00160686" w:rsidP="005A27F6">
            <w:pPr>
              <w:keepNext/>
              <w:spacing w:before="20" w:after="20"/>
              <w:jc w:val="center"/>
              <w:rPr>
                <w:bCs/>
                <w:highlight w:val="yellow"/>
              </w:rPr>
            </w:pPr>
          </w:p>
        </w:tc>
        <w:tc>
          <w:tcPr>
            <w:tcW w:w="4096" w:type="dxa"/>
          </w:tcPr>
          <w:p w14:paraId="71BA3EF9" w14:textId="77777777" w:rsidR="00160686" w:rsidRPr="007A10D7" w:rsidRDefault="00160686" w:rsidP="005A27F6">
            <w:pPr>
              <w:keepNext/>
              <w:spacing w:before="20" w:after="20"/>
              <w:rPr>
                <w:bCs/>
              </w:rPr>
            </w:pPr>
          </w:p>
        </w:tc>
        <w:tc>
          <w:tcPr>
            <w:tcW w:w="1182" w:type="dxa"/>
          </w:tcPr>
          <w:p w14:paraId="110ECF6F" w14:textId="77777777" w:rsidR="00160686" w:rsidRPr="007A10D7" w:rsidRDefault="00160686" w:rsidP="005A27F6">
            <w:pPr>
              <w:keepNext/>
              <w:spacing w:before="20" w:after="20"/>
              <w:ind w:left="-108" w:right="-52"/>
              <w:jc w:val="center"/>
              <w:rPr>
                <w:bCs/>
              </w:rPr>
            </w:pPr>
          </w:p>
        </w:tc>
        <w:tc>
          <w:tcPr>
            <w:tcW w:w="850" w:type="dxa"/>
          </w:tcPr>
          <w:p w14:paraId="00387FAA" w14:textId="77777777" w:rsidR="00160686" w:rsidRPr="007A10D7" w:rsidRDefault="00160686" w:rsidP="005A27F6">
            <w:pPr>
              <w:keepNext/>
              <w:spacing w:before="20" w:after="20"/>
              <w:jc w:val="center"/>
              <w:rPr>
                <w:bCs/>
              </w:rPr>
            </w:pPr>
          </w:p>
        </w:tc>
        <w:tc>
          <w:tcPr>
            <w:tcW w:w="851" w:type="dxa"/>
          </w:tcPr>
          <w:p w14:paraId="128641ED" w14:textId="77777777" w:rsidR="00160686" w:rsidRPr="007A10D7" w:rsidRDefault="00160686" w:rsidP="005A27F6">
            <w:pPr>
              <w:keepNext/>
              <w:spacing w:before="20" w:after="20"/>
              <w:jc w:val="center"/>
              <w:rPr>
                <w:bCs/>
              </w:rPr>
            </w:pPr>
          </w:p>
        </w:tc>
        <w:tc>
          <w:tcPr>
            <w:tcW w:w="850" w:type="dxa"/>
          </w:tcPr>
          <w:p w14:paraId="439BD82C" w14:textId="77777777" w:rsidR="00160686" w:rsidRPr="007A10D7" w:rsidRDefault="00160686" w:rsidP="005A27F6">
            <w:pPr>
              <w:keepNext/>
              <w:spacing w:before="20" w:after="20"/>
              <w:jc w:val="center"/>
              <w:rPr>
                <w:bCs/>
              </w:rPr>
            </w:pPr>
          </w:p>
        </w:tc>
      </w:tr>
      <w:tr w:rsidR="00160686" w14:paraId="483F1437" w14:textId="77777777" w:rsidTr="005A27F6">
        <w:tc>
          <w:tcPr>
            <w:tcW w:w="1130" w:type="dxa"/>
            <w:shd w:val="clear" w:color="auto" w:fill="D9D9D9" w:themeFill="background1" w:themeFillShade="D9"/>
          </w:tcPr>
          <w:p w14:paraId="6341AF64" w14:textId="77777777" w:rsidR="00160686" w:rsidRPr="003504D5" w:rsidRDefault="00160686" w:rsidP="005A27F6">
            <w:pPr>
              <w:keepNext/>
              <w:spacing w:before="20" w:after="20"/>
              <w:rPr>
                <w:b/>
                <w:highlight w:val="yellow"/>
              </w:rPr>
            </w:pPr>
            <w:r w:rsidRPr="00A43D63">
              <w:rPr>
                <w:b/>
              </w:rPr>
              <w:t xml:space="preserve">Modul </w:t>
            </w:r>
            <w:r>
              <w:rPr>
                <w:b/>
              </w:rPr>
              <w:t>J</w:t>
            </w:r>
          </w:p>
        </w:tc>
        <w:tc>
          <w:tcPr>
            <w:tcW w:w="4096" w:type="dxa"/>
            <w:shd w:val="clear" w:color="auto" w:fill="D9D9D9" w:themeFill="background1" w:themeFillShade="D9"/>
          </w:tcPr>
          <w:p w14:paraId="69F2698A" w14:textId="77777777" w:rsidR="00160686" w:rsidRPr="00FF71FE" w:rsidRDefault="00160686" w:rsidP="005A27F6">
            <w:pPr>
              <w:keepNext/>
              <w:spacing w:before="20" w:after="20"/>
              <w:rPr>
                <w:b/>
              </w:rPr>
            </w:pPr>
            <w:r>
              <w:rPr>
                <w:b/>
              </w:rPr>
              <w:t>Privatissima</w:t>
            </w:r>
          </w:p>
        </w:tc>
        <w:tc>
          <w:tcPr>
            <w:tcW w:w="1182" w:type="dxa"/>
            <w:shd w:val="clear" w:color="auto" w:fill="D9D9D9" w:themeFill="background1" w:themeFillShade="D9"/>
          </w:tcPr>
          <w:p w14:paraId="13C7C7A6" w14:textId="77777777" w:rsidR="00160686" w:rsidRPr="00FF71FE" w:rsidRDefault="00160686" w:rsidP="005A27F6">
            <w:pPr>
              <w:keepNext/>
              <w:spacing w:before="20" w:after="20"/>
              <w:jc w:val="center"/>
              <w:rPr>
                <w:b/>
              </w:rPr>
            </w:pPr>
          </w:p>
        </w:tc>
        <w:tc>
          <w:tcPr>
            <w:tcW w:w="850" w:type="dxa"/>
            <w:shd w:val="clear" w:color="auto" w:fill="D9D9D9" w:themeFill="background1" w:themeFillShade="D9"/>
          </w:tcPr>
          <w:p w14:paraId="7242F016" w14:textId="77777777" w:rsidR="00160686" w:rsidRPr="00FF71FE" w:rsidRDefault="00160686" w:rsidP="005A27F6">
            <w:pPr>
              <w:keepNext/>
              <w:spacing w:before="20" w:after="20"/>
              <w:jc w:val="center"/>
              <w:rPr>
                <w:b/>
              </w:rPr>
            </w:pPr>
            <w:r>
              <w:rPr>
                <w:b/>
              </w:rPr>
              <w:t>6</w:t>
            </w:r>
          </w:p>
        </w:tc>
        <w:tc>
          <w:tcPr>
            <w:tcW w:w="851" w:type="dxa"/>
            <w:shd w:val="clear" w:color="auto" w:fill="D9D9D9" w:themeFill="background1" w:themeFillShade="D9"/>
          </w:tcPr>
          <w:p w14:paraId="0D017275" w14:textId="77777777" w:rsidR="00160686" w:rsidRPr="00FF71FE" w:rsidRDefault="00160686" w:rsidP="005A27F6">
            <w:pPr>
              <w:keepNext/>
              <w:spacing w:before="20" w:after="20"/>
              <w:jc w:val="center"/>
              <w:rPr>
                <w:b/>
              </w:rPr>
            </w:pPr>
            <w:r>
              <w:rPr>
                <w:b/>
              </w:rPr>
              <w:t>4</w:t>
            </w:r>
          </w:p>
        </w:tc>
        <w:tc>
          <w:tcPr>
            <w:tcW w:w="850" w:type="dxa"/>
            <w:shd w:val="clear" w:color="auto" w:fill="D9D9D9" w:themeFill="background1" w:themeFillShade="D9"/>
          </w:tcPr>
          <w:p w14:paraId="0B90ACBA" w14:textId="77777777" w:rsidR="00160686" w:rsidRPr="00FF71FE" w:rsidRDefault="00160686" w:rsidP="005A27F6">
            <w:pPr>
              <w:keepNext/>
              <w:spacing w:before="20" w:after="20"/>
              <w:jc w:val="center"/>
              <w:rPr>
                <w:b/>
              </w:rPr>
            </w:pPr>
          </w:p>
        </w:tc>
      </w:tr>
      <w:tr w:rsidR="00160686" w14:paraId="69FAB915" w14:textId="77777777" w:rsidTr="005A27F6">
        <w:tc>
          <w:tcPr>
            <w:tcW w:w="1130" w:type="dxa"/>
          </w:tcPr>
          <w:p w14:paraId="36F7681C" w14:textId="77777777" w:rsidR="00160686" w:rsidRPr="00D95C6C" w:rsidRDefault="00160686" w:rsidP="005A27F6">
            <w:pPr>
              <w:spacing w:before="40" w:after="40"/>
              <w:jc w:val="center"/>
            </w:pPr>
            <w:r>
              <w:t>J</w:t>
            </w:r>
            <w:r w:rsidRPr="00D95C6C">
              <w:t>.1</w:t>
            </w:r>
          </w:p>
        </w:tc>
        <w:tc>
          <w:tcPr>
            <w:tcW w:w="4096" w:type="dxa"/>
          </w:tcPr>
          <w:p w14:paraId="4C61C3C0" w14:textId="77777777" w:rsidR="00160686" w:rsidRPr="00D95C6C" w:rsidRDefault="00160686" w:rsidP="005A27F6">
            <w:pPr>
              <w:rPr>
                <w:kern w:val="18"/>
                <w:lang w:val="de-DE"/>
              </w:rPr>
            </w:pPr>
            <w:r w:rsidRPr="00D95C6C">
              <w:rPr>
                <w:kern w:val="18"/>
                <w:lang w:val="de-DE"/>
              </w:rPr>
              <w:t>Privatissimum I</w:t>
            </w:r>
          </w:p>
        </w:tc>
        <w:tc>
          <w:tcPr>
            <w:tcW w:w="1182" w:type="dxa"/>
          </w:tcPr>
          <w:p w14:paraId="5D9F84D3" w14:textId="77777777" w:rsidR="00160686" w:rsidRPr="00FF71FE" w:rsidRDefault="00160686" w:rsidP="005A27F6">
            <w:pPr>
              <w:spacing w:before="20" w:after="20"/>
              <w:jc w:val="center"/>
            </w:pPr>
            <w:r>
              <w:t>PV</w:t>
            </w:r>
          </w:p>
        </w:tc>
        <w:tc>
          <w:tcPr>
            <w:tcW w:w="850" w:type="dxa"/>
          </w:tcPr>
          <w:p w14:paraId="4BB777F4" w14:textId="77777777" w:rsidR="00160686" w:rsidRPr="00D66E6A" w:rsidRDefault="00160686" w:rsidP="005A27F6">
            <w:pPr>
              <w:spacing w:before="20" w:after="20"/>
              <w:jc w:val="center"/>
            </w:pPr>
            <w:r>
              <w:t>3</w:t>
            </w:r>
          </w:p>
        </w:tc>
        <w:tc>
          <w:tcPr>
            <w:tcW w:w="851" w:type="dxa"/>
          </w:tcPr>
          <w:p w14:paraId="5881BBA8" w14:textId="77777777" w:rsidR="00160686" w:rsidRPr="00D66E6A" w:rsidRDefault="00160686" w:rsidP="005A27F6">
            <w:pPr>
              <w:spacing w:before="20" w:after="20"/>
              <w:jc w:val="center"/>
            </w:pPr>
            <w:r>
              <w:t>2</w:t>
            </w:r>
          </w:p>
        </w:tc>
        <w:tc>
          <w:tcPr>
            <w:tcW w:w="850" w:type="dxa"/>
          </w:tcPr>
          <w:p w14:paraId="04090B14" w14:textId="77777777" w:rsidR="00160686" w:rsidRPr="00D66E6A" w:rsidRDefault="00160686" w:rsidP="005A27F6">
            <w:pPr>
              <w:spacing w:before="20" w:after="20"/>
              <w:jc w:val="center"/>
            </w:pPr>
            <w:r>
              <w:t>3</w:t>
            </w:r>
          </w:p>
        </w:tc>
      </w:tr>
      <w:tr w:rsidR="00160686" w14:paraId="5FA3E037" w14:textId="77777777" w:rsidTr="005A27F6">
        <w:tc>
          <w:tcPr>
            <w:tcW w:w="1130" w:type="dxa"/>
          </w:tcPr>
          <w:p w14:paraId="529B4B05" w14:textId="77777777" w:rsidR="00160686" w:rsidRPr="00D95C6C" w:rsidRDefault="00160686" w:rsidP="005A27F6">
            <w:pPr>
              <w:spacing w:before="40" w:after="40"/>
              <w:jc w:val="center"/>
            </w:pPr>
            <w:r>
              <w:t>J</w:t>
            </w:r>
            <w:r w:rsidRPr="00D95C6C">
              <w:t>.2</w:t>
            </w:r>
          </w:p>
        </w:tc>
        <w:tc>
          <w:tcPr>
            <w:tcW w:w="4096" w:type="dxa"/>
          </w:tcPr>
          <w:p w14:paraId="2A99EA57" w14:textId="77777777" w:rsidR="00160686" w:rsidRPr="00D95C6C" w:rsidRDefault="00160686" w:rsidP="005A27F6">
            <w:pPr>
              <w:rPr>
                <w:kern w:val="18"/>
                <w:lang w:val="de-DE"/>
              </w:rPr>
            </w:pPr>
            <w:r w:rsidRPr="00D95C6C">
              <w:rPr>
                <w:kern w:val="18"/>
                <w:lang w:val="de-DE"/>
              </w:rPr>
              <w:t>Privatissimum II</w:t>
            </w:r>
          </w:p>
        </w:tc>
        <w:tc>
          <w:tcPr>
            <w:tcW w:w="1182" w:type="dxa"/>
          </w:tcPr>
          <w:p w14:paraId="6DBFD82E" w14:textId="77777777" w:rsidR="00160686" w:rsidRPr="00FF71FE" w:rsidRDefault="00160686" w:rsidP="005A27F6">
            <w:pPr>
              <w:spacing w:before="20" w:after="20"/>
              <w:jc w:val="center"/>
            </w:pPr>
            <w:r>
              <w:t>PV</w:t>
            </w:r>
          </w:p>
        </w:tc>
        <w:tc>
          <w:tcPr>
            <w:tcW w:w="850" w:type="dxa"/>
          </w:tcPr>
          <w:p w14:paraId="73D54EF9" w14:textId="77777777" w:rsidR="00160686" w:rsidRPr="00D66E6A" w:rsidRDefault="00160686" w:rsidP="005A27F6">
            <w:pPr>
              <w:spacing w:before="20" w:after="20"/>
              <w:jc w:val="center"/>
            </w:pPr>
            <w:r>
              <w:t>3</w:t>
            </w:r>
          </w:p>
        </w:tc>
        <w:tc>
          <w:tcPr>
            <w:tcW w:w="851" w:type="dxa"/>
          </w:tcPr>
          <w:p w14:paraId="5943A6CF" w14:textId="77777777" w:rsidR="00160686" w:rsidRPr="00D66E6A" w:rsidRDefault="00160686" w:rsidP="005A27F6">
            <w:pPr>
              <w:spacing w:before="20" w:after="20"/>
              <w:jc w:val="center"/>
            </w:pPr>
            <w:r>
              <w:t>2</w:t>
            </w:r>
          </w:p>
        </w:tc>
        <w:tc>
          <w:tcPr>
            <w:tcW w:w="850" w:type="dxa"/>
          </w:tcPr>
          <w:p w14:paraId="136332E3" w14:textId="77777777" w:rsidR="00160686" w:rsidRPr="00D66E6A" w:rsidRDefault="00160686" w:rsidP="005A27F6">
            <w:pPr>
              <w:spacing w:before="20" w:after="20"/>
              <w:jc w:val="center"/>
            </w:pPr>
            <w:r>
              <w:t>4</w:t>
            </w:r>
          </w:p>
        </w:tc>
      </w:tr>
      <w:tr w:rsidR="00160686" w14:paraId="18328BF2" w14:textId="77777777" w:rsidTr="005A27F6">
        <w:tc>
          <w:tcPr>
            <w:tcW w:w="1130" w:type="dxa"/>
            <w:shd w:val="clear" w:color="auto" w:fill="D9D9D9" w:themeFill="background1" w:themeFillShade="D9"/>
            <w:vAlign w:val="center"/>
          </w:tcPr>
          <w:p w14:paraId="2CDD8F33" w14:textId="77777777" w:rsidR="00160686" w:rsidRPr="003504D5" w:rsidRDefault="00160686" w:rsidP="005A27F6">
            <w:pPr>
              <w:keepNext/>
              <w:spacing w:before="20" w:after="20"/>
              <w:rPr>
                <w:b/>
                <w:highlight w:val="yellow"/>
              </w:rPr>
            </w:pPr>
          </w:p>
        </w:tc>
        <w:tc>
          <w:tcPr>
            <w:tcW w:w="4096" w:type="dxa"/>
            <w:shd w:val="clear" w:color="auto" w:fill="D9D9D9" w:themeFill="background1" w:themeFillShade="D9"/>
            <w:vAlign w:val="center"/>
          </w:tcPr>
          <w:p w14:paraId="4ACB5C9C" w14:textId="77777777" w:rsidR="00160686" w:rsidRPr="00FF71FE" w:rsidRDefault="00160686" w:rsidP="005A27F6">
            <w:pPr>
              <w:keepNext/>
              <w:spacing w:before="20" w:after="20"/>
              <w:rPr>
                <w:b/>
              </w:rPr>
            </w:pPr>
            <w:r>
              <w:rPr>
                <w:b/>
              </w:rPr>
              <w:t>Freie Wahlfächer</w:t>
            </w:r>
          </w:p>
        </w:tc>
        <w:tc>
          <w:tcPr>
            <w:tcW w:w="1182" w:type="dxa"/>
            <w:shd w:val="clear" w:color="auto" w:fill="D9D9D9" w:themeFill="background1" w:themeFillShade="D9"/>
            <w:vAlign w:val="center"/>
          </w:tcPr>
          <w:p w14:paraId="76ACB8A4" w14:textId="77777777" w:rsidR="00160686" w:rsidRPr="00FF71FE" w:rsidRDefault="00160686" w:rsidP="005A27F6">
            <w:pPr>
              <w:keepNext/>
              <w:spacing w:before="20" w:after="20"/>
              <w:jc w:val="center"/>
              <w:rPr>
                <w:b/>
              </w:rPr>
            </w:pPr>
          </w:p>
        </w:tc>
        <w:tc>
          <w:tcPr>
            <w:tcW w:w="850" w:type="dxa"/>
            <w:shd w:val="clear" w:color="auto" w:fill="D9D9D9" w:themeFill="background1" w:themeFillShade="D9"/>
            <w:vAlign w:val="center"/>
          </w:tcPr>
          <w:p w14:paraId="5B3461F7" w14:textId="77777777" w:rsidR="00160686" w:rsidRPr="00FF71FE" w:rsidRDefault="00160686" w:rsidP="005A27F6">
            <w:pPr>
              <w:keepNext/>
              <w:spacing w:before="20" w:after="20"/>
              <w:jc w:val="center"/>
              <w:rPr>
                <w:b/>
              </w:rPr>
            </w:pPr>
            <w:r>
              <w:rPr>
                <w:b/>
              </w:rPr>
              <w:t>18</w:t>
            </w:r>
          </w:p>
        </w:tc>
        <w:tc>
          <w:tcPr>
            <w:tcW w:w="851" w:type="dxa"/>
            <w:shd w:val="clear" w:color="auto" w:fill="D9D9D9" w:themeFill="background1" w:themeFillShade="D9"/>
            <w:vAlign w:val="center"/>
          </w:tcPr>
          <w:p w14:paraId="039F1A46" w14:textId="77777777" w:rsidR="00160686" w:rsidRPr="00FF71FE" w:rsidRDefault="00160686" w:rsidP="005A27F6">
            <w:pPr>
              <w:keepNext/>
              <w:spacing w:before="20" w:after="20"/>
              <w:jc w:val="center"/>
              <w:rPr>
                <w:b/>
              </w:rPr>
            </w:pPr>
          </w:p>
        </w:tc>
        <w:tc>
          <w:tcPr>
            <w:tcW w:w="850" w:type="dxa"/>
            <w:shd w:val="clear" w:color="auto" w:fill="D9D9D9" w:themeFill="background1" w:themeFillShade="D9"/>
            <w:vAlign w:val="center"/>
          </w:tcPr>
          <w:p w14:paraId="09BFA53B" w14:textId="77777777" w:rsidR="00160686" w:rsidRPr="00FF71FE" w:rsidRDefault="00160686" w:rsidP="005A27F6">
            <w:pPr>
              <w:keepNext/>
              <w:spacing w:before="20" w:after="20"/>
              <w:jc w:val="center"/>
              <w:rPr>
                <w:b/>
              </w:rPr>
            </w:pPr>
            <w:r>
              <w:rPr>
                <w:b/>
              </w:rPr>
              <w:t>1–4</w:t>
            </w:r>
          </w:p>
        </w:tc>
      </w:tr>
      <w:tr w:rsidR="00160686" w14:paraId="6EEBCC10" w14:textId="77777777" w:rsidTr="005A27F6">
        <w:tc>
          <w:tcPr>
            <w:tcW w:w="1130" w:type="dxa"/>
            <w:shd w:val="clear" w:color="auto" w:fill="auto"/>
            <w:vAlign w:val="center"/>
          </w:tcPr>
          <w:p w14:paraId="662F8FA3" w14:textId="77777777" w:rsidR="00160686" w:rsidRPr="003504D5" w:rsidRDefault="00160686" w:rsidP="005A27F6">
            <w:pPr>
              <w:keepNext/>
              <w:spacing w:before="20" w:after="20"/>
              <w:rPr>
                <w:b/>
                <w:highlight w:val="yellow"/>
              </w:rPr>
            </w:pPr>
          </w:p>
        </w:tc>
        <w:tc>
          <w:tcPr>
            <w:tcW w:w="4096" w:type="dxa"/>
            <w:shd w:val="clear" w:color="auto" w:fill="auto"/>
            <w:vAlign w:val="center"/>
          </w:tcPr>
          <w:p w14:paraId="49A6606B" w14:textId="77777777" w:rsidR="00160686" w:rsidRDefault="00160686" w:rsidP="005A27F6">
            <w:pPr>
              <w:keepNext/>
              <w:spacing w:before="20" w:after="20"/>
              <w:rPr>
                <w:b/>
              </w:rPr>
            </w:pPr>
          </w:p>
        </w:tc>
        <w:tc>
          <w:tcPr>
            <w:tcW w:w="1182" w:type="dxa"/>
            <w:shd w:val="clear" w:color="auto" w:fill="auto"/>
            <w:vAlign w:val="center"/>
          </w:tcPr>
          <w:p w14:paraId="0ECDBA8C" w14:textId="77777777" w:rsidR="00160686" w:rsidRPr="00FF71FE" w:rsidRDefault="00160686" w:rsidP="005A27F6">
            <w:pPr>
              <w:keepNext/>
              <w:spacing w:before="20" w:after="20"/>
              <w:jc w:val="center"/>
              <w:rPr>
                <w:b/>
              </w:rPr>
            </w:pPr>
          </w:p>
        </w:tc>
        <w:tc>
          <w:tcPr>
            <w:tcW w:w="850" w:type="dxa"/>
            <w:shd w:val="clear" w:color="auto" w:fill="auto"/>
            <w:vAlign w:val="center"/>
          </w:tcPr>
          <w:p w14:paraId="057A3FE4" w14:textId="77777777" w:rsidR="00160686" w:rsidRDefault="00160686" w:rsidP="005A27F6">
            <w:pPr>
              <w:keepNext/>
              <w:spacing w:before="20" w:after="20"/>
              <w:jc w:val="center"/>
              <w:rPr>
                <w:b/>
              </w:rPr>
            </w:pPr>
          </w:p>
        </w:tc>
        <w:tc>
          <w:tcPr>
            <w:tcW w:w="851" w:type="dxa"/>
            <w:shd w:val="clear" w:color="auto" w:fill="auto"/>
            <w:vAlign w:val="center"/>
          </w:tcPr>
          <w:p w14:paraId="3DF1B5B1" w14:textId="77777777" w:rsidR="00160686" w:rsidRPr="00FF71FE" w:rsidRDefault="00160686" w:rsidP="005A27F6">
            <w:pPr>
              <w:keepNext/>
              <w:spacing w:before="20" w:after="20"/>
              <w:jc w:val="center"/>
              <w:rPr>
                <w:b/>
              </w:rPr>
            </w:pPr>
          </w:p>
        </w:tc>
        <w:tc>
          <w:tcPr>
            <w:tcW w:w="850" w:type="dxa"/>
            <w:shd w:val="clear" w:color="auto" w:fill="auto"/>
            <w:vAlign w:val="center"/>
          </w:tcPr>
          <w:p w14:paraId="7CD4130D" w14:textId="77777777" w:rsidR="00160686" w:rsidRDefault="00160686" w:rsidP="005A27F6">
            <w:pPr>
              <w:keepNext/>
              <w:spacing w:before="20" w:after="20"/>
              <w:jc w:val="center"/>
              <w:rPr>
                <w:b/>
              </w:rPr>
            </w:pPr>
          </w:p>
        </w:tc>
      </w:tr>
      <w:tr w:rsidR="00160686" w14:paraId="158B672F" w14:textId="77777777" w:rsidTr="005A27F6">
        <w:tc>
          <w:tcPr>
            <w:tcW w:w="1130" w:type="dxa"/>
            <w:shd w:val="clear" w:color="auto" w:fill="D9D9D9" w:themeFill="background1" w:themeFillShade="D9"/>
            <w:vAlign w:val="center"/>
          </w:tcPr>
          <w:p w14:paraId="670062D8" w14:textId="77777777" w:rsidR="00160686" w:rsidRPr="003504D5" w:rsidRDefault="00160686" w:rsidP="005A27F6">
            <w:pPr>
              <w:keepNext/>
              <w:spacing w:before="20" w:after="20"/>
              <w:rPr>
                <w:b/>
                <w:highlight w:val="yellow"/>
              </w:rPr>
            </w:pPr>
          </w:p>
        </w:tc>
        <w:tc>
          <w:tcPr>
            <w:tcW w:w="4096" w:type="dxa"/>
            <w:shd w:val="clear" w:color="auto" w:fill="D9D9D9" w:themeFill="background1" w:themeFillShade="D9"/>
            <w:vAlign w:val="center"/>
          </w:tcPr>
          <w:p w14:paraId="14DCDB01" w14:textId="77777777" w:rsidR="00160686" w:rsidRDefault="00160686" w:rsidP="005A27F6">
            <w:pPr>
              <w:keepNext/>
              <w:spacing w:before="20" w:after="20"/>
              <w:rPr>
                <w:b/>
              </w:rPr>
            </w:pPr>
            <w:r>
              <w:rPr>
                <w:b/>
              </w:rPr>
              <w:t>Masterarbeit</w:t>
            </w:r>
          </w:p>
        </w:tc>
        <w:tc>
          <w:tcPr>
            <w:tcW w:w="1182" w:type="dxa"/>
            <w:shd w:val="clear" w:color="auto" w:fill="D9D9D9" w:themeFill="background1" w:themeFillShade="D9"/>
            <w:vAlign w:val="center"/>
          </w:tcPr>
          <w:p w14:paraId="77CA635E" w14:textId="77777777" w:rsidR="00160686" w:rsidRPr="00FF71FE" w:rsidRDefault="00160686" w:rsidP="005A27F6">
            <w:pPr>
              <w:keepNext/>
              <w:spacing w:before="20" w:after="20"/>
              <w:jc w:val="center"/>
              <w:rPr>
                <w:b/>
              </w:rPr>
            </w:pPr>
          </w:p>
        </w:tc>
        <w:tc>
          <w:tcPr>
            <w:tcW w:w="850" w:type="dxa"/>
            <w:shd w:val="clear" w:color="auto" w:fill="D9D9D9" w:themeFill="background1" w:themeFillShade="D9"/>
            <w:vAlign w:val="center"/>
          </w:tcPr>
          <w:p w14:paraId="2A52FB38" w14:textId="77777777" w:rsidR="00160686" w:rsidRDefault="00160686" w:rsidP="005A27F6">
            <w:pPr>
              <w:keepNext/>
              <w:spacing w:before="20" w:after="20"/>
              <w:jc w:val="center"/>
              <w:rPr>
                <w:b/>
              </w:rPr>
            </w:pPr>
            <w:r w:rsidRPr="00261BC3">
              <w:rPr>
                <w:b/>
              </w:rPr>
              <w:t>2</w:t>
            </w:r>
            <w:r>
              <w:rPr>
                <w:b/>
              </w:rPr>
              <w:t>2</w:t>
            </w:r>
          </w:p>
        </w:tc>
        <w:tc>
          <w:tcPr>
            <w:tcW w:w="851" w:type="dxa"/>
            <w:shd w:val="clear" w:color="auto" w:fill="D9D9D9" w:themeFill="background1" w:themeFillShade="D9"/>
            <w:vAlign w:val="center"/>
          </w:tcPr>
          <w:p w14:paraId="4C7C66BD" w14:textId="77777777" w:rsidR="00160686" w:rsidRPr="00FF71FE" w:rsidRDefault="00160686" w:rsidP="005A27F6">
            <w:pPr>
              <w:keepNext/>
              <w:spacing w:before="20" w:after="20"/>
              <w:jc w:val="center"/>
              <w:rPr>
                <w:b/>
              </w:rPr>
            </w:pPr>
          </w:p>
        </w:tc>
        <w:tc>
          <w:tcPr>
            <w:tcW w:w="850" w:type="dxa"/>
            <w:shd w:val="clear" w:color="auto" w:fill="D9D9D9" w:themeFill="background1" w:themeFillShade="D9"/>
            <w:vAlign w:val="center"/>
          </w:tcPr>
          <w:p w14:paraId="5B7E40DE" w14:textId="77777777" w:rsidR="00160686" w:rsidRDefault="00160686" w:rsidP="005A27F6">
            <w:pPr>
              <w:keepNext/>
              <w:spacing w:before="20" w:after="20"/>
              <w:jc w:val="center"/>
              <w:rPr>
                <w:b/>
              </w:rPr>
            </w:pPr>
            <w:r>
              <w:rPr>
                <w:b/>
              </w:rPr>
              <w:t>3–4</w:t>
            </w:r>
          </w:p>
        </w:tc>
      </w:tr>
      <w:tr w:rsidR="00160686" w14:paraId="6721DBD0" w14:textId="77777777" w:rsidTr="005A27F6">
        <w:tc>
          <w:tcPr>
            <w:tcW w:w="1130" w:type="dxa"/>
            <w:shd w:val="clear" w:color="auto" w:fill="auto"/>
            <w:vAlign w:val="center"/>
          </w:tcPr>
          <w:p w14:paraId="20022415" w14:textId="77777777" w:rsidR="00160686" w:rsidRPr="003504D5" w:rsidRDefault="00160686" w:rsidP="005A27F6">
            <w:pPr>
              <w:keepNext/>
              <w:spacing w:before="20" w:after="20"/>
              <w:rPr>
                <w:b/>
                <w:highlight w:val="yellow"/>
              </w:rPr>
            </w:pPr>
          </w:p>
        </w:tc>
        <w:tc>
          <w:tcPr>
            <w:tcW w:w="4096" w:type="dxa"/>
            <w:shd w:val="clear" w:color="auto" w:fill="auto"/>
            <w:vAlign w:val="center"/>
          </w:tcPr>
          <w:p w14:paraId="0D2F0157" w14:textId="77777777" w:rsidR="00160686" w:rsidRDefault="00160686" w:rsidP="005A27F6">
            <w:pPr>
              <w:keepNext/>
              <w:spacing w:before="20" w:after="20"/>
              <w:rPr>
                <w:b/>
              </w:rPr>
            </w:pPr>
          </w:p>
        </w:tc>
        <w:tc>
          <w:tcPr>
            <w:tcW w:w="1182" w:type="dxa"/>
            <w:shd w:val="clear" w:color="auto" w:fill="auto"/>
            <w:vAlign w:val="center"/>
          </w:tcPr>
          <w:p w14:paraId="5F531390" w14:textId="77777777" w:rsidR="00160686" w:rsidRPr="00FF71FE" w:rsidRDefault="00160686" w:rsidP="005A27F6">
            <w:pPr>
              <w:keepNext/>
              <w:spacing w:before="20" w:after="20"/>
              <w:jc w:val="center"/>
              <w:rPr>
                <w:b/>
              </w:rPr>
            </w:pPr>
          </w:p>
        </w:tc>
        <w:tc>
          <w:tcPr>
            <w:tcW w:w="850" w:type="dxa"/>
            <w:shd w:val="clear" w:color="auto" w:fill="auto"/>
            <w:vAlign w:val="center"/>
          </w:tcPr>
          <w:p w14:paraId="1122548E" w14:textId="77777777" w:rsidR="00160686" w:rsidRDefault="00160686" w:rsidP="005A27F6">
            <w:pPr>
              <w:keepNext/>
              <w:spacing w:before="20" w:after="20"/>
              <w:jc w:val="center"/>
              <w:rPr>
                <w:b/>
              </w:rPr>
            </w:pPr>
          </w:p>
        </w:tc>
        <w:tc>
          <w:tcPr>
            <w:tcW w:w="851" w:type="dxa"/>
            <w:shd w:val="clear" w:color="auto" w:fill="auto"/>
            <w:vAlign w:val="center"/>
          </w:tcPr>
          <w:p w14:paraId="6D128BDF" w14:textId="77777777" w:rsidR="00160686" w:rsidRPr="00FF71FE" w:rsidRDefault="00160686" w:rsidP="005A27F6">
            <w:pPr>
              <w:keepNext/>
              <w:spacing w:before="20" w:after="20"/>
              <w:jc w:val="center"/>
              <w:rPr>
                <w:b/>
              </w:rPr>
            </w:pPr>
          </w:p>
        </w:tc>
        <w:tc>
          <w:tcPr>
            <w:tcW w:w="850" w:type="dxa"/>
            <w:shd w:val="clear" w:color="auto" w:fill="auto"/>
            <w:vAlign w:val="center"/>
          </w:tcPr>
          <w:p w14:paraId="7B8CE45E" w14:textId="77777777" w:rsidR="00160686" w:rsidRDefault="00160686" w:rsidP="005A27F6">
            <w:pPr>
              <w:keepNext/>
              <w:spacing w:before="20" w:after="20"/>
              <w:jc w:val="center"/>
              <w:rPr>
                <w:b/>
              </w:rPr>
            </w:pPr>
          </w:p>
        </w:tc>
      </w:tr>
      <w:tr w:rsidR="00160686" w14:paraId="773DE1DC" w14:textId="77777777" w:rsidTr="005A27F6">
        <w:tc>
          <w:tcPr>
            <w:tcW w:w="1130" w:type="dxa"/>
            <w:shd w:val="clear" w:color="auto" w:fill="D9D9D9" w:themeFill="background1" w:themeFillShade="D9"/>
            <w:vAlign w:val="center"/>
          </w:tcPr>
          <w:p w14:paraId="18FAA989" w14:textId="77777777" w:rsidR="00160686" w:rsidRPr="003504D5" w:rsidRDefault="00160686" w:rsidP="005A27F6">
            <w:pPr>
              <w:keepNext/>
              <w:spacing w:before="20" w:after="20"/>
              <w:rPr>
                <w:b/>
                <w:highlight w:val="yellow"/>
              </w:rPr>
            </w:pPr>
          </w:p>
        </w:tc>
        <w:tc>
          <w:tcPr>
            <w:tcW w:w="4096" w:type="dxa"/>
            <w:shd w:val="clear" w:color="auto" w:fill="D9D9D9" w:themeFill="background1" w:themeFillShade="D9"/>
            <w:vAlign w:val="center"/>
          </w:tcPr>
          <w:p w14:paraId="6346A09E" w14:textId="77777777" w:rsidR="00160686" w:rsidRDefault="00160686" w:rsidP="005A27F6">
            <w:pPr>
              <w:keepNext/>
              <w:spacing w:before="20" w:after="20"/>
              <w:rPr>
                <w:b/>
              </w:rPr>
            </w:pPr>
            <w:r>
              <w:rPr>
                <w:b/>
              </w:rPr>
              <w:t>Masterprüfung</w:t>
            </w:r>
          </w:p>
        </w:tc>
        <w:tc>
          <w:tcPr>
            <w:tcW w:w="1182" w:type="dxa"/>
            <w:shd w:val="clear" w:color="auto" w:fill="D9D9D9" w:themeFill="background1" w:themeFillShade="D9"/>
            <w:vAlign w:val="center"/>
          </w:tcPr>
          <w:p w14:paraId="278CC1EA" w14:textId="77777777" w:rsidR="00160686" w:rsidRPr="00FF71FE" w:rsidRDefault="00160686" w:rsidP="005A27F6">
            <w:pPr>
              <w:keepNext/>
              <w:spacing w:before="20" w:after="20"/>
              <w:jc w:val="center"/>
              <w:rPr>
                <w:b/>
              </w:rPr>
            </w:pPr>
          </w:p>
        </w:tc>
        <w:tc>
          <w:tcPr>
            <w:tcW w:w="850" w:type="dxa"/>
            <w:shd w:val="clear" w:color="auto" w:fill="D9D9D9" w:themeFill="background1" w:themeFillShade="D9"/>
            <w:vAlign w:val="center"/>
          </w:tcPr>
          <w:p w14:paraId="5DF7F2CA" w14:textId="77777777" w:rsidR="00160686" w:rsidRDefault="00160686" w:rsidP="005A27F6">
            <w:pPr>
              <w:keepNext/>
              <w:spacing w:before="20" w:after="20"/>
              <w:jc w:val="center"/>
              <w:rPr>
                <w:b/>
              </w:rPr>
            </w:pPr>
            <w:r>
              <w:rPr>
                <w:b/>
              </w:rPr>
              <w:t>6</w:t>
            </w:r>
          </w:p>
        </w:tc>
        <w:tc>
          <w:tcPr>
            <w:tcW w:w="851" w:type="dxa"/>
            <w:shd w:val="clear" w:color="auto" w:fill="D9D9D9" w:themeFill="background1" w:themeFillShade="D9"/>
            <w:vAlign w:val="center"/>
          </w:tcPr>
          <w:p w14:paraId="0C2A25D9" w14:textId="77777777" w:rsidR="00160686" w:rsidRPr="00FF71FE" w:rsidRDefault="00160686" w:rsidP="005A27F6">
            <w:pPr>
              <w:keepNext/>
              <w:spacing w:before="20" w:after="20"/>
              <w:jc w:val="center"/>
              <w:rPr>
                <w:b/>
              </w:rPr>
            </w:pPr>
          </w:p>
        </w:tc>
        <w:tc>
          <w:tcPr>
            <w:tcW w:w="850" w:type="dxa"/>
            <w:shd w:val="clear" w:color="auto" w:fill="D9D9D9" w:themeFill="background1" w:themeFillShade="D9"/>
            <w:vAlign w:val="center"/>
          </w:tcPr>
          <w:p w14:paraId="47FAAFFA" w14:textId="77777777" w:rsidR="00160686" w:rsidRDefault="00160686" w:rsidP="005A27F6">
            <w:pPr>
              <w:keepNext/>
              <w:spacing w:before="20" w:after="20"/>
              <w:jc w:val="center"/>
              <w:rPr>
                <w:b/>
              </w:rPr>
            </w:pPr>
            <w:r>
              <w:rPr>
                <w:b/>
              </w:rPr>
              <w:t>4</w:t>
            </w:r>
          </w:p>
        </w:tc>
      </w:tr>
    </w:tbl>
    <w:p w14:paraId="1D2B9E49" w14:textId="77777777" w:rsidR="001A56C3" w:rsidRPr="00FB3C71" w:rsidRDefault="001A56C3" w:rsidP="001A56C3"/>
    <w:p w14:paraId="0FBCA943" w14:textId="538EB2C3" w:rsidR="00BD1682" w:rsidRDefault="00BD1682" w:rsidP="00BD1682">
      <w:pPr>
        <w:autoSpaceDE w:val="0"/>
        <w:autoSpaceDN w:val="0"/>
        <w:adjustRightInd w:val="0"/>
        <w:jc w:val="both"/>
        <w:rPr>
          <w:rFonts w:eastAsia="Calibri"/>
        </w:rPr>
      </w:pPr>
      <w:r w:rsidRPr="009E35BD">
        <w:rPr>
          <w:rFonts w:eastAsia="Calibri"/>
          <w:b/>
        </w:rPr>
        <w:t xml:space="preserve">Modul </w:t>
      </w:r>
      <w:r>
        <w:rPr>
          <w:rFonts w:eastAsia="Calibri"/>
          <w:b/>
        </w:rPr>
        <w:t>H</w:t>
      </w:r>
      <w:r w:rsidRPr="009E35BD">
        <w:rPr>
          <w:rFonts w:eastAsia="Calibri"/>
          <w:b/>
        </w:rPr>
        <w:t>:</w:t>
      </w:r>
      <w:r>
        <w:rPr>
          <w:rFonts w:eastAsia="Calibri"/>
        </w:rPr>
        <w:t xml:space="preserve"> </w:t>
      </w:r>
      <w:r w:rsidRPr="00655E6D">
        <w:rPr>
          <w:rFonts w:eastAsia="Calibri"/>
        </w:rPr>
        <w:t>Die Lehrveranstaltungen des Moduls</w:t>
      </w:r>
      <w:r>
        <w:rPr>
          <w:rFonts w:eastAsia="Calibri"/>
        </w:rPr>
        <w:t xml:space="preserve"> H</w:t>
      </w:r>
      <w:r w:rsidRPr="00655E6D">
        <w:rPr>
          <w:rFonts w:eastAsia="Calibri"/>
        </w:rPr>
        <w:t xml:space="preserve"> sind aus </w:t>
      </w:r>
      <w:r>
        <w:rPr>
          <w:rFonts w:eastAsia="Calibri"/>
        </w:rPr>
        <w:t xml:space="preserve">einem der </w:t>
      </w:r>
      <w:r w:rsidRPr="00655E6D">
        <w:rPr>
          <w:rFonts w:eastAsia="Calibri"/>
        </w:rPr>
        <w:t xml:space="preserve">folgenden Studien zu wählen: Alte Geschichte und Altertumskunde (empfohlen werden je nach Lehrangebot besonders Lehrveranstaltungen </w:t>
      </w:r>
      <w:r>
        <w:rPr>
          <w:rFonts w:eastAsia="Calibri"/>
        </w:rPr>
        <w:t>zu</w:t>
      </w:r>
      <w:r w:rsidRPr="00655E6D">
        <w:rPr>
          <w:rFonts w:eastAsia="Calibri"/>
        </w:rPr>
        <w:t xml:space="preserve"> Ur- und Frühgeschichte, Ägäische Vorgeschichte, Ägyptolog</w:t>
      </w:r>
      <w:r>
        <w:rPr>
          <w:rFonts w:eastAsia="Calibri"/>
        </w:rPr>
        <w:t xml:space="preserve">ie, </w:t>
      </w:r>
      <w:r w:rsidRPr="00E31226">
        <w:rPr>
          <w:rFonts w:eastAsia="Calibri"/>
          <w:color w:val="FF0000"/>
        </w:rPr>
        <w:t>Assyriologie</w:t>
      </w:r>
      <w:r w:rsidRPr="00655E6D">
        <w:rPr>
          <w:rFonts w:eastAsia="Calibri"/>
        </w:rPr>
        <w:t xml:space="preserve">, </w:t>
      </w:r>
      <w:proofErr w:type="spellStart"/>
      <w:r w:rsidRPr="00655E6D">
        <w:rPr>
          <w:rFonts w:eastAsia="Calibri"/>
        </w:rPr>
        <w:t>Etruskologie</w:t>
      </w:r>
      <w:proofErr w:type="spellEnd"/>
      <w:r w:rsidRPr="00655E6D">
        <w:rPr>
          <w:rFonts w:eastAsia="Calibri"/>
        </w:rPr>
        <w:t xml:space="preserve">, </w:t>
      </w:r>
      <w:r>
        <w:rPr>
          <w:rFonts w:eastAsia="Calibri"/>
        </w:rPr>
        <w:t xml:space="preserve">Numismatik, </w:t>
      </w:r>
      <w:r w:rsidRPr="00E31226">
        <w:rPr>
          <w:rFonts w:eastAsia="Calibri"/>
          <w:color w:val="FF0000"/>
        </w:rPr>
        <w:t>Papyrologie</w:t>
      </w:r>
      <w:r>
        <w:rPr>
          <w:rFonts w:eastAsia="Calibri"/>
        </w:rPr>
        <w:t xml:space="preserve"> und Epigraphik)</w:t>
      </w:r>
      <w:r w:rsidRPr="00655E6D">
        <w:rPr>
          <w:rFonts w:eastAsia="Calibri"/>
        </w:rPr>
        <w:t xml:space="preserve">, </w:t>
      </w:r>
      <w:r w:rsidRPr="00780DAC">
        <w:rPr>
          <w:rFonts w:eastAsia="Calibri"/>
          <w:color w:val="000000" w:themeColor="text1"/>
        </w:rPr>
        <w:t>Digitale Geisteswissenschaften</w:t>
      </w:r>
      <w:r>
        <w:rPr>
          <w:rFonts w:eastAsia="Calibri"/>
          <w:color w:val="000000" w:themeColor="text1"/>
        </w:rPr>
        <w:t>,</w:t>
      </w:r>
      <w:r w:rsidRPr="00655E6D">
        <w:rPr>
          <w:rFonts w:eastAsia="Calibri"/>
        </w:rPr>
        <w:t xml:space="preserve"> Europäische Ethnologie (insbesondere Kulturanthropologie)</w:t>
      </w:r>
      <w:r>
        <w:rPr>
          <w:rFonts w:eastAsia="Calibri"/>
        </w:rPr>
        <w:t xml:space="preserve">, </w:t>
      </w:r>
      <w:r w:rsidRPr="00655E6D">
        <w:rPr>
          <w:rFonts w:eastAsia="Calibri"/>
        </w:rPr>
        <w:t xml:space="preserve">Geschichte (insbesondere Mediävistik), </w:t>
      </w:r>
      <w:r w:rsidRPr="00C14E3B">
        <w:rPr>
          <w:rFonts w:eastAsia="Calibri"/>
          <w:color w:val="FF0000"/>
        </w:rPr>
        <w:t>Historische</w:t>
      </w:r>
      <w:r>
        <w:rPr>
          <w:rFonts w:eastAsia="Calibri"/>
        </w:rPr>
        <w:t xml:space="preserve"> </w:t>
      </w:r>
      <w:r w:rsidRPr="00963E3B">
        <w:rPr>
          <w:rFonts w:eastAsia="Calibri"/>
          <w:color w:val="FF0000"/>
        </w:rPr>
        <w:t>Sprachwissenschaften</w:t>
      </w:r>
      <w:r>
        <w:rPr>
          <w:rFonts w:eastAsia="Calibri"/>
        </w:rPr>
        <w:t xml:space="preserve">, </w:t>
      </w:r>
      <w:r w:rsidRPr="00655E6D">
        <w:rPr>
          <w:rFonts w:eastAsia="Calibri"/>
        </w:rPr>
        <w:t>Klassische Philologie, Kunstgeschichte</w:t>
      </w:r>
      <w:r w:rsidRPr="00780DAC">
        <w:rPr>
          <w:rFonts w:eastAsia="Calibri"/>
          <w:color w:val="000000" w:themeColor="text1"/>
        </w:rPr>
        <w:t xml:space="preserve">. Dies gilt insbesondere für die Lehrveranstaltungen </w:t>
      </w:r>
      <w:r>
        <w:rPr>
          <w:rFonts w:eastAsia="Calibri"/>
          <w:color w:val="000000" w:themeColor="text1"/>
        </w:rPr>
        <w:t>H.1 und H.2</w:t>
      </w:r>
      <w:r w:rsidRPr="00655E6D">
        <w:rPr>
          <w:rFonts w:eastAsia="Calibri"/>
        </w:rPr>
        <w:t>. Das S</w:t>
      </w:r>
      <w:r>
        <w:rPr>
          <w:rFonts w:eastAsia="Calibri"/>
        </w:rPr>
        <w:t>eminar</w:t>
      </w:r>
      <w:r w:rsidR="000C7CA5">
        <w:rPr>
          <w:rFonts w:eastAsia="Calibri"/>
        </w:rPr>
        <w:t xml:space="preserve"> </w:t>
      </w:r>
      <w:r w:rsidR="000C7CA5" w:rsidRPr="000C7CA5">
        <w:rPr>
          <w:rFonts w:eastAsia="Calibri"/>
          <w:color w:val="FF0000"/>
        </w:rPr>
        <w:t>oder Projekt</w:t>
      </w:r>
      <w:r w:rsidRPr="00655E6D">
        <w:rPr>
          <w:rFonts w:eastAsia="Calibri"/>
        </w:rPr>
        <w:t xml:space="preserve"> </w:t>
      </w:r>
      <w:r>
        <w:rPr>
          <w:rFonts w:eastAsia="Calibri"/>
        </w:rPr>
        <w:t>H.3</w:t>
      </w:r>
      <w:r w:rsidRPr="00655E6D">
        <w:rPr>
          <w:rFonts w:eastAsia="Calibri"/>
        </w:rPr>
        <w:t xml:space="preserve"> kann, falls die Anmeldung zu einem </w:t>
      </w:r>
      <w:r w:rsidRPr="00655E6D">
        <w:rPr>
          <w:rFonts w:eastAsia="Calibri"/>
        </w:rPr>
        <w:lastRenderedPageBreak/>
        <w:t>S</w:t>
      </w:r>
      <w:r>
        <w:rPr>
          <w:rFonts w:eastAsia="Calibri"/>
        </w:rPr>
        <w:t>eminar</w:t>
      </w:r>
      <w:r w:rsidRPr="00655E6D">
        <w:rPr>
          <w:rFonts w:eastAsia="Calibri"/>
        </w:rPr>
        <w:t xml:space="preserve"> </w:t>
      </w:r>
      <w:r w:rsidR="000C7CA5" w:rsidRPr="000C7CA5">
        <w:rPr>
          <w:rFonts w:eastAsia="Calibri"/>
          <w:color w:val="FF0000"/>
        </w:rPr>
        <w:t>oder Projekt</w:t>
      </w:r>
      <w:r w:rsidR="000C7CA5" w:rsidRPr="00655E6D">
        <w:rPr>
          <w:rFonts w:eastAsia="Calibri"/>
        </w:rPr>
        <w:t xml:space="preserve"> </w:t>
      </w:r>
      <w:r w:rsidRPr="00655E6D">
        <w:rPr>
          <w:rFonts w:eastAsia="Calibri"/>
        </w:rPr>
        <w:t xml:space="preserve">in den angegebenen Studien nicht möglich </w:t>
      </w:r>
      <w:r>
        <w:rPr>
          <w:rFonts w:eastAsia="Calibri"/>
        </w:rPr>
        <w:t xml:space="preserve">ist, auch durch ein Seminar </w:t>
      </w:r>
      <w:r w:rsidR="000C7CA5" w:rsidRPr="000C7CA5">
        <w:rPr>
          <w:rFonts w:eastAsia="Calibri"/>
          <w:color w:val="FF0000"/>
        </w:rPr>
        <w:t>oder Projekt</w:t>
      </w:r>
      <w:r w:rsidR="000C7CA5">
        <w:rPr>
          <w:rFonts w:eastAsia="Calibri"/>
        </w:rPr>
        <w:t xml:space="preserve"> </w:t>
      </w:r>
      <w:r>
        <w:rPr>
          <w:rFonts w:eastAsia="Calibri"/>
        </w:rPr>
        <w:t>aus der Griechischen, I</w:t>
      </w:r>
      <w:r w:rsidRPr="00655E6D">
        <w:rPr>
          <w:rFonts w:eastAsia="Calibri"/>
        </w:rPr>
        <w:t>talisch-römischen</w:t>
      </w:r>
      <w:r>
        <w:rPr>
          <w:rFonts w:eastAsia="Calibri"/>
        </w:rPr>
        <w:t xml:space="preserve">, </w:t>
      </w:r>
      <w:r w:rsidRPr="00655E6D">
        <w:rPr>
          <w:rFonts w:eastAsia="Calibri"/>
        </w:rPr>
        <w:t xml:space="preserve">Provinzialrömischen Archäologie </w:t>
      </w:r>
      <w:r w:rsidRPr="000C7CA5">
        <w:rPr>
          <w:rFonts w:eastAsia="Calibri"/>
          <w:color w:val="FF0000"/>
        </w:rPr>
        <w:t xml:space="preserve">oder </w:t>
      </w:r>
      <w:r w:rsidR="000C7CA5" w:rsidRPr="000C7CA5">
        <w:rPr>
          <w:rFonts w:eastAsia="Calibri"/>
          <w:color w:val="FF0000"/>
        </w:rPr>
        <w:t xml:space="preserve">einem Seminar </w:t>
      </w:r>
      <w:r w:rsidRPr="000C7CA5">
        <w:rPr>
          <w:rFonts w:eastAsia="Calibri"/>
          <w:color w:val="FF0000"/>
        </w:rPr>
        <w:t xml:space="preserve">der </w:t>
      </w:r>
      <w:proofErr w:type="spellStart"/>
      <w:r w:rsidRPr="00963E3B">
        <w:rPr>
          <w:rFonts w:eastAsia="Calibri"/>
          <w:color w:val="FF0000"/>
        </w:rPr>
        <w:t>Ancient</w:t>
      </w:r>
      <w:proofErr w:type="spellEnd"/>
      <w:r w:rsidRPr="00963E3B">
        <w:rPr>
          <w:rFonts w:eastAsia="Calibri"/>
          <w:color w:val="FF0000"/>
        </w:rPr>
        <w:t xml:space="preserve"> Eastern </w:t>
      </w:r>
      <w:proofErr w:type="spellStart"/>
      <w:r w:rsidRPr="00963E3B">
        <w:rPr>
          <w:rFonts w:eastAsia="Calibri"/>
          <w:color w:val="FF0000"/>
        </w:rPr>
        <w:t>Mediterranean</w:t>
      </w:r>
      <w:proofErr w:type="spellEnd"/>
      <w:r w:rsidRPr="00963E3B">
        <w:rPr>
          <w:rFonts w:eastAsia="Calibri"/>
          <w:color w:val="FF0000"/>
        </w:rPr>
        <w:t xml:space="preserve"> Studies</w:t>
      </w:r>
      <w:r>
        <w:rPr>
          <w:rFonts w:eastAsia="Calibri"/>
        </w:rPr>
        <w:t xml:space="preserve"> </w:t>
      </w:r>
      <w:r w:rsidRPr="00655E6D">
        <w:rPr>
          <w:rFonts w:eastAsia="Calibri"/>
        </w:rPr>
        <w:t>ersetzt werden.</w:t>
      </w:r>
    </w:p>
    <w:p w14:paraId="7F597C82" w14:textId="77777777" w:rsidR="005121BB" w:rsidRDefault="005121BB" w:rsidP="001A56C3">
      <w:pPr>
        <w:rPr>
          <w:b/>
          <w:bCs/>
        </w:rPr>
      </w:pPr>
    </w:p>
    <w:p w14:paraId="3B181FEB" w14:textId="0FFCB2FC" w:rsidR="002563E1" w:rsidRDefault="002563E1">
      <w:pPr>
        <w:rPr>
          <w:b/>
          <w:bCs/>
        </w:rPr>
      </w:pPr>
      <w:r w:rsidRPr="00D633EA">
        <w:rPr>
          <w:b/>
          <w:bCs/>
        </w:rPr>
        <w:t>Variante</w:t>
      </w:r>
      <w:r w:rsidR="001A56C3">
        <w:rPr>
          <w:b/>
          <w:bCs/>
        </w:rPr>
        <w:t xml:space="preserve"> </w:t>
      </w:r>
      <w:r w:rsidR="00AE6AF0">
        <w:rPr>
          <w:b/>
          <w:bCs/>
        </w:rPr>
        <w:t>2</w:t>
      </w:r>
    </w:p>
    <w:p w14:paraId="6740196F" w14:textId="77777777" w:rsidR="00AE6AF0" w:rsidRDefault="00AE6AF0">
      <w:pPr>
        <w:rPr>
          <w:color w:val="FF0000"/>
        </w:rPr>
      </w:pPr>
    </w:p>
    <w:tbl>
      <w:tblPr>
        <w:tblStyle w:val="Tabellenraster"/>
        <w:tblW w:w="8959" w:type="dxa"/>
        <w:tblInd w:w="108" w:type="dxa"/>
        <w:tblLayout w:type="fixed"/>
        <w:tblLook w:val="04A0" w:firstRow="1" w:lastRow="0" w:firstColumn="1" w:lastColumn="0" w:noHBand="0" w:noVBand="1"/>
      </w:tblPr>
      <w:tblGrid>
        <w:gridCol w:w="1130"/>
        <w:gridCol w:w="4096"/>
        <w:gridCol w:w="1182"/>
        <w:gridCol w:w="850"/>
        <w:gridCol w:w="851"/>
        <w:gridCol w:w="850"/>
      </w:tblGrid>
      <w:tr w:rsidR="002563E1" w:rsidRPr="001B09FE" w14:paraId="10EFF88B" w14:textId="77777777" w:rsidTr="005A27F6">
        <w:tc>
          <w:tcPr>
            <w:tcW w:w="1130" w:type="dxa"/>
            <w:tcBorders>
              <w:bottom w:val="single" w:sz="4" w:space="0" w:color="auto"/>
            </w:tcBorders>
            <w:shd w:val="clear" w:color="auto" w:fill="D9D9D9" w:themeFill="background1" w:themeFillShade="D9"/>
            <w:vAlign w:val="center"/>
          </w:tcPr>
          <w:p w14:paraId="65D08B8F" w14:textId="77777777" w:rsidR="002563E1" w:rsidRPr="005B0BEA" w:rsidRDefault="002563E1" w:rsidP="005A27F6">
            <w:pPr>
              <w:keepNext/>
              <w:spacing w:before="20" w:after="20"/>
              <w:rPr>
                <w:b/>
              </w:rPr>
            </w:pPr>
          </w:p>
        </w:tc>
        <w:tc>
          <w:tcPr>
            <w:tcW w:w="4096" w:type="dxa"/>
            <w:tcBorders>
              <w:bottom w:val="single" w:sz="4" w:space="0" w:color="auto"/>
            </w:tcBorders>
            <w:shd w:val="clear" w:color="auto" w:fill="D9D9D9" w:themeFill="background1" w:themeFillShade="D9"/>
            <w:vAlign w:val="center"/>
          </w:tcPr>
          <w:p w14:paraId="0C86D195" w14:textId="77777777" w:rsidR="002563E1" w:rsidRPr="001B09FE" w:rsidRDefault="002563E1" w:rsidP="005A27F6">
            <w:pPr>
              <w:keepNext/>
              <w:spacing w:before="20" w:after="20"/>
              <w:rPr>
                <w:b/>
              </w:rPr>
            </w:pPr>
            <w:r>
              <w:rPr>
                <w:b/>
              </w:rPr>
              <w:t>Modultitel</w:t>
            </w:r>
          </w:p>
        </w:tc>
        <w:tc>
          <w:tcPr>
            <w:tcW w:w="1182" w:type="dxa"/>
            <w:tcBorders>
              <w:bottom w:val="single" w:sz="4" w:space="0" w:color="auto"/>
            </w:tcBorders>
            <w:shd w:val="clear" w:color="auto" w:fill="D9D9D9" w:themeFill="background1" w:themeFillShade="D9"/>
            <w:vAlign w:val="center"/>
          </w:tcPr>
          <w:p w14:paraId="2B22F26F" w14:textId="77777777" w:rsidR="002563E1" w:rsidRPr="001B09FE" w:rsidRDefault="002563E1" w:rsidP="005A27F6">
            <w:pPr>
              <w:keepNext/>
              <w:spacing w:before="20" w:after="20"/>
              <w:ind w:left="-108" w:right="-52"/>
              <w:jc w:val="center"/>
              <w:rPr>
                <w:b/>
              </w:rPr>
            </w:pPr>
            <w:r>
              <w:rPr>
                <w:b/>
              </w:rPr>
              <w:t>LV-Typ</w:t>
            </w:r>
          </w:p>
        </w:tc>
        <w:tc>
          <w:tcPr>
            <w:tcW w:w="850" w:type="dxa"/>
            <w:tcBorders>
              <w:bottom w:val="single" w:sz="4" w:space="0" w:color="auto"/>
            </w:tcBorders>
            <w:shd w:val="clear" w:color="auto" w:fill="D9D9D9" w:themeFill="background1" w:themeFillShade="D9"/>
            <w:vAlign w:val="center"/>
          </w:tcPr>
          <w:p w14:paraId="76BB53BA" w14:textId="77777777" w:rsidR="002563E1" w:rsidRPr="004256F3" w:rsidRDefault="002563E1" w:rsidP="005A27F6">
            <w:pPr>
              <w:keepNext/>
              <w:spacing w:before="20" w:after="20"/>
              <w:jc w:val="center"/>
              <w:rPr>
                <w:b/>
                <w:sz w:val="18"/>
                <w:szCs w:val="18"/>
              </w:rPr>
            </w:pPr>
            <w:r w:rsidRPr="004256F3">
              <w:rPr>
                <w:b/>
                <w:sz w:val="18"/>
                <w:szCs w:val="18"/>
              </w:rPr>
              <w:t>ECTS</w:t>
            </w:r>
          </w:p>
        </w:tc>
        <w:tc>
          <w:tcPr>
            <w:tcW w:w="851" w:type="dxa"/>
            <w:tcBorders>
              <w:bottom w:val="single" w:sz="4" w:space="0" w:color="auto"/>
            </w:tcBorders>
            <w:shd w:val="clear" w:color="auto" w:fill="D9D9D9" w:themeFill="background1" w:themeFillShade="D9"/>
            <w:vAlign w:val="center"/>
          </w:tcPr>
          <w:p w14:paraId="0B880ABF" w14:textId="77777777" w:rsidR="002563E1" w:rsidRPr="001B09FE" w:rsidRDefault="002563E1" w:rsidP="005A27F6">
            <w:pPr>
              <w:keepNext/>
              <w:spacing w:before="20" w:after="20"/>
              <w:jc w:val="center"/>
              <w:rPr>
                <w:b/>
              </w:rPr>
            </w:pPr>
            <w:proofErr w:type="spellStart"/>
            <w:r>
              <w:rPr>
                <w:b/>
              </w:rPr>
              <w:t>KStd</w:t>
            </w:r>
            <w:proofErr w:type="spellEnd"/>
            <w:r>
              <w:rPr>
                <w:b/>
              </w:rPr>
              <w:t>.</w:t>
            </w:r>
          </w:p>
        </w:tc>
        <w:tc>
          <w:tcPr>
            <w:tcW w:w="850" w:type="dxa"/>
            <w:tcBorders>
              <w:bottom w:val="single" w:sz="4" w:space="0" w:color="auto"/>
            </w:tcBorders>
            <w:shd w:val="clear" w:color="auto" w:fill="D9D9D9" w:themeFill="background1" w:themeFillShade="D9"/>
            <w:vAlign w:val="center"/>
          </w:tcPr>
          <w:p w14:paraId="7D1104BE" w14:textId="77777777" w:rsidR="002563E1" w:rsidRPr="001B09FE" w:rsidRDefault="002563E1" w:rsidP="005A27F6">
            <w:pPr>
              <w:keepNext/>
              <w:spacing w:before="20" w:after="20"/>
              <w:jc w:val="center"/>
              <w:rPr>
                <w:b/>
              </w:rPr>
            </w:pPr>
            <w:r>
              <w:rPr>
                <w:b/>
              </w:rPr>
              <w:t>empf.</w:t>
            </w:r>
            <w:r>
              <w:rPr>
                <w:b/>
              </w:rPr>
              <w:br/>
              <w:t>Sem.</w:t>
            </w:r>
          </w:p>
        </w:tc>
      </w:tr>
      <w:tr w:rsidR="002563E1" w:rsidRPr="00160686" w14:paraId="6E885923" w14:textId="77777777" w:rsidTr="005A27F6">
        <w:tc>
          <w:tcPr>
            <w:tcW w:w="1130" w:type="dxa"/>
            <w:shd w:val="clear" w:color="auto" w:fill="FFFFFF" w:themeFill="background1"/>
            <w:vAlign w:val="center"/>
          </w:tcPr>
          <w:p w14:paraId="611EA85D" w14:textId="77777777" w:rsidR="002563E1" w:rsidRPr="00FF71FE" w:rsidRDefault="002563E1" w:rsidP="005A27F6">
            <w:pPr>
              <w:keepNext/>
              <w:spacing w:before="20" w:after="20"/>
              <w:rPr>
                <w:b/>
              </w:rPr>
            </w:pPr>
          </w:p>
        </w:tc>
        <w:tc>
          <w:tcPr>
            <w:tcW w:w="4096" w:type="dxa"/>
            <w:shd w:val="clear" w:color="auto" w:fill="FFFFFF" w:themeFill="background1"/>
            <w:vAlign w:val="center"/>
          </w:tcPr>
          <w:p w14:paraId="702DD6A4" w14:textId="77777777" w:rsidR="002563E1" w:rsidRPr="00160686" w:rsidRDefault="002563E1" w:rsidP="005A27F6">
            <w:pPr>
              <w:rPr>
                <w:rFonts w:eastAsia="Calibri"/>
              </w:rPr>
            </w:pPr>
            <w:r w:rsidRPr="00160686">
              <w:rPr>
                <w:rFonts w:eastAsia="Calibri"/>
                <w:i/>
                <w:color w:val="FF0000"/>
              </w:rPr>
              <w:t>Aus den Modulen A bis D sind drei Module zu absolvieren.</w:t>
            </w:r>
            <w:r w:rsidRPr="00160686">
              <w:rPr>
                <w:rFonts w:eastAsia="Calibri"/>
                <w:color w:val="FF0000"/>
              </w:rPr>
              <w:t xml:space="preserve"> </w:t>
            </w:r>
          </w:p>
        </w:tc>
        <w:tc>
          <w:tcPr>
            <w:tcW w:w="1182" w:type="dxa"/>
            <w:shd w:val="clear" w:color="auto" w:fill="FFFFFF" w:themeFill="background1"/>
            <w:vAlign w:val="center"/>
          </w:tcPr>
          <w:p w14:paraId="29905022" w14:textId="77777777" w:rsidR="002563E1" w:rsidRPr="00160686" w:rsidRDefault="002563E1" w:rsidP="005A27F6">
            <w:pPr>
              <w:keepNext/>
              <w:spacing w:before="20" w:after="20"/>
              <w:jc w:val="center"/>
              <w:rPr>
                <w:b/>
              </w:rPr>
            </w:pPr>
          </w:p>
        </w:tc>
        <w:tc>
          <w:tcPr>
            <w:tcW w:w="850" w:type="dxa"/>
            <w:shd w:val="clear" w:color="auto" w:fill="FFFFFF" w:themeFill="background1"/>
            <w:vAlign w:val="center"/>
          </w:tcPr>
          <w:p w14:paraId="205EFA40" w14:textId="77777777" w:rsidR="002563E1" w:rsidRPr="00160686" w:rsidRDefault="002563E1" w:rsidP="005A27F6">
            <w:pPr>
              <w:keepNext/>
              <w:spacing w:before="20" w:after="20"/>
              <w:jc w:val="center"/>
              <w:rPr>
                <w:b/>
                <w:color w:val="FF0000"/>
              </w:rPr>
            </w:pPr>
          </w:p>
        </w:tc>
        <w:tc>
          <w:tcPr>
            <w:tcW w:w="851" w:type="dxa"/>
            <w:shd w:val="clear" w:color="auto" w:fill="FFFFFF" w:themeFill="background1"/>
            <w:vAlign w:val="center"/>
          </w:tcPr>
          <w:p w14:paraId="76B3312E" w14:textId="77777777" w:rsidR="002563E1" w:rsidRPr="00160686" w:rsidRDefault="002563E1" w:rsidP="005A27F6">
            <w:pPr>
              <w:keepNext/>
              <w:spacing w:before="20" w:after="20"/>
              <w:jc w:val="center"/>
              <w:rPr>
                <w:b/>
                <w:color w:val="FF0000"/>
              </w:rPr>
            </w:pPr>
          </w:p>
        </w:tc>
        <w:tc>
          <w:tcPr>
            <w:tcW w:w="850" w:type="dxa"/>
            <w:shd w:val="clear" w:color="auto" w:fill="FFFFFF" w:themeFill="background1"/>
            <w:vAlign w:val="center"/>
          </w:tcPr>
          <w:p w14:paraId="537299EF" w14:textId="77777777" w:rsidR="002563E1" w:rsidRPr="00160686" w:rsidRDefault="002563E1" w:rsidP="005A27F6">
            <w:pPr>
              <w:keepNext/>
              <w:spacing w:before="20" w:after="20"/>
              <w:jc w:val="center"/>
              <w:rPr>
                <w:b/>
              </w:rPr>
            </w:pPr>
          </w:p>
        </w:tc>
      </w:tr>
      <w:tr w:rsidR="002563E1" w:rsidRPr="00FF71FE" w14:paraId="514E3397" w14:textId="77777777" w:rsidTr="005A27F6">
        <w:tc>
          <w:tcPr>
            <w:tcW w:w="1130" w:type="dxa"/>
            <w:shd w:val="clear" w:color="auto" w:fill="D9D9D9" w:themeFill="background1" w:themeFillShade="D9"/>
            <w:vAlign w:val="center"/>
          </w:tcPr>
          <w:p w14:paraId="7FD08275" w14:textId="77777777" w:rsidR="002563E1" w:rsidRPr="00FF71FE" w:rsidRDefault="002563E1" w:rsidP="005A27F6">
            <w:pPr>
              <w:keepNext/>
              <w:spacing w:before="20" w:after="20"/>
              <w:rPr>
                <w:b/>
              </w:rPr>
            </w:pPr>
            <w:r w:rsidRPr="00FF71FE">
              <w:rPr>
                <w:b/>
              </w:rPr>
              <w:t>Modul A</w:t>
            </w:r>
          </w:p>
        </w:tc>
        <w:tc>
          <w:tcPr>
            <w:tcW w:w="4096" w:type="dxa"/>
            <w:shd w:val="clear" w:color="auto" w:fill="D9D9D9" w:themeFill="background1" w:themeFillShade="D9"/>
            <w:vAlign w:val="center"/>
          </w:tcPr>
          <w:p w14:paraId="7D29AE53" w14:textId="77777777" w:rsidR="002563E1" w:rsidRPr="00FF71FE" w:rsidRDefault="002563E1" w:rsidP="005A27F6">
            <w:pPr>
              <w:keepNext/>
              <w:spacing w:before="20" w:after="20"/>
              <w:rPr>
                <w:b/>
              </w:rPr>
            </w:pPr>
            <w:r>
              <w:rPr>
                <w:b/>
              </w:rPr>
              <w:t>Griechische Archäologie</w:t>
            </w:r>
          </w:p>
        </w:tc>
        <w:tc>
          <w:tcPr>
            <w:tcW w:w="1182" w:type="dxa"/>
            <w:shd w:val="clear" w:color="auto" w:fill="D9D9D9" w:themeFill="background1" w:themeFillShade="D9"/>
            <w:vAlign w:val="center"/>
          </w:tcPr>
          <w:p w14:paraId="43118EAD" w14:textId="77777777" w:rsidR="002563E1" w:rsidRPr="00FF71FE" w:rsidRDefault="002563E1" w:rsidP="005A27F6">
            <w:pPr>
              <w:keepNext/>
              <w:spacing w:before="20" w:after="20"/>
              <w:jc w:val="center"/>
              <w:rPr>
                <w:b/>
              </w:rPr>
            </w:pPr>
          </w:p>
        </w:tc>
        <w:tc>
          <w:tcPr>
            <w:tcW w:w="850" w:type="dxa"/>
            <w:shd w:val="clear" w:color="auto" w:fill="D9D9D9" w:themeFill="background1" w:themeFillShade="D9"/>
            <w:vAlign w:val="center"/>
          </w:tcPr>
          <w:p w14:paraId="139B6BAD" w14:textId="77777777" w:rsidR="002563E1" w:rsidRPr="00BD62DB" w:rsidRDefault="002563E1" w:rsidP="005A27F6">
            <w:pPr>
              <w:keepNext/>
              <w:spacing w:before="20" w:after="20"/>
              <w:jc w:val="center"/>
              <w:rPr>
                <w:b/>
                <w:color w:val="FF0000"/>
              </w:rPr>
            </w:pPr>
            <w:r w:rsidRPr="00BD62DB">
              <w:rPr>
                <w:b/>
                <w:color w:val="FF0000"/>
              </w:rPr>
              <w:t>12</w:t>
            </w:r>
          </w:p>
        </w:tc>
        <w:tc>
          <w:tcPr>
            <w:tcW w:w="851" w:type="dxa"/>
            <w:shd w:val="clear" w:color="auto" w:fill="D9D9D9" w:themeFill="background1" w:themeFillShade="D9"/>
            <w:vAlign w:val="center"/>
          </w:tcPr>
          <w:p w14:paraId="4C7E83BE" w14:textId="77777777" w:rsidR="002563E1" w:rsidRPr="00BD62DB" w:rsidRDefault="002563E1" w:rsidP="005A27F6">
            <w:pPr>
              <w:keepNext/>
              <w:spacing w:before="20" w:after="20"/>
              <w:jc w:val="center"/>
              <w:rPr>
                <w:b/>
                <w:color w:val="FF0000"/>
              </w:rPr>
            </w:pPr>
            <w:r w:rsidRPr="00BD62DB">
              <w:rPr>
                <w:b/>
                <w:color w:val="FF0000"/>
              </w:rPr>
              <w:t>6</w:t>
            </w:r>
          </w:p>
        </w:tc>
        <w:tc>
          <w:tcPr>
            <w:tcW w:w="850" w:type="dxa"/>
            <w:shd w:val="clear" w:color="auto" w:fill="D9D9D9" w:themeFill="background1" w:themeFillShade="D9"/>
            <w:vAlign w:val="center"/>
          </w:tcPr>
          <w:p w14:paraId="2C90FD32" w14:textId="77777777" w:rsidR="002563E1" w:rsidRPr="00FF71FE" w:rsidRDefault="002563E1" w:rsidP="005A27F6">
            <w:pPr>
              <w:keepNext/>
              <w:spacing w:before="20" w:after="20"/>
              <w:jc w:val="center"/>
              <w:rPr>
                <w:b/>
              </w:rPr>
            </w:pPr>
          </w:p>
        </w:tc>
      </w:tr>
      <w:tr w:rsidR="002563E1" w:rsidRPr="00FF71FE" w14:paraId="58F4E840" w14:textId="77777777" w:rsidTr="005A27F6">
        <w:tc>
          <w:tcPr>
            <w:tcW w:w="1130" w:type="dxa"/>
            <w:vAlign w:val="center"/>
          </w:tcPr>
          <w:p w14:paraId="401E0C2F" w14:textId="77777777" w:rsidR="002563E1" w:rsidRPr="00FF71FE" w:rsidRDefault="002563E1" w:rsidP="005A27F6">
            <w:pPr>
              <w:spacing w:before="20" w:after="20"/>
              <w:jc w:val="center"/>
            </w:pPr>
            <w:r>
              <w:t>A.1</w:t>
            </w:r>
          </w:p>
        </w:tc>
        <w:tc>
          <w:tcPr>
            <w:tcW w:w="4096" w:type="dxa"/>
            <w:vAlign w:val="center"/>
          </w:tcPr>
          <w:p w14:paraId="5BC6493B" w14:textId="77777777" w:rsidR="002563E1" w:rsidRPr="00A7239C" w:rsidRDefault="002563E1" w:rsidP="005A27F6">
            <w:pPr>
              <w:spacing w:before="20" w:after="20"/>
              <w:rPr>
                <w:highlight w:val="yellow"/>
              </w:rPr>
            </w:pPr>
            <w:r w:rsidRPr="00A7239C">
              <w:t>Griechische Archäologie</w:t>
            </w:r>
            <w:r>
              <w:t xml:space="preserve"> </w:t>
            </w:r>
            <w:r>
              <w:rPr>
                <w:color w:val="FF0000"/>
              </w:rPr>
              <w:t xml:space="preserve">unter Berücksichtigung der </w:t>
            </w:r>
            <w:r w:rsidRPr="00C64420">
              <w:rPr>
                <w:color w:val="FF0000"/>
              </w:rPr>
              <w:t>Geschlechtergeschichte</w:t>
            </w:r>
          </w:p>
        </w:tc>
        <w:tc>
          <w:tcPr>
            <w:tcW w:w="1182" w:type="dxa"/>
            <w:vAlign w:val="center"/>
          </w:tcPr>
          <w:p w14:paraId="60F43453" w14:textId="77777777" w:rsidR="002563E1" w:rsidRPr="00970F54" w:rsidRDefault="002563E1" w:rsidP="005A27F6">
            <w:pPr>
              <w:spacing w:before="20" w:after="20"/>
              <w:jc w:val="center"/>
              <w:rPr>
                <w:lang w:val="fr-FR"/>
              </w:rPr>
            </w:pPr>
            <w:r w:rsidRPr="00347727">
              <w:rPr>
                <w:sz w:val="17"/>
                <w:szCs w:val="17"/>
                <w:lang w:val="fr-FR"/>
              </w:rPr>
              <w:t>VO</w:t>
            </w:r>
            <w:r w:rsidRPr="00B42202">
              <w:rPr>
                <w:rFonts w:ascii="Caliban" w:hAnsi="Caliban"/>
                <w:color w:val="000000" w:themeColor="text1"/>
                <w:sz w:val="17"/>
                <w:szCs w:val="17"/>
                <w:lang w:val="fr-FR"/>
              </w:rPr>
              <w:t>/</w:t>
            </w:r>
            <w:r w:rsidRPr="00B42202">
              <w:rPr>
                <w:color w:val="000000" w:themeColor="text1"/>
                <w:sz w:val="17"/>
                <w:szCs w:val="17"/>
                <w:lang w:val="fr-FR"/>
              </w:rPr>
              <w:t>UE</w:t>
            </w:r>
            <w:r>
              <w:rPr>
                <w:color w:val="000000" w:themeColor="text1"/>
                <w:sz w:val="17"/>
                <w:szCs w:val="17"/>
                <w:lang w:val="fr-FR"/>
              </w:rPr>
              <w:t>/PR/VU</w:t>
            </w:r>
          </w:p>
        </w:tc>
        <w:tc>
          <w:tcPr>
            <w:tcW w:w="850" w:type="dxa"/>
            <w:vAlign w:val="center"/>
          </w:tcPr>
          <w:p w14:paraId="13883078" w14:textId="77777777" w:rsidR="002563E1" w:rsidRPr="00A7239C" w:rsidRDefault="002563E1" w:rsidP="005A27F6">
            <w:pPr>
              <w:spacing w:before="20" w:after="20"/>
              <w:jc w:val="center"/>
            </w:pPr>
            <w:r>
              <w:t>3</w:t>
            </w:r>
          </w:p>
        </w:tc>
        <w:tc>
          <w:tcPr>
            <w:tcW w:w="851" w:type="dxa"/>
            <w:vAlign w:val="center"/>
          </w:tcPr>
          <w:p w14:paraId="6AB816AD" w14:textId="77777777" w:rsidR="002563E1" w:rsidRPr="00A7239C" w:rsidRDefault="002563E1" w:rsidP="005A27F6">
            <w:pPr>
              <w:spacing w:before="20" w:after="20"/>
              <w:jc w:val="center"/>
            </w:pPr>
            <w:r>
              <w:t>2</w:t>
            </w:r>
          </w:p>
        </w:tc>
        <w:tc>
          <w:tcPr>
            <w:tcW w:w="850" w:type="dxa"/>
            <w:vAlign w:val="center"/>
          </w:tcPr>
          <w:p w14:paraId="334AD5B2" w14:textId="77777777" w:rsidR="002563E1" w:rsidRPr="00A7239C" w:rsidRDefault="002563E1" w:rsidP="005A27F6">
            <w:pPr>
              <w:spacing w:before="20" w:after="20"/>
              <w:jc w:val="center"/>
            </w:pPr>
            <w:r>
              <w:t>1</w:t>
            </w:r>
          </w:p>
        </w:tc>
      </w:tr>
      <w:tr w:rsidR="002563E1" w:rsidRPr="00FF71FE" w14:paraId="1194BB39" w14:textId="77777777" w:rsidTr="005A27F6">
        <w:tc>
          <w:tcPr>
            <w:tcW w:w="1130" w:type="dxa"/>
            <w:vAlign w:val="center"/>
          </w:tcPr>
          <w:p w14:paraId="467ED03E" w14:textId="77777777" w:rsidR="002563E1" w:rsidRPr="00BD62DB" w:rsidRDefault="002563E1" w:rsidP="005A27F6">
            <w:pPr>
              <w:spacing w:before="20" w:after="20"/>
              <w:jc w:val="center"/>
              <w:rPr>
                <w:color w:val="FF0000"/>
              </w:rPr>
            </w:pPr>
            <w:r w:rsidRPr="00BD62DB">
              <w:rPr>
                <w:color w:val="FF0000"/>
              </w:rPr>
              <w:t>A.2</w:t>
            </w:r>
          </w:p>
        </w:tc>
        <w:tc>
          <w:tcPr>
            <w:tcW w:w="4096" w:type="dxa"/>
            <w:vAlign w:val="center"/>
          </w:tcPr>
          <w:p w14:paraId="0A07B112" w14:textId="77777777" w:rsidR="002563E1" w:rsidRPr="00BD62DB" w:rsidRDefault="002563E1" w:rsidP="005A27F6">
            <w:pPr>
              <w:spacing w:before="20" w:after="20"/>
              <w:rPr>
                <w:color w:val="FF0000"/>
              </w:rPr>
            </w:pPr>
            <w:r w:rsidRPr="00BD62DB">
              <w:rPr>
                <w:color w:val="FF0000"/>
              </w:rPr>
              <w:t>Griechische Archäologie</w:t>
            </w:r>
          </w:p>
        </w:tc>
        <w:tc>
          <w:tcPr>
            <w:tcW w:w="1182" w:type="dxa"/>
            <w:vAlign w:val="center"/>
          </w:tcPr>
          <w:p w14:paraId="6420AB25" w14:textId="77777777" w:rsidR="002563E1" w:rsidRPr="00BD62DB" w:rsidRDefault="002563E1" w:rsidP="005A27F6">
            <w:pPr>
              <w:spacing w:before="20" w:after="20"/>
              <w:jc w:val="center"/>
              <w:rPr>
                <w:color w:val="FF0000"/>
                <w:sz w:val="17"/>
                <w:szCs w:val="17"/>
                <w:lang w:val="fr-FR"/>
              </w:rPr>
            </w:pPr>
            <w:r w:rsidRPr="00BD62DB">
              <w:rPr>
                <w:color w:val="FF0000"/>
                <w:sz w:val="17"/>
                <w:szCs w:val="17"/>
                <w:lang w:val="fr-FR"/>
              </w:rPr>
              <w:t>VO/UE/PR/ VU</w:t>
            </w:r>
          </w:p>
        </w:tc>
        <w:tc>
          <w:tcPr>
            <w:tcW w:w="850" w:type="dxa"/>
            <w:vAlign w:val="center"/>
          </w:tcPr>
          <w:p w14:paraId="54529FB4" w14:textId="77777777" w:rsidR="002563E1" w:rsidRPr="00BD62DB" w:rsidRDefault="002563E1" w:rsidP="005A27F6">
            <w:pPr>
              <w:spacing w:before="20" w:after="20"/>
              <w:jc w:val="center"/>
              <w:rPr>
                <w:color w:val="FF0000"/>
              </w:rPr>
            </w:pPr>
            <w:r w:rsidRPr="00BD62DB">
              <w:rPr>
                <w:color w:val="FF0000"/>
              </w:rPr>
              <w:t>3</w:t>
            </w:r>
          </w:p>
        </w:tc>
        <w:tc>
          <w:tcPr>
            <w:tcW w:w="851" w:type="dxa"/>
            <w:vAlign w:val="center"/>
          </w:tcPr>
          <w:p w14:paraId="00C5A080" w14:textId="77777777" w:rsidR="002563E1" w:rsidRPr="00BD62DB" w:rsidRDefault="002563E1" w:rsidP="005A27F6">
            <w:pPr>
              <w:spacing w:before="20" w:after="20"/>
              <w:jc w:val="center"/>
              <w:rPr>
                <w:color w:val="FF0000"/>
              </w:rPr>
            </w:pPr>
            <w:r w:rsidRPr="00BD62DB">
              <w:rPr>
                <w:color w:val="FF0000"/>
              </w:rPr>
              <w:t>2</w:t>
            </w:r>
          </w:p>
        </w:tc>
        <w:tc>
          <w:tcPr>
            <w:tcW w:w="850" w:type="dxa"/>
            <w:vAlign w:val="center"/>
          </w:tcPr>
          <w:p w14:paraId="38AAF563" w14:textId="77777777" w:rsidR="002563E1" w:rsidRDefault="002563E1" w:rsidP="005A27F6">
            <w:pPr>
              <w:spacing w:before="20" w:after="20"/>
              <w:jc w:val="center"/>
            </w:pPr>
            <w:r>
              <w:t>1</w:t>
            </w:r>
          </w:p>
        </w:tc>
      </w:tr>
      <w:tr w:rsidR="002563E1" w:rsidRPr="00FF71FE" w14:paraId="51E26623" w14:textId="77777777" w:rsidTr="005A27F6">
        <w:tc>
          <w:tcPr>
            <w:tcW w:w="1130" w:type="dxa"/>
          </w:tcPr>
          <w:p w14:paraId="11DF3A00" w14:textId="77777777" w:rsidR="002563E1" w:rsidRPr="00C61878" w:rsidRDefault="002563E1" w:rsidP="005A27F6">
            <w:pPr>
              <w:spacing w:before="20" w:after="20"/>
              <w:jc w:val="center"/>
              <w:rPr>
                <w:strike/>
              </w:rPr>
            </w:pPr>
            <w:r w:rsidRPr="00950102">
              <w:rPr>
                <w:bCs/>
              </w:rPr>
              <w:t>A.</w:t>
            </w:r>
            <w:r>
              <w:rPr>
                <w:bCs/>
              </w:rPr>
              <w:t>3</w:t>
            </w:r>
          </w:p>
        </w:tc>
        <w:tc>
          <w:tcPr>
            <w:tcW w:w="4096" w:type="dxa"/>
          </w:tcPr>
          <w:p w14:paraId="3BC0BFA2" w14:textId="77777777" w:rsidR="002563E1" w:rsidRPr="00C61878" w:rsidRDefault="002563E1" w:rsidP="005A27F6">
            <w:pPr>
              <w:spacing w:before="20" w:after="20"/>
              <w:rPr>
                <w:strike/>
                <w:highlight w:val="yellow"/>
              </w:rPr>
            </w:pPr>
            <w:r w:rsidRPr="00A7239C">
              <w:t>Griechische Archäologie</w:t>
            </w:r>
          </w:p>
        </w:tc>
        <w:tc>
          <w:tcPr>
            <w:tcW w:w="1182" w:type="dxa"/>
            <w:vAlign w:val="center"/>
          </w:tcPr>
          <w:p w14:paraId="6C847514" w14:textId="77777777" w:rsidR="002563E1" w:rsidRPr="00C61878" w:rsidRDefault="002563E1" w:rsidP="005A27F6">
            <w:pPr>
              <w:spacing w:before="20" w:after="20"/>
              <w:jc w:val="center"/>
              <w:rPr>
                <w:strike/>
                <w:lang w:val="fr-FR"/>
              </w:rPr>
            </w:pPr>
            <w:r>
              <w:t>SE/PT</w:t>
            </w:r>
          </w:p>
        </w:tc>
        <w:tc>
          <w:tcPr>
            <w:tcW w:w="850" w:type="dxa"/>
            <w:vAlign w:val="center"/>
          </w:tcPr>
          <w:p w14:paraId="308C6831" w14:textId="77777777" w:rsidR="002563E1" w:rsidRPr="00C61878" w:rsidRDefault="002563E1" w:rsidP="005A27F6">
            <w:pPr>
              <w:spacing w:before="20" w:after="20"/>
              <w:jc w:val="center"/>
              <w:rPr>
                <w:strike/>
              </w:rPr>
            </w:pPr>
            <w:r>
              <w:t>6</w:t>
            </w:r>
          </w:p>
        </w:tc>
        <w:tc>
          <w:tcPr>
            <w:tcW w:w="851" w:type="dxa"/>
            <w:vAlign w:val="center"/>
          </w:tcPr>
          <w:p w14:paraId="1585F73F" w14:textId="77777777" w:rsidR="002563E1" w:rsidRPr="00C61878" w:rsidRDefault="002563E1" w:rsidP="005A27F6">
            <w:pPr>
              <w:spacing w:before="20" w:after="20"/>
              <w:jc w:val="center"/>
              <w:rPr>
                <w:strike/>
              </w:rPr>
            </w:pPr>
            <w:r>
              <w:t>2</w:t>
            </w:r>
          </w:p>
        </w:tc>
        <w:tc>
          <w:tcPr>
            <w:tcW w:w="850" w:type="dxa"/>
          </w:tcPr>
          <w:p w14:paraId="4F6ADE63" w14:textId="77777777" w:rsidR="002563E1" w:rsidRPr="004F53F7" w:rsidRDefault="002563E1" w:rsidP="005A27F6">
            <w:pPr>
              <w:spacing w:before="20" w:after="20"/>
              <w:jc w:val="center"/>
            </w:pPr>
            <w:r>
              <w:t>2</w:t>
            </w:r>
          </w:p>
        </w:tc>
      </w:tr>
      <w:tr w:rsidR="002563E1" w:rsidRPr="001B09FE" w14:paraId="1D82B5B2" w14:textId="77777777" w:rsidTr="005A27F6">
        <w:tc>
          <w:tcPr>
            <w:tcW w:w="1130" w:type="dxa"/>
          </w:tcPr>
          <w:p w14:paraId="75753550" w14:textId="77777777" w:rsidR="002563E1" w:rsidRPr="00132BF2" w:rsidRDefault="002563E1" w:rsidP="005A27F6">
            <w:pPr>
              <w:keepNext/>
              <w:spacing w:before="20" w:after="20"/>
              <w:rPr>
                <w:bCs/>
              </w:rPr>
            </w:pPr>
          </w:p>
        </w:tc>
        <w:tc>
          <w:tcPr>
            <w:tcW w:w="4096" w:type="dxa"/>
          </w:tcPr>
          <w:p w14:paraId="2C8B2DC8" w14:textId="77777777" w:rsidR="002563E1" w:rsidRPr="00132BF2" w:rsidRDefault="002563E1" w:rsidP="005A27F6">
            <w:pPr>
              <w:keepNext/>
              <w:spacing w:before="20" w:after="20"/>
              <w:rPr>
                <w:bCs/>
              </w:rPr>
            </w:pPr>
          </w:p>
        </w:tc>
        <w:tc>
          <w:tcPr>
            <w:tcW w:w="1182" w:type="dxa"/>
          </w:tcPr>
          <w:p w14:paraId="726824E6" w14:textId="77777777" w:rsidR="002563E1" w:rsidRPr="00132BF2" w:rsidRDefault="002563E1" w:rsidP="005A27F6">
            <w:pPr>
              <w:keepNext/>
              <w:spacing w:before="20" w:after="20"/>
              <w:ind w:left="-108" w:right="-52"/>
              <w:jc w:val="center"/>
              <w:rPr>
                <w:bCs/>
              </w:rPr>
            </w:pPr>
          </w:p>
        </w:tc>
        <w:tc>
          <w:tcPr>
            <w:tcW w:w="850" w:type="dxa"/>
          </w:tcPr>
          <w:p w14:paraId="205C8431" w14:textId="77777777" w:rsidR="002563E1" w:rsidRPr="00132BF2" w:rsidRDefault="002563E1" w:rsidP="005A27F6">
            <w:pPr>
              <w:keepNext/>
              <w:spacing w:before="20" w:after="20"/>
              <w:jc w:val="center"/>
              <w:rPr>
                <w:bCs/>
                <w:sz w:val="18"/>
                <w:szCs w:val="18"/>
              </w:rPr>
            </w:pPr>
          </w:p>
        </w:tc>
        <w:tc>
          <w:tcPr>
            <w:tcW w:w="851" w:type="dxa"/>
          </w:tcPr>
          <w:p w14:paraId="1848105D" w14:textId="77777777" w:rsidR="002563E1" w:rsidRPr="00132BF2" w:rsidRDefault="002563E1" w:rsidP="005A27F6">
            <w:pPr>
              <w:keepNext/>
              <w:spacing w:before="20" w:after="20"/>
              <w:jc w:val="center"/>
              <w:rPr>
                <w:bCs/>
              </w:rPr>
            </w:pPr>
          </w:p>
        </w:tc>
        <w:tc>
          <w:tcPr>
            <w:tcW w:w="850" w:type="dxa"/>
          </w:tcPr>
          <w:p w14:paraId="1FA87AFB" w14:textId="77777777" w:rsidR="002563E1" w:rsidRPr="00132BF2" w:rsidRDefault="002563E1" w:rsidP="005A27F6">
            <w:pPr>
              <w:keepNext/>
              <w:spacing w:before="20" w:after="20"/>
              <w:jc w:val="center"/>
              <w:rPr>
                <w:bCs/>
              </w:rPr>
            </w:pPr>
          </w:p>
        </w:tc>
      </w:tr>
      <w:tr w:rsidR="002563E1" w:rsidRPr="00FF71FE" w14:paraId="74E73ECF" w14:textId="77777777" w:rsidTr="005A27F6">
        <w:tc>
          <w:tcPr>
            <w:tcW w:w="1130" w:type="dxa"/>
            <w:shd w:val="clear" w:color="auto" w:fill="D9D9D9" w:themeFill="background1" w:themeFillShade="D9"/>
          </w:tcPr>
          <w:p w14:paraId="3A811E38" w14:textId="77777777" w:rsidR="002563E1" w:rsidRPr="00FF71FE" w:rsidRDefault="002563E1" w:rsidP="005A27F6">
            <w:pPr>
              <w:keepNext/>
              <w:spacing w:before="20" w:after="20"/>
              <w:rPr>
                <w:b/>
              </w:rPr>
            </w:pPr>
            <w:r w:rsidRPr="00FF71FE">
              <w:rPr>
                <w:b/>
              </w:rPr>
              <w:t>Modul B</w:t>
            </w:r>
          </w:p>
        </w:tc>
        <w:tc>
          <w:tcPr>
            <w:tcW w:w="4096" w:type="dxa"/>
            <w:shd w:val="clear" w:color="auto" w:fill="D9D9D9" w:themeFill="background1" w:themeFillShade="D9"/>
          </w:tcPr>
          <w:p w14:paraId="067118CC" w14:textId="1801E4FE" w:rsidR="002563E1" w:rsidRPr="000D1DE3" w:rsidRDefault="002563E1" w:rsidP="005A27F6">
            <w:pPr>
              <w:rPr>
                <w:b/>
              </w:rPr>
            </w:pPr>
            <w:r w:rsidRPr="000D1DE3">
              <w:rPr>
                <w:b/>
              </w:rPr>
              <w:t xml:space="preserve">Italische und Römische </w:t>
            </w:r>
            <w:r w:rsidRPr="000D1DE3">
              <w:rPr>
                <w:b/>
                <w:kern w:val="18"/>
                <w:lang w:val="de-DE"/>
              </w:rPr>
              <w:t>Archäologie</w:t>
            </w:r>
          </w:p>
        </w:tc>
        <w:tc>
          <w:tcPr>
            <w:tcW w:w="1182" w:type="dxa"/>
            <w:shd w:val="clear" w:color="auto" w:fill="D9D9D9" w:themeFill="background1" w:themeFillShade="D9"/>
          </w:tcPr>
          <w:p w14:paraId="3BD10467" w14:textId="77777777" w:rsidR="002563E1" w:rsidRPr="00FF71FE" w:rsidRDefault="002563E1" w:rsidP="005A27F6">
            <w:pPr>
              <w:keepNext/>
              <w:spacing w:before="20" w:after="20"/>
              <w:jc w:val="center"/>
              <w:rPr>
                <w:b/>
              </w:rPr>
            </w:pPr>
          </w:p>
        </w:tc>
        <w:tc>
          <w:tcPr>
            <w:tcW w:w="850" w:type="dxa"/>
            <w:shd w:val="clear" w:color="auto" w:fill="D9D9D9" w:themeFill="background1" w:themeFillShade="D9"/>
          </w:tcPr>
          <w:p w14:paraId="5CA2C965" w14:textId="77777777" w:rsidR="002563E1" w:rsidRPr="00BD62DB" w:rsidRDefault="002563E1" w:rsidP="005A27F6">
            <w:pPr>
              <w:keepNext/>
              <w:spacing w:before="20" w:after="20"/>
              <w:jc w:val="center"/>
              <w:rPr>
                <w:b/>
                <w:color w:val="FF0000"/>
              </w:rPr>
            </w:pPr>
            <w:r w:rsidRPr="00BD62DB">
              <w:rPr>
                <w:b/>
                <w:color w:val="FF0000"/>
              </w:rPr>
              <w:t>12</w:t>
            </w:r>
          </w:p>
        </w:tc>
        <w:tc>
          <w:tcPr>
            <w:tcW w:w="851" w:type="dxa"/>
            <w:shd w:val="clear" w:color="auto" w:fill="D9D9D9" w:themeFill="background1" w:themeFillShade="D9"/>
          </w:tcPr>
          <w:p w14:paraId="6C1509B2" w14:textId="77777777" w:rsidR="002563E1" w:rsidRPr="00BD62DB" w:rsidRDefault="002563E1" w:rsidP="005A27F6">
            <w:pPr>
              <w:keepNext/>
              <w:spacing w:before="20" w:after="20"/>
              <w:jc w:val="center"/>
              <w:rPr>
                <w:b/>
                <w:color w:val="FF0000"/>
              </w:rPr>
            </w:pPr>
            <w:r w:rsidRPr="00BD62DB">
              <w:rPr>
                <w:b/>
                <w:color w:val="FF0000"/>
              </w:rPr>
              <w:t>6</w:t>
            </w:r>
          </w:p>
        </w:tc>
        <w:tc>
          <w:tcPr>
            <w:tcW w:w="850" w:type="dxa"/>
            <w:shd w:val="clear" w:color="auto" w:fill="D9D9D9" w:themeFill="background1" w:themeFillShade="D9"/>
          </w:tcPr>
          <w:p w14:paraId="7E21E1FA" w14:textId="77777777" w:rsidR="002563E1" w:rsidRPr="00FF71FE" w:rsidRDefault="002563E1" w:rsidP="005A27F6">
            <w:pPr>
              <w:keepNext/>
              <w:spacing w:before="20" w:after="20"/>
              <w:jc w:val="center"/>
              <w:rPr>
                <w:b/>
              </w:rPr>
            </w:pPr>
          </w:p>
        </w:tc>
      </w:tr>
      <w:tr w:rsidR="002563E1" w:rsidRPr="00FF71FE" w14:paraId="3F4193E3" w14:textId="77777777" w:rsidTr="005A27F6">
        <w:tc>
          <w:tcPr>
            <w:tcW w:w="1130" w:type="dxa"/>
          </w:tcPr>
          <w:p w14:paraId="6661894D" w14:textId="77777777" w:rsidR="002563E1" w:rsidRPr="00FF71FE" w:rsidRDefault="002563E1" w:rsidP="005A27F6">
            <w:pPr>
              <w:spacing w:before="20" w:after="20"/>
              <w:jc w:val="center"/>
            </w:pPr>
            <w:r>
              <w:t>B.1</w:t>
            </w:r>
          </w:p>
        </w:tc>
        <w:tc>
          <w:tcPr>
            <w:tcW w:w="4096" w:type="dxa"/>
          </w:tcPr>
          <w:p w14:paraId="46DD43C9" w14:textId="77777777" w:rsidR="002563E1" w:rsidRPr="003504D5" w:rsidRDefault="002563E1" w:rsidP="005A27F6">
            <w:pPr>
              <w:spacing w:before="20" w:after="20"/>
              <w:rPr>
                <w:highlight w:val="yellow"/>
              </w:rPr>
            </w:pPr>
            <w:r w:rsidRPr="00A7239C">
              <w:t>Italisch-römische Archäologie</w:t>
            </w:r>
            <w:r>
              <w:t xml:space="preserve"> </w:t>
            </w:r>
            <w:r>
              <w:rPr>
                <w:color w:val="FF0000"/>
              </w:rPr>
              <w:t xml:space="preserve">unter Berücksichtigung der </w:t>
            </w:r>
            <w:r w:rsidRPr="00C64420">
              <w:rPr>
                <w:color w:val="FF0000"/>
              </w:rPr>
              <w:t>Geschlechtergeschichte</w:t>
            </w:r>
          </w:p>
        </w:tc>
        <w:tc>
          <w:tcPr>
            <w:tcW w:w="1182" w:type="dxa"/>
          </w:tcPr>
          <w:p w14:paraId="317E56AE" w14:textId="77777777" w:rsidR="002563E1" w:rsidRPr="00970F54" w:rsidRDefault="002563E1" w:rsidP="005A27F6">
            <w:pPr>
              <w:spacing w:before="20" w:after="20"/>
              <w:jc w:val="center"/>
              <w:rPr>
                <w:lang w:val="fr-FR"/>
              </w:rPr>
            </w:pPr>
            <w:r w:rsidRPr="00347727">
              <w:rPr>
                <w:sz w:val="17"/>
                <w:szCs w:val="17"/>
                <w:lang w:val="fr-FR"/>
              </w:rPr>
              <w:t>VO</w:t>
            </w:r>
            <w:r w:rsidRPr="00B42202">
              <w:rPr>
                <w:rFonts w:ascii="Caliban" w:hAnsi="Caliban"/>
                <w:color w:val="000000" w:themeColor="text1"/>
                <w:sz w:val="17"/>
                <w:szCs w:val="17"/>
                <w:lang w:val="fr-FR"/>
              </w:rPr>
              <w:t>/</w:t>
            </w:r>
            <w:r w:rsidRPr="00B42202">
              <w:rPr>
                <w:color w:val="000000" w:themeColor="text1"/>
                <w:sz w:val="17"/>
                <w:szCs w:val="17"/>
                <w:lang w:val="fr-FR"/>
              </w:rPr>
              <w:t>UE</w:t>
            </w:r>
            <w:r>
              <w:rPr>
                <w:color w:val="000000" w:themeColor="text1"/>
                <w:sz w:val="17"/>
                <w:szCs w:val="17"/>
                <w:lang w:val="fr-FR"/>
              </w:rPr>
              <w:t>/PR/VU</w:t>
            </w:r>
          </w:p>
        </w:tc>
        <w:tc>
          <w:tcPr>
            <w:tcW w:w="850" w:type="dxa"/>
          </w:tcPr>
          <w:p w14:paraId="56D010D3" w14:textId="77777777" w:rsidR="002563E1" w:rsidRPr="00FF71FE" w:rsidRDefault="002563E1" w:rsidP="005A27F6">
            <w:pPr>
              <w:spacing w:before="20" w:after="20"/>
              <w:jc w:val="center"/>
            </w:pPr>
            <w:r>
              <w:t>3</w:t>
            </w:r>
          </w:p>
        </w:tc>
        <w:tc>
          <w:tcPr>
            <w:tcW w:w="851" w:type="dxa"/>
          </w:tcPr>
          <w:p w14:paraId="072250AA" w14:textId="77777777" w:rsidR="002563E1" w:rsidRPr="00FF71FE" w:rsidRDefault="002563E1" w:rsidP="005A27F6">
            <w:pPr>
              <w:spacing w:before="20" w:after="20"/>
              <w:jc w:val="center"/>
            </w:pPr>
            <w:r>
              <w:t>2</w:t>
            </w:r>
          </w:p>
        </w:tc>
        <w:tc>
          <w:tcPr>
            <w:tcW w:w="850" w:type="dxa"/>
          </w:tcPr>
          <w:p w14:paraId="4A7D2D59" w14:textId="77777777" w:rsidR="002563E1" w:rsidRPr="00FF71FE" w:rsidRDefault="002563E1" w:rsidP="005A27F6">
            <w:pPr>
              <w:spacing w:before="20" w:after="20"/>
              <w:jc w:val="center"/>
            </w:pPr>
            <w:r>
              <w:t>1</w:t>
            </w:r>
          </w:p>
        </w:tc>
      </w:tr>
      <w:tr w:rsidR="002563E1" w:rsidRPr="00FF71FE" w14:paraId="53669A05" w14:textId="77777777" w:rsidTr="005A27F6">
        <w:tc>
          <w:tcPr>
            <w:tcW w:w="1130" w:type="dxa"/>
          </w:tcPr>
          <w:p w14:paraId="51D33C29" w14:textId="77777777" w:rsidR="002563E1" w:rsidRPr="00BD62DB" w:rsidRDefault="002563E1" w:rsidP="005A27F6">
            <w:pPr>
              <w:spacing w:before="20" w:after="20"/>
              <w:jc w:val="center"/>
              <w:rPr>
                <w:color w:val="FF0000"/>
              </w:rPr>
            </w:pPr>
            <w:r w:rsidRPr="00BD62DB">
              <w:rPr>
                <w:color w:val="FF0000"/>
              </w:rPr>
              <w:t>B.2</w:t>
            </w:r>
          </w:p>
        </w:tc>
        <w:tc>
          <w:tcPr>
            <w:tcW w:w="4096" w:type="dxa"/>
          </w:tcPr>
          <w:p w14:paraId="2FB7E2C9" w14:textId="77777777" w:rsidR="002563E1" w:rsidRPr="00BD62DB" w:rsidRDefault="002563E1" w:rsidP="005A27F6">
            <w:pPr>
              <w:spacing w:before="20" w:after="20"/>
              <w:rPr>
                <w:color w:val="FF0000"/>
              </w:rPr>
            </w:pPr>
            <w:r w:rsidRPr="00BD62DB">
              <w:rPr>
                <w:color w:val="FF0000"/>
              </w:rPr>
              <w:t>Italisch-römische Archäologie</w:t>
            </w:r>
          </w:p>
        </w:tc>
        <w:tc>
          <w:tcPr>
            <w:tcW w:w="1182" w:type="dxa"/>
          </w:tcPr>
          <w:p w14:paraId="3C841675" w14:textId="77777777" w:rsidR="002563E1" w:rsidRPr="00BD62DB" w:rsidRDefault="002563E1" w:rsidP="005A27F6">
            <w:pPr>
              <w:spacing w:before="20" w:after="20"/>
              <w:jc w:val="center"/>
              <w:rPr>
                <w:color w:val="FF0000"/>
                <w:sz w:val="17"/>
                <w:szCs w:val="17"/>
                <w:lang w:val="fr-FR"/>
              </w:rPr>
            </w:pPr>
            <w:r w:rsidRPr="00BD62DB">
              <w:rPr>
                <w:color w:val="FF0000"/>
                <w:sz w:val="17"/>
                <w:szCs w:val="17"/>
                <w:lang w:val="fr-FR"/>
              </w:rPr>
              <w:t>VO</w:t>
            </w:r>
            <w:r w:rsidRPr="00BD62DB">
              <w:rPr>
                <w:rFonts w:ascii="Caliban" w:hAnsi="Caliban"/>
                <w:color w:val="FF0000"/>
                <w:sz w:val="17"/>
                <w:szCs w:val="17"/>
                <w:lang w:val="fr-FR"/>
              </w:rPr>
              <w:t>/</w:t>
            </w:r>
            <w:r w:rsidRPr="00BD62DB">
              <w:rPr>
                <w:color w:val="FF0000"/>
                <w:sz w:val="17"/>
                <w:szCs w:val="17"/>
                <w:lang w:val="fr-FR"/>
              </w:rPr>
              <w:t>UE/PR/VU</w:t>
            </w:r>
          </w:p>
        </w:tc>
        <w:tc>
          <w:tcPr>
            <w:tcW w:w="850" w:type="dxa"/>
          </w:tcPr>
          <w:p w14:paraId="325E4D63" w14:textId="77777777" w:rsidR="002563E1" w:rsidRPr="00BD62DB" w:rsidRDefault="002563E1" w:rsidP="005A27F6">
            <w:pPr>
              <w:spacing w:before="20" w:after="20"/>
              <w:jc w:val="center"/>
              <w:rPr>
                <w:color w:val="FF0000"/>
              </w:rPr>
            </w:pPr>
            <w:r w:rsidRPr="00BD62DB">
              <w:rPr>
                <w:color w:val="FF0000"/>
              </w:rPr>
              <w:t>3</w:t>
            </w:r>
          </w:p>
        </w:tc>
        <w:tc>
          <w:tcPr>
            <w:tcW w:w="851" w:type="dxa"/>
          </w:tcPr>
          <w:p w14:paraId="66CBA25C" w14:textId="77777777" w:rsidR="002563E1" w:rsidRPr="00BD62DB" w:rsidRDefault="002563E1" w:rsidP="005A27F6">
            <w:pPr>
              <w:spacing w:before="20" w:after="20"/>
              <w:jc w:val="center"/>
              <w:rPr>
                <w:color w:val="FF0000"/>
              </w:rPr>
            </w:pPr>
            <w:r w:rsidRPr="00BD62DB">
              <w:rPr>
                <w:color w:val="FF0000"/>
              </w:rPr>
              <w:t>2</w:t>
            </w:r>
          </w:p>
        </w:tc>
        <w:tc>
          <w:tcPr>
            <w:tcW w:w="850" w:type="dxa"/>
          </w:tcPr>
          <w:p w14:paraId="2D2083A2" w14:textId="77777777" w:rsidR="002563E1" w:rsidRDefault="002563E1" w:rsidP="005A27F6">
            <w:pPr>
              <w:spacing w:before="20" w:after="20"/>
              <w:jc w:val="center"/>
            </w:pPr>
            <w:r>
              <w:t>1</w:t>
            </w:r>
          </w:p>
        </w:tc>
      </w:tr>
      <w:tr w:rsidR="002563E1" w:rsidRPr="00FF71FE" w14:paraId="794D6060" w14:textId="77777777" w:rsidTr="005A27F6">
        <w:tc>
          <w:tcPr>
            <w:tcW w:w="1130" w:type="dxa"/>
          </w:tcPr>
          <w:p w14:paraId="222F8630" w14:textId="77777777" w:rsidR="002563E1" w:rsidRPr="00C61878" w:rsidRDefault="002563E1" w:rsidP="005A27F6">
            <w:pPr>
              <w:spacing w:before="20" w:after="20"/>
              <w:jc w:val="center"/>
              <w:rPr>
                <w:strike/>
              </w:rPr>
            </w:pPr>
            <w:r>
              <w:t>B.3</w:t>
            </w:r>
          </w:p>
        </w:tc>
        <w:tc>
          <w:tcPr>
            <w:tcW w:w="4096" w:type="dxa"/>
          </w:tcPr>
          <w:p w14:paraId="143BA726" w14:textId="77777777" w:rsidR="002563E1" w:rsidRPr="00C61878" w:rsidRDefault="002563E1" w:rsidP="005A27F6">
            <w:pPr>
              <w:spacing w:before="20" w:after="20"/>
              <w:rPr>
                <w:strike/>
                <w:highlight w:val="yellow"/>
              </w:rPr>
            </w:pPr>
            <w:r w:rsidRPr="00A7239C">
              <w:t>Italisch-römische Archäologie</w:t>
            </w:r>
          </w:p>
        </w:tc>
        <w:tc>
          <w:tcPr>
            <w:tcW w:w="1182" w:type="dxa"/>
          </w:tcPr>
          <w:p w14:paraId="4F8809C3" w14:textId="77777777" w:rsidR="002563E1" w:rsidRPr="00C61878" w:rsidRDefault="002563E1" w:rsidP="005A27F6">
            <w:pPr>
              <w:spacing w:before="20" w:after="20"/>
              <w:jc w:val="center"/>
              <w:rPr>
                <w:strike/>
                <w:lang w:val="fr-FR"/>
              </w:rPr>
            </w:pPr>
            <w:r>
              <w:t>SE/PT</w:t>
            </w:r>
          </w:p>
        </w:tc>
        <w:tc>
          <w:tcPr>
            <w:tcW w:w="850" w:type="dxa"/>
          </w:tcPr>
          <w:p w14:paraId="30EB5715" w14:textId="77777777" w:rsidR="002563E1" w:rsidRPr="00C61878" w:rsidRDefault="002563E1" w:rsidP="005A27F6">
            <w:pPr>
              <w:spacing w:before="20" w:after="20"/>
              <w:jc w:val="center"/>
              <w:rPr>
                <w:strike/>
              </w:rPr>
            </w:pPr>
            <w:r>
              <w:t>6</w:t>
            </w:r>
          </w:p>
        </w:tc>
        <w:tc>
          <w:tcPr>
            <w:tcW w:w="851" w:type="dxa"/>
          </w:tcPr>
          <w:p w14:paraId="4F7880EB" w14:textId="77777777" w:rsidR="002563E1" w:rsidRPr="00C61878" w:rsidRDefault="002563E1" w:rsidP="005A27F6">
            <w:pPr>
              <w:spacing w:before="20" w:after="20"/>
              <w:jc w:val="center"/>
              <w:rPr>
                <w:strike/>
              </w:rPr>
            </w:pPr>
            <w:r>
              <w:t>2</w:t>
            </w:r>
          </w:p>
        </w:tc>
        <w:tc>
          <w:tcPr>
            <w:tcW w:w="850" w:type="dxa"/>
          </w:tcPr>
          <w:p w14:paraId="5CF68B5D" w14:textId="77777777" w:rsidR="002563E1" w:rsidRPr="004F53F7" w:rsidRDefault="002563E1" w:rsidP="005A27F6">
            <w:pPr>
              <w:spacing w:before="20" w:after="20"/>
              <w:jc w:val="center"/>
            </w:pPr>
            <w:r>
              <w:t>2</w:t>
            </w:r>
          </w:p>
        </w:tc>
      </w:tr>
      <w:tr w:rsidR="002563E1" w:rsidRPr="001B09FE" w14:paraId="58188677" w14:textId="77777777" w:rsidTr="005A27F6">
        <w:tc>
          <w:tcPr>
            <w:tcW w:w="1130" w:type="dxa"/>
          </w:tcPr>
          <w:p w14:paraId="28772ACD" w14:textId="77777777" w:rsidR="002563E1" w:rsidRPr="00132BF2" w:rsidRDefault="002563E1" w:rsidP="005A27F6">
            <w:pPr>
              <w:keepNext/>
              <w:spacing w:before="20" w:after="20"/>
              <w:rPr>
                <w:bCs/>
              </w:rPr>
            </w:pPr>
          </w:p>
        </w:tc>
        <w:tc>
          <w:tcPr>
            <w:tcW w:w="4096" w:type="dxa"/>
          </w:tcPr>
          <w:p w14:paraId="7EB1D1E9" w14:textId="77777777" w:rsidR="002563E1" w:rsidRPr="00132BF2" w:rsidRDefault="002563E1" w:rsidP="005A27F6">
            <w:pPr>
              <w:keepNext/>
              <w:spacing w:before="20" w:after="20"/>
              <w:rPr>
                <w:bCs/>
              </w:rPr>
            </w:pPr>
          </w:p>
        </w:tc>
        <w:tc>
          <w:tcPr>
            <w:tcW w:w="1182" w:type="dxa"/>
          </w:tcPr>
          <w:p w14:paraId="06CED6E0" w14:textId="77777777" w:rsidR="002563E1" w:rsidRPr="00132BF2" w:rsidRDefault="002563E1" w:rsidP="005A27F6">
            <w:pPr>
              <w:keepNext/>
              <w:spacing w:before="20" w:after="20"/>
              <w:ind w:left="-108" w:right="-52"/>
              <w:jc w:val="center"/>
              <w:rPr>
                <w:bCs/>
              </w:rPr>
            </w:pPr>
          </w:p>
        </w:tc>
        <w:tc>
          <w:tcPr>
            <w:tcW w:w="850" w:type="dxa"/>
          </w:tcPr>
          <w:p w14:paraId="48161356" w14:textId="77777777" w:rsidR="002563E1" w:rsidRPr="00132BF2" w:rsidRDefault="002563E1" w:rsidP="005A27F6">
            <w:pPr>
              <w:keepNext/>
              <w:spacing w:before="20" w:after="20"/>
              <w:jc w:val="center"/>
              <w:rPr>
                <w:bCs/>
                <w:sz w:val="18"/>
                <w:szCs w:val="18"/>
              </w:rPr>
            </w:pPr>
          </w:p>
        </w:tc>
        <w:tc>
          <w:tcPr>
            <w:tcW w:w="851" w:type="dxa"/>
          </w:tcPr>
          <w:p w14:paraId="11F09A6B" w14:textId="77777777" w:rsidR="002563E1" w:rsidRPr="00132BF2" w:rsidRDefault="002563E1" w:rsidP="005A27F6">
            <w:pPr>
              <w:keepNext/>
              <w:spacing w:before="20" w:after="20"/>
              <w:jc w:val="center"/>
              <w:rPr>
                <w:bCs/>
              </w:rPr>
            </w:pPr>
          </w:p>
        </w:tc>
        <w:tc>
          <w:tcPr>
            <w:tcW w:w="850" w:type="dxa"/>
          </w:tcPr>
          <w:p w14:paraId="5660BBFC" w14:textId="77777777" w:rsidR="002563E1" w:rsidRPr="00132BF2" w:rsidRDefault="002563E1" w:rsidP="005A27F6">
            <w:pPr>
              <w:keepNext/>
              <w:spacing w:before="20" w:after="20"/>
              <w:jc w:val="center"/>
              <w:rPr>
                <w:bCs/>
              </w:rPr>
            </w:pPr>
          </w:p>
        </w:tc>
      </w:tr>
      <w:tr w:rsidR="002563E1" w:rsidRPr="00FF71FE" w14:paraId="09EFE19B" w14:textId="77777777" w:rsidTr="005A27F6">
        <w:tc>
          <w:tcPr>
            <w:tcW w:w="1130" w:type="dxa"/>
            <w:shd w:val="clear" w:color="auto" w:fill="D9D9D9" w:themeFill="background1" w:themeFillShade="D9"/>
          </w:tcPr>
          <w:p w14:paraId="3FEB6DDB" w14:textId="77777777" w:rsidR="002563E1" w:rsidRPr="00BD62DB" w:rsidRDefault="002563E1" w:rsidP="003C37CE">
            <w:pPr>
              <w:spacing w:before="20" w:after="20"/>
              <w:rPr>
                <w:b/>
                <w:color w:val="FF0000"/>
              </w:rPr>
            </w:pPr>
            <w:r w:rsidRPr="00BD62DB">
              <w:rPr>
                <w:b/>
                <w:color w:val="FF0000"/>
              </w:rPr>
              <w:t>Modul C</w:t>
            </w:r>
          </w:p>
        </w:tc>
        <w:tc>
          <w:tcPr>
            <w:tcW w:w="4096" w:type="dxa"/>
            <w:shd w:val="clear" w:color="auto" w:fill="D9D9D9" w:themeFill="background1" w:themeFillShade="D9"/>
          </w:tcPr>
          <w:p w14:paraId="45E2303E" w14:textId="77777777" w:rsidR="002563E1" w:rsidRPr="00BD62DB" w:rsidRDefault="002563E1" w:rsidP="003C37CE">
            <w:pPr>
              <w:spacing w:before="20" w:after="20"/>
              <w:rPr>
                <w:b/>
                <w:color w:val="FF0000"/>
              </w:rPr>
            </w:pPr>
            <w:r w:rsidRPr="00BD62DB">
              <w:rPr>
                <w:b/>
                <w:color w:val="FF0000"/>
              </w:rPr>
              <w:t xml:space="preserve">Provinzialrömische </w:t>
            </w:r>
            <w:r w:rsidRPr="00BD62DB">
              <w:rPr>
                <w:b/>
                <w:color w:val="FF0000"/>
                <w:kern w:val="18"/>
                <w:lang w:val="de-DE"/>
              </w:rPr>
              <w:t>Archäologie, Ur- und Frühgeschichte und Historische Archäologie</w:t>
            </w:r>
          </w:p>
        </w:tc>
        <w:tc>
          <w:tcPr>
            <w:tcW w:w="1182" w:type="dxa"/>
            <w:shd w:val="clear" w:color="auto" w:fill="D9D9D9" w:themeFill="background1" w:themeFillShade="D9"/>
          </w:tcPr>
          <w:p w14:paraId="11619185" w14:textId="77777777" w:rsidR="002563E1" w:rsidRPr="00BD62DB" w:rsidRDefault="002563E1" w:rsidP="005A27F6">
            <w:pPr>
              <w:keepNext/>
              <w:spacing w:before="20" w:after="20"/>
              <w:jc w:val="center"/>
              <w:rPr>
                <w:b/>
                <w:color w:val="FF0000"/>
              </w:rPr>
            </w:pPr>
          </w:p>
        </w:tc>
        <w:tc>
          <w:tcPr>
            <w:tcW w:w="850" w:type="dxa"/>
            <w:shd w:val="clear" w:color="auto" w:fill="D9D9D9" w:themeFill="background1" w:themeFillShade="D9"/>
          </w:tcPr>
          <w:p w14:paraId="67184A5F" w14:textId="77777777" w:rsidR="002563E1" w:rsidRPr="00BD62DB" w:rsidRDefault="002563E1" w:rsidP="005A27F6">
            <w:pPr>
              <w:keepNext/>
              <w:spacing w:before="20" w:after="20"/>
              <w:jc w:val="center"/>
              <w:rPr>
                <w:b/>
                <w:color w:val="FF0000"/>
              </w:rPr>
            </w:pPr>
            <w:r w:rsidRPr="00BD62DB">
              <w:rPr>
                <w:b/>
                <w:color w:val="FF0000"/>
              </w:rPr>
              <w:t>12</w:t>
            </w:r>
          </w:p>
        </w:tc>
        <w:tc>
          <w:tcPr>
            <w:tcW w:w="851" w:type="dxa"/>
            <w:shd w:val="clear" w:color="auto" w:fill="D9D9D9" w:themeFill="background1" w:themeFillShade="D9"/>
          </w:tcPr>
          <w:p w14:paraId="29E9FB0D" w14:textId="77777777" w:rsidR="002563E1" w:rsidRPr="00BD62DB" w:rsidRDefault="002563E1" w:rsidP="005A27F6">
            <w:pPr>
              <w:keepNext/>
              <w:spacing w:before="20" w:after="20"/>
              <w:jc w:val="center"/>
              <w:rPr>
                <w:b/>
                <w:color w:val="FF0000"/>
              </w:rPr>
            </w:pPr>
            <w:r w:rsidRPr="00BD62DB">
              <w:rPr>
                <w:b/>
                <w:color w:val="FF0000"/>
              </w:rPr>
              <w:t>6</w:t>
            </w:r>
          </w:p>
        </w:tc>
        <w:tc>
          <w:tcPr>
            <w:tcW w:w="850" w:type="dxa"/>
            <w:shd w:val="clear" w:color="auto" w:fill="D9D9D9" w:themeFill="background1" w:themeFillShade="D9"/>
          </w:tcPr>
          <w:p w14:paraId="1050E1B7" w14:textId="77777777" w:rsidR="002563E1" w:rsidRPr="00FF71FE" w:rsidRDefault="002563E1" w:rsidP="005A27F6">
            <w:pPr>
              <w:keepNext/>
              <w:spacing w:before="20" w:after="20"/>
              <w:jc w:val="center"/>
              <w:rPr>
                <w:b/>
              </w:rPr>
            </w:pPr>
          </w:p>
        </w:tc>
      </w:tr>
      <w:tr w:rsidR="002563E1" w:rsidRPr="00C26DCB" w14:paraId="1518C9BD" w14:textId="77777777" w:rsidTr="005A27F6">
        <w:tc>
          <w:tcPr>
            <w:tcW w:w="1130" w:type="dxa"/>
          </w:tcPr>
          <w:p w14:paraId="52AEACA8" w14:textId="77777777" w:rsidR="002563E1" w:rsidRPr="00FF71FE" w:rsidRDefault="002563E1" w:rsidP="003C37CE">
            <w:pPr>
              <w:spacing w:before="20" w:after="20"/>
              <w:jc w:val="center"/>
            </w:pPr>
            <w:r>
              <w:t>C.1</w:t>
            </w:r>
          </w:p>
        </w:tc>
        <w:tc>
          <w:tcPr>
            <w:tcW w:w="4096" w:type="dxa"/>
          </w:tcPr>
          <w:p w14:paraId="12228F76" w14:textId="77777777" w:rsidR="002563E1" w:rsidRPr="00C26DCB" w:rsidRDefault="002563E1" w:rsidP="003C37CE">
            <w:pPr>
              <w:spacing w:before="20" w:after="20"/>
              <w:rPr>
                <w:highlight w:val="yellow"/>
              </w:rPr>
            </w:pPr>
            <w:r w:rsidRPr="00C26DCB">
              <w:t xml:space="preserve">Provinzialrömische </w:t>
            </w:r>
            <w:r w:rsidRPr="00C26DCB">
              <w:rPr>
                <w:kern w:val="18"/>
                <w:lang w:val="de-DE"/>
              </w:rPr>
              <w:t>Archäologie</w:t>
            </w:r>
          </w:p>
        </w:tc>
        <w:tc>
          <w:tcPr>
            <w:tcW w:w="1182" w:type="dxa"/>
          </w:tcPr>
          <w:p w14:paraId="52E660F5" w14:textId="77777777" w:rsidR="002563E1" w:rsidRPr="00C26DCB" w:rsidRDefault="002563E1" w:rsidP="005A27F6">
            <w:pPr>
              <w:spacing w:before="20" w:after="20"/>
              <w:jc w:val="center"/>
              <w:rPr>
                <w:lang w:val="fr-FR"/>
              </w:rPr>
            </w:pPr>
            <w:r w:rsidRPr="00347727">
              <w:rPr>
                <w:sz w:val="17"/>
                <w:szCs w:val="17"/>
                <w:lang w:val="fr-FR"/>
              </w:rPr>
              <w:t>VO</w:t>
            </w:r>
            <w:r w:rsidRPr="00B42202">
              <w:rPr>
                <w:rFonts w:ascii="Caliban" w:hAnsi="Caliban"/>
                <w:color w:val="000000" w:themeColor="text1"/>
                <w:sz w:val="17"/>
                <w:szCs w:val="17"/>
                <w:lang w:val="fr-FR"/>
              </w:rPr>
              <w:t>/</w:t>
            </w:r>
            <w:r w:rsidRPr="00B42202">
              <w:rPr>
                <w:color w:val="000000" w:themeColor="text1"/>
                <w:sz w:val="17"/>
                <w:szCs w:val="17"/>
                <w:lang w:val="fr-FR"/>
              </w:rPr>
              <w:t>UE</w:t>
            </w:r>
            <w:r>
              <w:rPr>
                <w:color w:val="000000" w:themeColor="text1"/>
                <w:sz w:val="17"/>
                <w:szCs w:val="17"/>
                <w:lang w:val="fr-FR"/>
              </w:rPr>
              <w:t>/PR/VU</w:t>
            </w:r>
            <w:r w:rsidRPr="003F2758">
              <w:rPr>
                <w:color w:val="FF0000"/>
                <w:sz w:val="17"/>
                <w:szCs w:val="17"/>
                <w:lang w:val="fr-FR"/>
              </w:rPr>
              <w:t>/XU</w:t>
            </w:r>
          </w:p>
        </w:tc>
        <w:tc>
          <w:tcPr>
            <w:tcW w:w="850" w:type="dxa"/>
          </w:tcPr>
          <w:p w14:paraId="6B226E98" w14:textId="77777777" w:rsidR="002563E1" w:rsidRPr="00C26DCB" w:rsidRDefault="002563E1" w:rsidP="005A27F6">
            <w:pPr>
              <w:spacing w:before="20" w:after="20"/>
              <w:jc w:val="center"/>
              <w:rPr>
                <w:lang w:val="fr-FR"/>
              </w:rPr>
            </w:pPr>
            <w:r>
              <w:rPr>
                <w:lang w:val="fr-FR"/>
              </w:rPr>
              <w:t>3</w:t>
            </w:r>
          </w:p>
        </w:tc>
        <w:tc>
          <w:tcPr>
            <w:tcW w:w="851" w:type="dxa"/>
          </w:tcPr>
          <w:p w14:paraId="22F9A406" w14:textId="77777777" w:rsidR="002563E1" w:rsidRPr="00C26DCB" w:rsidRDefault="002563E1" w:rsidP="005A27F6">
            <w:pPr>
              <w:spacing w:before="20" w:after="20"/>
              <w:jc w:val="center"/>
              <w:rPr>
                <w:lang w:val="fr-FR"/>
              </w:rPr>
            </w:pPr>
            <w:r>
              <w:rPr>
                <w:lang w:val="fr-FR"/>
              </w:rPr>
              <w:t>2</w:t>
            </w:r>
          </w:p>
        </w:tc>
        <w:tc>
          <w:tcPr>
            <w:tcW w:w="850" w:type="dxa"/>
          </w:tcPr>
          <w:p w14:paraId="5E1635BF" w14:textId="77777777" w:rsidR="002563E1" w:rsidRPr="00C26DCB" w:rsidRDefault="002563E1" w:rsidP="005A27F6">
            <w:pPr>
              <w:spacing w:before="20" w:after="20"/>
              <w:jc w:val="center"/>
              <w:rPr>
                <w:lang w:val="fr-FR"/>
              </w:rPr>
            </w:pPr>
            <w:r>
              <w:rPr>
                <w:lang w:val="fr-FR"/>
              </w:rPr>
              <w:t>1</w:t>
            </w:r>
          </w:p>
        </w:tc>
      </w:tr>
      <w:tr w:rsidR="002563E1" w:rsidRPr="00C26DCB" w14:paraId="2BABE0E6" w14:textId="77777777" w:rsidTr="005A27F6">
        <w:tc>
          <w:tcPr>
            <w:tcW w:w="1130" w:type="dxa"/>
          </w:tcPr>
          <w:p w14:paraId="730019F8" w14:textId="77777777" w:rsidR="002563E1" w:rsidRDefault="002563E1" w:rsidP="003C37CE">
            <w:pPr>
              <w:spacing w:before="20" w:after="20"/>
              <w:jc w:val="center"/>
            </w:pPr>
            <w:r>
              <w:t>C.2</w:t>
            </w:r>
          </w:p>
        </w:tc>
        <w:tc>
          <w:tcPr>
            <w:tcW w:w="4096" w:type="dxa"/>
          </w:tcPr>
          <w:p w14:paraId="65F135C7" w14:textId="77777777" w:rsidR="002563E1" w:rsidRPr="00C26DCB" w:rsidRDefault="002563E1" w:rsidP="003C37CE">
            <w:pPr>
              <w:spacing w:before="20" w:after="20"/>
            </w:pPr>
            <w:r w:rsidRPr="00C26DCB">
              <w:t xml:space="preserve">Provinzialrömische </w:t>
            </w:r>
            <w:r w:rsidRPr="00C26DCB">
              <w:rPr>
                <w:kern w:val="18"/>
                <w:lang w:val="de-DE"/>
              </w:rPr>
              <w:t>Archäologie</w:t>
            </w:r>
          </w:p>
        </w:tc>
        <w:tc>
          <w:tcPr>
            <w:tcW w:w="1182" w:type="dxa"/>
          </w:tcPr>
          <w:p w14:paraId="71A908B4" w14:textId="77777777" w:rsidR="002563E1" w:rsidRPr="00347727" w:rsidRDefault="002563E1" w:rsidP="005A27F6">
            <w:pPr>
              <w:spacing w:before="20" w:after="20"/>
              <w:jc w:val="center"/>
              <w:rPr>
                <w:sz w:val="17"/>
                <w:szCs w:val="17"/>
                <w:lang w:val="fr-FR"/>
              </w:rPr>
            </w:pPr>
            <w:r>
              <w:t>SE/PT</w:t>
            </w:r>
          </w:p>
        </w:tc>
        <w:tc>
          <w:tcPr>
            <w:tcW w:w="850" w:type="dxa"/>
          </w:tcPr>
          <w:p w14:paraId="7CBFD36E" w14:textId="77777777" w:rsidR="002563E1" w:rsidRDefault="002563E1" w:rsidP="005A27F6">
            <w:pPr>
              <w:spacing w:before="20" w:after="20"/>
              <w:jc w:val="center"/>
              <w:rPr>
                <w:lang w:val="fr-FR"/>
              </w:rPr>
            </w:pPr>
            <w:r>
              <w:t>6</w:t>
            </w:r>
          </w:p>
        </w:tc>
        <w:tc>
          <w:tcPr>
            <w:tcW w:w="851" w:type="dxa"/>
          </w:tcPr>
          <w:p w14:paraId="661F0E7B" w14:textId="77777777" w:rsidR="002563E1" w:rsidRDefault="002563E1" w:rsidP="005A27F6">
            <w:pPr>
              <w:spacing w:before="20" w:after="20"/>
              <w:jc w:val="center"/>
              <w:rPr>
                <w:lang w:val="fr-FR"/>
              </w:rPr>
            </w:pPr>
            <w:r>
              <w:t>2</w:t>
            </w:r>
          </w:p>
        </w:tc>
        <w:tc>
          <w:tcPr>
            <w:tcW w:w="850" w:type="dxa"/>
          </w:tcPr>
          <w:p w14:paraId="507B77B3" w14:textId="77777777" w:rsidR="002563E1" w:rsidRDefault="002563E1" w:rsidP="005A27F6">
            <w:pPr>
              <w:spacing w:before="20" w:after="20"/>
              <w:jc w:val="center"/>
              <w:rPr>
                <w:lang w:val="fr-FR"/>
              </w:rPr>
            </w:pPr>
            <w:r>
              <w:t>1</w:t>
            </w:r>
          </w:p>
        </w:tc>
      </w:tr>
      <w:tr w:rsidR="002563E1" w14:paraId="33E5E2C5" w14:textId="77777777" w:rsidTr="005A27F6">
        <w:tc>
          <w:tcPr>
            <w:tcW w:w="1130" w:type="dxa"/>
          </w:tcPr>
          <w:p w14:paraId="7BDFAD58" w14:textId="77777777" w:rsidR="002563E1" w:rsidRPr="00B33CF7" w:rsidRDefault="002563E1" w:rsidP="003C37CE">
            <w:pPr>
              <w:spacing w:before="20" w:after="20"/>
              <w:jc w:val="center"/>
            </w:pPr>
            <w:r w:rsidRPr="00B33CF7">
              <w:t>C.3</w:t>
            </w:r>
          </w:p>
        </w:tc>
        <w:tc>
          <w:tcPr>
            <w:tcW w:w="4096" w:type="dxa"/>
          </w:tcPr>
          <w:p w14:paraId="4F0A0859" w14:textId="77777777" w:rsidR="002563E1" w:rsidRPr="00C61878" w:rsidRDefault="002563E1" w:rsidP="003C37CE">
            <w:pPr>
              <w:spacing w:before="20" w:after="20"/>
              <w:rPr>
                <w:strike/>
                <w:highlight w:val="yellow"/>
              </w:rPr>
            </w:pPr>
            <w:r w:rsidRPr="008D0B13">
              <w:t>Ur- und Frühgeschichte und Historische Archäologie</w:t>
            </w:r>
          </w:p>
        </w:tc>
        <w:tc>
          <w:tcPr>
            <w:tcW w:w="1182" w:type="dxa"/>
          </w:tcPr>
          <w:p w14:paraId="4EEF1014" w14:textId="77777777" w:rsidR="002563E1" w:rsidRPr="00C61878" w:rsidRDefault="002563E1" w:rsidP="005A27F6">
            <w:pPr>
              <w:spacing w:before="20" w:after="20"/>
              <w:jc w:val="center"/>
              <w:rPr>
                <w:strike/>
                <w:lang w:val="fr-FR"/>
              </w:rPr>
            </w:pPr>
            <w:r w:rsidRPr="00347727">
              <w:rPr>
                <w:sz w:val="17"/>
                <w:szCs w:val="17"/>
                <w:lang w:val="fr-FR"/>
              </w:rPr>
              <w:t>VO</w:t>
            </w:r>
            <w:r w:rsidRPr="00B42202">
              <w:rPr>
                <w:rFonts w:ascii="Caliban" w:hAnsi="Caliban"/>
                <w:color w:val="000000" w:themeColor="text1"/>
                <w:sz w:val="17"/>
                <w:szCs w:val="17"/>
                <w:lang w:val="fr-FR"/>
              </w:rPr>
              <w:t>/</w:t>
            </w:r>
            <w:r w:rsidRPr="00B42202">
              <w:rPr>
                <w:color w:val="000000" w:themeColor="text1"/>
                <w:sz w:val="17"/>
                <w:szCs w:val="17"/>
                <w:lang w:val="fr-FR"/>
              </w:rPr>
              <w:t>UE</w:t>
            </w:r>
            <w:r>
              <w:rPr>
                <w:color w:val="000000" w:themeColor="text1"/>
                <w:sz w:val="17"/>
                <w:szCs w:val="17"/>
                <w:lang w:val="fr-FR"/>
              </w:rPr>
              <w:t>/PR/VU</w:t>
            </w:r>
            <w:r w:rsidRPr="003F2758">
              <w:rPr>
                <w:color w:val="FF0000"/>
                <w:sz w:val="17"/>
                <w:szCs w:val="17"/>
                <w:lang w:val="fr-FR"/>
              </w:rPr>
              <w:t>/XU</w:t>
            </w:r>
          </w:p>
        </w:tc>
        <w:tc>
          <w:tcPr>
            <w:tcW w:w="850" w:type="dxa"/>
          </w:tcPr>
          <w:p w14:paraId="4448AFA0" w14:textId="77777777" w:rsidR="002563E1" w:rsidRPr="00C61878" w:rsidRDefault="002563E1" w:rsidP="005A27F6">
            <w:pPr>
              <w:spacing w:before="20" w:after="20"/>
              <w:jc w:val="center"/>
              <w:rPr>
                <w:strike/>
              </w:rPr>
            </w:pPr>
            <w:r>
              <w:rPr>
                <w:bCs/>
              </w:rPr>
              <w:t>3</w:t>
            </w:r>
          </w:p>
        </w:tc>
        <w:tc>
          <w:tcPr>
            <w:tcW w:w="851" w:type="dxa"/>
          </w:tcPr>
          <w:p w14:paraId="3386573B" w14:textId="77777777" w:rsidR="002563E1" w:rsidRPr="00C61878" w:rsidRDefault="002563E1" w:rsidP="005A27F6">
            <w:pPr>
              <w:spacing w:before="20" w:after="20"/>
              <w:jc w:val="center"/>
              <w:rPr>
                <w:strike/>
              </w:rPr>
            </w:pPr>
            <w:r>
              <w:rPr>
                <w:bCs/>
              </w:rPr>
              <w:t>2</w:t>
            </w:r>
          </w:p>
        </w:tc>
        <w:tc>
          <w:tcPr>
            <w:tcW w:w="850" w:type="dxa"/>
          </w:tcPr>
          <w:p w14:paraId="43CD3E90" w14:textId="77777777" w:rsidR="002563E1" w:rsidRPr="004F53F7" w:rsidRDefault="002563E1" w:rsidP="005A27F6">
            <w:pPr>
              <w:spacing w:before="20" w:after="20"/>
              <w:jc w:val="center"/>
            </w:pPr>
            <w:r>
              <w:t>2</w:t>
            </w:r>
          </w:p>
        </w:tc>
      </w:tr>
      <w:tr w:rsidR="002563E1" w14:paraId="5E708772" w14:textId="77777777" w:rsidTr="005A27F6">
        <w:tc>
          <w:tcPr>
            <w:tcW w:w="1130" w:type="dxa"/>
          </w:tcPr>
          <w:p w14:paraId="15396BD9" w14:textId="77777777" w:rsidR="002563E1" w:rsidRPr="00767662" w:rsidRDefault="002563E1" w:rsidP="003C37CE">
            <w:pPr>
              <w:spacing w:before="20" w:after="20"/>
              <w:rPr>
                <w:bCs/>
                <w:color w:val="000000" w:themeColor="text1"/>
              </w:rPr>
            </w:pPr>
          </w:p>
        </w:tc>
        <w:tc>
          <w:tcPr>
            <w:tcW w:w="4096" w:type="dxa"/>
          </w:tcPr>
          <w:p w14:paraId="56EB13DC" w14:textId="77777777" w:rsidR="002563E1" w:rsidRPr="0073311F" w:rsidRDefault="002563E1" w:rsidP="003C37CE">
            <w:pPr>
              <w:spacing w:before="20" w:after="20"/>
              <w:rPr>
                <w:bCs/>
              </w:rPr>
            </w:pPr>
          </w:p>
        </w:tc>
        <w:tc>
          <w:tcPr>
            <w:tcW w:w="1182" w:type="dxa"/>
          </w:tcPr>
          <w:p w14:paraId="1365C953" w14:textId="77777777" w:rsidR="002563E1" w:rsidRPr="0073311F" w:rsidRDefault="002563E1" w:rsidP="005A27F6">
            <w:pPr>
              <w:keepNext/>
              <w:spacing w:before="20" w:after="20"/>
              <w:ind w:left="-108" w:right="-52"/>
              <w:jc w:val="center"/>
              <w:rPr>
                <w:bCs/>
              </w:rPr>
            </w:pPr>
          </w:p>
        </w:tc>
        <w:tc>
          <w:tcPr>
            <w:tcW w:w="850" w:type="dxa"/>
          </w:tcPr>
          <w:p w14:paraId="42E925EE" w14:textId="77777777" w:rsidR="002563E1" w:rsidRPr="0073311F" w:rsidRDefault="002563E1" w:rsidP="005A27F6">
            <w:pPr>
              <w:keepNext/>
              <w:spacing w:before="20" w:after="20"/>
              <w:jc w:val="center"/>
              <w:rPr>
                <w:bCs/>
              </w:rPr>
            </w:pPr>
          </w:p>
        </w:tc>
        <w:tc>
          <w:tcPr>
            <w:tcW w:w="851" w:type="dxa"/>
          </w:tcPr>
          <w:p w14:paraId="0560FED2" w14:textId="77777777" w:rsidR="002563E1" w:rsidRPr="0073311F" w:rsidRDefault="002563E1" w:rsidP="005A27F6">
            <w:pPr>
              <w:keepNext/>
              <w:spacing w:before="20" w:after="20"/>
              <w:jc w:val="center"/>
              <w:rPr>
                <w:bCs/>
              </w:rPr>
            </w:pPr>
          </w:p>
        </w:tc>
        <w:tc>
          <w:tcPr>
            <w:tcW w:w="850" w:type="dxa"/>
          </w:tcPr>
          <w:p w14:paraId="751C6C38" w14:textId="77777777" w:rsidR="002563E1" w:rsidRPr="0073311F" w:rsidRDefault="002563E1" w:rsidP="005A27F6">
            <w:pPr>
              <w:keepNext/>
              <w:spacing w:before="20" w:after="20"/>
              <w:jc w:val="center"/>
              <w:rPr>
                <w:bCs/>
              </w:rPr>
            </w:pPr>
          </w:p>
        </w:tc>
      </w:tr>
      <w:tr w:rsidR="002563E1" w14:paraId="533543CD" w14:textId="77777777" w:rsidTr="005A27F6">
        <w:tc>
          <w:tcPr>
            <w:tcW w:w="1130" w:type="dxa"/>
            <w:shd w:val="clear" w:color="auto" w:fill="BFBFBF" w:themeFill="background1" w:themeFillShade="BF"/>
          </w:tcPr>
          <w:p w14:paraId="1E08F7DC" w14:textId="77777777" w:rsidR="002563E1" w:rsidRPr="00DF31B2" w:rsidRDefault="002563E1" w:rsidP="003C37CE">
            <w:pPr>
              <w:spacing w:before="20" w:after="20"/>
              <w:rPr>
                <w:rFonts w:eastAsia="Calibri"/>
                <w:b/>
                <w:color w:val="FF0000"/>
              </w:rPr>
            </w:pPr>
            <w:r w:rsidRPr="00DF31B2">
              <w:rPr>
                <w:rFonts w:eastAsia="Calibri"/>
                <w:b/>
                <w:color w:val="FF0000"/>
              </w:rPr>
              <w:t xml:space="preserve">Modul </w:t>
            </w:r>
            <w:r>
              <w:rPr>
                <w:rFonts w:eastAsia="Calibri"/>
                <w:b/>
                <w:color w:val="FF0000"/>
              </w:rPr>
              <w:t>D</w:t>
            </w:r>
          </w:p>
        </w:tc>
        <w:tc>
          <w:tcPr>
            <w:tcW w:w="4096" w:type="dxa"/>
            <w:shd w:val="clear" w:color="auto" w:fill="BFBFBF" w:themeFill="background1" w:themeFillShade="BF"/>
          </w:tcPr>
          <w:p w14:paraId="5919656C" w14:textId="77777777" w:rsidR="002563E1" w:rsidRPr="00DF31B2" w:rsidRDefault="002563E1" w:rsidP="003C37CE">
            <w:pPr>
              <w:spacing w:before="20" w:after="20"/>
              <w:rPr>
                <w:b/>
                <w:color w:val="FF0000"/>
              </w:rPr>
            </w:pPr>
            <w:proofErr w:type="spellStart"/>
            <w:r w:rsidRPr="00DF31B2">
              <w:rPr>
                <w:rFonts w:eastAsia="Calibri"/>
                <w:b/>
                <w:color w:val="FF0000"/>
              </w:rPr>
              <w:t>Ancient</w:t>
            </w:r>
            <w:proofErr w:type="spellEnd"/>
            <w:r w:rsidRPr="00DF31B2">
              <w:rPr>
                <w:rFonts w:eastAsia="Calibri"/>
                <w:b/>
                <w:color w:val="FF0000"/>
              </w:rPr>
              <w:t xml:space="preserve"> Eastern </w:t>
            </w:r>
            <w:proofErr w:type="spellStart"/>
            <w:r w:rsidRPr="00DF31B2">
              <w:rPr>
                <w:rFonts w:eastAsia="Calibri"/>
                <w:b/>
                <w:color w:val="FF0000"/>
              </w:rPr>
              <w:t>Mediterranean</w:t>
            </w:r>
            <w:proofErr w:type="spellEnd"/>
            <w:r w:rsidRPr="00DF31B2">
              <w:rPr>
                <w:rFonts w:eastAsia="Calibri"/>
                <w:b/>
                <w:color w:val="FF0000"/>
              </w:rPr>
              <w:t xml:space="preserve"> Studies</w:t>
            </w:r>
          </w:p>
        </w:tc>
        <w:tc>
          <w:tcPr>
            <w:tcW w:w="1182" w:type="dxa"/>
            <w:shd w:val="clear" w:color="auto" w:fill="BFBFBF" w:themeFill="background1" w:themeFillShade="BF"/>
          </w:tcPr>
          <w:p w14:paraId="3E54CA68" w14:textId="77777777" w:rsidR="002563E1" w:rsidRPr="00DF31B2" w:rsidRDefault="002563E1" w:rsidP="005A27F6">
            <w:pPr>
              <w:keepNext/>
              <w:spacing w:before="20" w:after="20"/>
              <w:ind w:left="-108" w:right="-52"/>
              <w:jc w:val="center"/>
              <w:rPr>
                <w:bCs/>
                <w:highlight w:val="lightGray"/>
              </w:rPr>
            </w:pPr>
          </w:p>
        </w:tc>
        <w:tc>
          <w:tcPr>
            <w:tcW w:w="850" w:type="dxa"/>
            <w:shd w:val="clear" w:color="auto" w:fill="BFBFBF" w:themeFill="background1" w:themeFillShade="BF"/>
          </w:tcPr>
          <w:p w14:paraId="55E5E061" w14:textId="77777777" w:rsidR="002563E1" w:rsidRPr="0020630F" w:rsidRDefault="002563E1" w:rsidP="005A27F6">
            <w:pPr>
              <w:keepNext/>
              <w:spacing w:before="20" w:after="20"/>
              <w:jc w:val="center"/>
              <w:rPr>
                <w:bCs/>
                <w:color w:val="FF0000"/>
              </w:rPr>
            </w:pPr>
            <w:r w:rsidRPr="0020630F">
              <w:rPr>
                <w:rFonts w:eastAsia="Calibri"/>
                <w:b/>
                <w:color w:val="FF0000"/>
              </w:rPr>
              <w:t>12</w:t>
            </w:r>
          </w:p>
        </w:tc>
        <w:tc>
          <w:tcPr>
            <w:tcW w:w="851" w:type="dxa"/>
            <w:shd w:val="clear" w:color="auto" w:fill="BFBFBF" w:themeFill="background1" w:themeFillShade="BF"/>
          </w:tcPr>
          <w:p w14:paraId="6EDDD8F4" w14:textId="77777777" w:rsidR="002563E1" w:rsidRPr="0020630F" w:rsidRDefault="002563E1" w:rsidP="005A27F6">
            <w:pPr>
              <w:keepNext/>
              <w:spacing w:before="20" w:after="20"/>
              <w:jc w:val="center"/>
              <w:rPr>
                <w:b/>
                <w:bCs/>
                <w:color w:val="FF0000"/>
              </w:rPr>
            </w:pPr>
            <w:r w:rsidRPr="0020630F">
              <w:rPr>
                <w:b/>
                <w:bCs/>
                <w:color w:val="FF0000"/>
              </w:rPr>
              <w:t>6</w:t>
            </w:r>
          </w:p>
        </w:tc>
        <w:tc>
          <w:tcPr>
            <w:tcW w:w="850" w:type="dxa"/>
            <w:shd w:val="clear" w:color="auto" w:fill="BFBFBF" w:themeFill="background1" w:themeFillShade="BF"/>
          </w:tcPr>
          <w:p w14:paraId="4FD9022C" w14:textId="77777777" w:rsidR="002563E1" w:rsidRPr="00DF31B2" w:rsidRDefault="002563E1" w:rsidP="005A27F6">
            <w:pPr>
              <w:keepNext/>
              <w:spacing w:before="20" w:after="20"/>
              <w:jc w:val="center"/>
              <w:rPr>
                <w:bCs/>
                <w:highlight w:val="lightGray"/>
              </w:rPr>
            </w:pPr>
          </w:p>
        </w:tc>
      </w:tr>
      <w:tr w:rsidR="002563E1" w14:paraId="1DEB0A1C" w14:textId="77777777" w:rsidTr="005A27F6">
        <w:tc>
          <w:tcPr>
            <w:tcW w:w="1130" w:type="dxa"/>
          </w:tcPr>
          <w:p w14:paraId="3D76E5F1" w14:textId="77777777" w:rsidR="002563E1" w:rsidRPr="0020630F" w:rsidRDefault="002563E1" w:rsidP="003C37CE">
            <w:pPr>
              <w:spacing w:before="20" w:after="20"/>
              <w:jc w:val="center"/>
              <w:rPr>
                <w:bCs/>
                <w:color w:val="FF0000"/>
              </w:rPr>
            </w:pPr>
            <w:r>
              <w:rPr>
                <w:rFonts w:eastAsia="Calibri"/>
                <w:color w:val="FF0000"/>
              </w:rPr>
              <w:t>D</w:t>
            </w:r>
            <w:r w:rsidRPr="0020630F">
              <w:rPr>
                <w:rFonts w:eastAsia="Calibri"/>
                <w:color w:val="FF0000"/>
              </w:rPr>
              <w:t>.1</w:t>
            </w:r>
          </w:p>
        </w:tc>
        <w:tc>
          <w:tcPr>
            <w:tcW w:w="4096" w:type="dxa"/>
          </w:tcPr>
          <w:p w14:paraId="1560198F" w14:textId="77777777" w:rsidR="002563E1" w:rsidRPr="0020630F" w:rsidRDefault="002563E1" w:rsidP="003C37CE">
            <w:pPr>
              <w:spacing w:before="20" w:after="20"/>
              <w:rPr>
                <w:bCs/>
                <w:color w:val="FF0000"/>
              </w:rPr>
            </w:pPr>
            <w:proofErr w:type="spellStart"/>
            <w:r w:rsidRPr="0020630F">
              <w:rPr>
                <w:rFonts w:eastAsia="Calibri"/>
                <w:bCs/>
                <w:color w:val="FF0000"/>
              </w:rPr>
              <w:t>Ancient</w:t>
            </w:r>
            <w:proofErr w:type="spellEnd"/>
            <w:r w:rsidRPr="0020630F">
              <w:rPr>
                <w:rFonts w:eastAsia="Calibri"/>
                <w:bCs/>
                <w:color w:val="FF0000"/>
              </w:rPr>
              <w:t xml:space="preserve"> Eastern </w:t>
            </w:r>
            <w:proofErr w:type="spellStart"/>
            <w:r w:rsidRPr="0020630F">
              <w:rPr>
                <w:rFonts w:eastAsia="Calibri"/>
                <w:bCs/>
                <w:color w:val="FF0000"/>
              </w:rPr>
              <w:t>Mediterranean</w:t>
            </w:r>
            <w:proofErr w:type="spellEnd"/>
            <w:r w:rsidRPr="0020630F">
              <w:rPr>
                <w:rFonts w:eastAsia="Calibri"/>
                <w:bCs/>
                <w:color w:val="FF0000"/>
              </w:rPr>
              <w:t xml:space="preserve"> Studies</w:t>
            </w:r>
          </w:p>
        </w:tc>
        <w:tc>
          <w:tcPr>
            <w:tcW w:w="1182" w:type="dxa"/>
          </w:tcPr>
          <w:p w14:paraId="22C12F9C" w14:textId="77777777" w:rsidR="002563E1" w:rsidRPr="0020630F" w:rsidRDefault="002563E1" w:rsidP="005A27F6">
            <w:pPr>
              <w:keepNext/>
              <w:spacing w:before="20" w:after="20"/>
              <w:ind w:left="-108" w:right="-52"/>
              <w:jc w:val="center"/>
              <w:rPr>
                <w:bCs/>
                <w:color w:val="FF0000"/>
              </w:rPr>
            </w:pPr>
            <w:r w:rsidRPr="0020630F">
              <w:rPr>
                <w:rFonts w:eastAsia="Calibri"/>
                <w:color w:val="FF0000"/>
              </w:rPr>
              <w:t>SE</w:t>
            </w:r>
          </w:p>
        </w:tc>
        <w:tc>
          <w:tcPr>
            <w:tcW w:w="850" w:type="dxa"/>
          </w:tcPr>
          <w:p w14:paraId="684C3109" w14:textId="77777777" w:rsidR="002563E1" w:rsidRPr="0020630F" w:rsidRDefault="002563E1" w:rsidP="005A27F6">
            <w:pPr>
              <w:keepNext/>
              <w:spacing w:before="20" w:after="20"/>
              <w:jc w:val="center"/>
              <w:rPr>
                <w:bCs/>
                <w:color w:val="FF0000"/>
              </w:rPr>
            </w:pPr>
            <w:r w:rsidRPr="0020630F">
              <w:rPr>
                <w:rFonts w:eastAsia="Calibri"/>
                <w:color w:val="FF0000"/>
              </w:rPr>
              <w:t>6</w:t>
            </w:r>
          </w:p>
        </w:tc>
        <w:tc>
          <w:tcPr>
            <w:tcW w:w="851" w:type="dxa"/>
          </w:tcPr>
          <w:p w14:paraId="4E021D68" w14:textId="77777777" w:rsidR="002563E1" w:rsidRPr="0020630F" w:rsidRDefault="002563E1" w:rsidP="005A27F6">
            <w:pPr>
              <w:keepNext/>
              <w:spacing w:before="20" w:after="20"/>
              <w:jc w:val="center"/>
              <w:rPr>
                <w:bCs/>
                <w:color w:val="FF0000"/>
              </w:rPr>
            </w:pPr>
            <w:r w:rsidRPr="0020630F">
              <w:rPr>
                <w:bCs/>
                <w:color w:val="FF0000"/>
              </w:rPr>
              <w:t>2</w:t>
            </w:r>
          </w:p>
        </w:tc>
        <w:tc>
          <w:tcPr>
            <w:tcW w:w="850" w:type="dxa"/>
          </w:tcPr>
          <w:p w14:paraId="422EF147" w14:textId="77777777" w:rsidR="002563E1" w:rsidRPr="0073311F" w:rsidRDefault="002563E1" w:rsidP="005A27F6">
            <w:pPr>
              <w:keepNext/>
              <w:spacing w:before="20" w:after="20"/>
              <w:jc w:val="center"/>
              <w:rPr>
                <w:bCs/>
              </w:rPr>
            </w:pPr>
            <w:r>
              <w:rPr>
                <w:bCs/>
              </w:rPr>
              <w:t>1</w:t>
            </w:r>
          </w:p>
        </w:tc>
      </w:tr>
      <w:tr w:rsidR="002563E1" w14:paraId="0F5EA070" w14:textId="77777777" w:rsidTr="005A27F6">
        <w:tc>
          <w:tcPr>
            <w:tcW w:w="1130" w:type="dxa"/>
          </w:tcPr>
          <w:p w14:paraId="5CEF9B6D" w14:textId="77777777" w:rsidR="002563E1" w:rsidRPr="0020630F" w:rsidRDefault="002563E1" w:rsidP="003C37CE">
            <w:pPr>
              <w:spacing w:before="20" w:after="20"/>
              <w:jc w:val="center"/>
              <w:rPr>
                <w:bCs/>
                <w:color w:val="FF0000"/>
              </w:rPr>
            </w:pPr>
            <w:r>
              <w:rPr>
                <w:rFonts w:eastAsia="Calibri"/>
                <w:color w:val="FF0000"/>
              </w:rPr>
              <w:t>D</w:t>
            </w:r>
            <w:r w:rsidRPr="0020630F">
              <w:rPr>
                <w:rFonts w:eastAsia="Calibri"/>
                <w:color w:val="FF0000"/>
              </w:rPr>
              <w:t>.2</w:t>
            </w:r>
          </w:p>
        </w:tc>
        <w:tc>
          <w:tcPr>
            <w:tcW w:w="4096" w:type="dxa"/>
          </w:tcPr>
          <w:p w14:paraId="6F2A9AD5" w14:textId="77777777" w:rsidR="002563E1" w:rsidRPr="0020630F" w:rsidRDefault="002563E1" w:rsidP="003C37CE">
            <w:pPr>
              <w:spacing w:before="20" w:after="20"/>
              <w:rPr>
                <w:bCs/>
                <w:color w:val="FF0000"/>
              </w:rPr>
            </w:pPr>
            <w:proofErr w:type="spellStart"/>
            <w:r w:rsidRPr="0020630F">
              <w:rPr>
                <w:rFonts w:eastAsia="Calibri"/>
                <w:bCs/>
                <w:color w:val="FF0000"/>
              </w:rPr>
              <w:t>Ancient</w:t>
            </w:r>
            <w:proofErr w:type="spellEnd"/>
            <w:r w:rsidRPr="0020630F">
              <w:rPr>
                <w:rFonts w:eastAsia="Calibri"/>
                <w:bCs/>
                <w:color w:val="FF0000"/>
              </w:rPr>
              <w:t xml:space="preserve"> Eastern </w:t>
            </w:r>
            <w:proofErr w:type="spellStart"/>
            <w:r w:rsidRPr="0020630F">
              <w:rPr>
                <w:rFonts w:eastAsia="Calibri"/>
                <w:bCs/>
                <w:color w:val="FF0000"/>
              </w:rPr>
              <w:t>Mediterranean</w:t>
            </w:r>
            <w:proofErr w:type="spellEnd"/>
            <w:r w:rsidRPr="0020630F">
              <w:rPr>
                <w:rFonts w:eastAsia="Calibri"/>
                <w:bCs/>
                <w:color w:val="FF0000"/>
              </w:rPr>
              <w:t xml:space="preserve"> Studies</w:t>
            </w:r>
          </w:p>
        </w:tc>
        <w:tc>
          <w:tcPr>
            <w:tcW w:w="1182" w:type="dxa"/>
          </w:tcPr>
          <w:p w14:paraId="5082CF58" w14:textId="77777777" w:rsidR="002563E1" w:rsidRPr="0020630F" w:rsidRDefault="002563E1" w:rsidP="005A27F6">
            <w:pPr>
              <w:keepNext/>
              <w:spacing w:before="20" w:after="20"/>
              <w:ind w:left="-108" w:right="-52"/>
              <w:jc w:val="center"/>
              <w:rPr>
                <w:bCs/>
                <w:color w:val="FF0000"/>
              </w:rPr>
            </w:pPr>
            <w:r w:rsidRPr="0020630F">
              <w:rPr>
                <w:color w:val="FF0000"/>
              </w:rPr>
              <w:t>UE/VU</w:t>
            </w:r>
          </w:p>
        </w:tc>
        <w:tc>
          <w:tcPr>
            <w:tcW w:w="850" w:type="dxa"/>
          </w:tcPr>
          <w:p w14:paraId="45594773" w14:textId="77777777" w:rsidR="002563E1" w:rsidRPr="0020630F" w:rsidRDefault="002563E1" w:rsidP="005A27F6">
            <w:pPr>
              <w:keepNext/>
              <w:spacing w:before="20" w:after="20"/>
              <w:jc w:val="center"/>
              <w:rPr>
                <w:bCs/>
                <w:color w:val="FF0000"/>
              </w:rPr>
            </w:pPr>
            <w:r w:rsidRPr="0020630F">
              <w:rPr>
                <w:rFonts w:eastAsia="Calibri"/>
                <w:color w:val="FF0000"/>
              </w:rPr>
              <w:t>3</w:t>
            </w:r>
          </w:p>
        </w:tc>
        <w:tc>
          <w:tcPr>
            <w:tcW w:w="851" w:type="dxa"/>
          </w:tcPr>
          <w:p w14:paraId="0D16D083" w14:textId="77777777" w:rsidR="002563E1" w:rsidRPr="0020630F" w:rsidRDefault="002563E1" w:rsidP="005A27F6">
            <w:pPr>
              <w:keepNext/>
              <w:spacing w:before="20" w:after="20"/>
              <w:jc w:val="center"/>
              <w:rPr>
                <w:bCs/>
                <w:color w:val="FF0000"/>
              </w:rPr>
            </w:pPr>
            <w:r w:rsidRPr="0020630F">
              <w:rPr>
                <w:bCs/>
                <w:color w:val="FF0000"/>
              </w:rPr>
              <w:t>2</w:t>
            </w:r>
          </w:p>
        </w:tc>
        <w:tc>
          <w:tcPr>
            <w:tcW w:w="850" w:type="dxa"/>
          </w:tcPr>
          <w:p w14:paraId="3F49DAE0" w14:textId="77777777" w:rsidR="002563E1" w:rsidRPr="0073311F" w:rsidRDefault="002563E1" w:rsidP="005A27F6">
            <w:pPr>
              <w:keepNext/>
              <w:spacing w:before="20" w:after="20"/>
              <w:jc w:val="center"/>
              <w:rPr>
                <w:bCs/>
              </w:rPr>
            </w:pPr>
            <w:r>
              <w:rPr>
                <w:bCs/>
              </w:rPr>
              <w:t>1</w:t>
            </w:r>
          </w:p>
        </w:tc>
      </w:tr>
      <w:tr w:rsidR="002563E1" w14:paraId="5559179C" w14:textId="77777777" w:rsidTr="005A27F6">
        <w:tc>
          <w:tcPr>
            <w:tcW w:w="1130" w:type="dxa"/>
          </w:tcPr>
          <w:p w14:paraId="3C3DB318" w14:textId="77777777" w:rsidR="002563E1" w:rsidRPr="0020630F" w:rsidRDefault="002563E1" w:rsidP="003C37CE">
            <w:pPr>
              <w:spacing w:before="20" w:after="20"/>
              <w:jc w:val="center"/>
              <w:rPr>
                <w:bCs/>
                <w:color w:val="FF0000"/>
              </w:rPr>
            </w:pPr>
            <w:r>
              <w:rPr>
                <w:rFonts w:eastAsia="Calibri"/>
                <w:color w:val="FF0000"/>
              </w:rPr>
              <w:t>D</w:t>
            </w:r>
            <w:r w:rsidRPr="0020630F">
              <w:rPr>
                <w:rFonts w:eastAsia="Calibri"/>
                <w:color w:val="FF0000"/>
              </w:rPr>
              <w:t>.3</w:t>
            </w:r>
          </w:p>
        </w:tc>
        <w:tc>
          <w:tcPr>
            <w:tcW w:w="4096" w:type="dxa"/>
          </w:tcPr>
          <w:p w14:paraId="260C615C" w14:textId="77777777" w:rsidR="002563E1" w:rsidRPr="0020630F" w:rsidRDefault="002563E1" w:rsidP="003C37CE">
            <w:pPr>
              <w:spacing w:before="20" w:after="20"/>
              <w:rPr>
                <w:bCs/>
                <w:color w:val="FF0000"/>
              </w:rPr>
            </w:pPr>
            <w:proofErr w:type="spellStart"/>
            <w:r w:rsidRPr="0020630F">
              <w:rPr>
                <w:rFonts w:eastAsia="Calibri"/>
                <w:bCs/>
                <w:color w:val="FF0000"/>
              </w:rPr>
              <w:t>Ancient</w:t>
            </w:r>
            <w:proofErr w:type="spellEnd"/>
            <w:r w:rsidRPr="0020630F">
              <w:rPr>
                <w:rFonts w:eastAsia="Calibri"/>
                <w:bCs/>
                <w:color w:val="FF0000"/>
              </w:rPr>
              <w:t xml:space="preserve"> Eastern </w:t>
            </w:r>
            <w:proofErr w:type="spellStart"/>
            <w:r w:rsidRPr="0020630F">
              <w:rPr>
                <w:rFonts w:eastAsia="Calibri"/>
                <w:bCs/>
                <w:color w:val="FF0000"/>
              </w:rPr>
              <w:t>Mediterranean</w:t>
            </w:r>
            <w:proofErr w:type="spellEnd"/>
            <w:r w:rsidRPr="0020630F">
              <w:rPr>
                <w:rFonts w:eastAsia="Calibri"/>
                <w:bCs/>
                <w:color w:val="FF0000"/>
              </w:rPr>
              <w:t xml:space="preserve"> Studies</w:t>
            </w:r>
          </w:p>
        </w:tc>
        <w:tc>
          <w:tcPr>
            <w:tcW w:w="1182" w:type="dxa"/>
          </w:tcPr>
          <w:p w14:paraId="43FFBE65" w14:textId="77777777" w:rsidR="002563E1" w:rsidRPr="0020630F" w:rsidRDefault="002563E1" w:rsidP="005A27F6">
            <w:pPr>
              <w:keepNext/>
              <w:spacing w:before="20" w:after="20"/>
              <w:ind w:left="-108" w:right="-52"/>
              <w:jc w:val="center"/>
              <w:rPr>
                <w:bCs/>
                <w:color w:val="FF0000"/>
              </w:rPr>
            </w:pPr>
            <w:r w:rsidRPr="0020630F">
              <w:rPr>
                <w:color w:val="FF0000"/>
              </w:rPr>
              <w:t>UE/VU</w:t>
            </w:r>
          </w:p>
        </w:tc>
        <w:tc>
          <w:tcPr>
            <w:tcW w:w="850" w:type="dxa"/>
          </w:tcPr>
          <w:p w14:paraId="4537F678" w14:textId="77777777" w:rsidR="002563E1" w:rsidRPr="0020630F" w:rsidRDefault="002563E1" w:rsidP="005A27F6">
            <w:pPr>
              <w:keepNext/>
              <w:spacing w:before="20" w:after="20"/>
              <w:jc w:val="center"/>
              <w:rPr>
                <w:bCs/>
                <w:color w:val="FF0000"/>
              </w:rPr>
            </w:pPr>
            <w:r w:rsidRPr="0020630F">
              <w:rPr>
                <w:rFonts w:eastAsia="Calibri"/>
                <w:color w:val="FF0000"/>
              </w:rPr>
              <w:t>3</w:t>
            </w:r>
          </w:p>
        </w:tc>
        <w:tc>
          <w:tcPr>
            <w:tcW w:w="851" w:type="dxa"/>
          </w:tcPr>
          <w:p w14:paraId="0EF721E7" w14:textId="77777777" w:rsidR="002563E1" w:rsidRPr="0020630F" w:rsidRDefault="002563E1" w:rsidP="005A27F6">
            <w:pPr>
              <w:keepNext/>
              <w:spacing w:before="20" w:after="20"/>
              <w:jc w:val="center"/>
              <w:rPr>
                <w:bCs/>
                <w:color w:val="FF0000"/>
              </w:rPr>
            </w:pPr>
            <w:r w:rsidRPr="0020630F">
              <w:rPr>
                <w:bCs/>
                <w:color w:val="FF0000"/>
              </w:rPr>
              <w:t>2</w:t>
            </w:r>
          </w:p>
        </w:tc>
        <w:tc>
          <w:tcPr>
            <w:tcW w:w="850" w:type="dxa"/>
          </w:tcPr>
          <w:p w14:paraId="39DC5942" w14:textId="77777777" w:rsidR="002563E1" w:rsidRPr="0073311F" w:rsidRDefault="002563E1" w:rsidP="005A27F6">
            <w:pPr>
              <w:keepNext/>
              <w:spacing w:before="20" w:after="20"/>
              <w:jc w:val="center"/>
              <w:rPr>
                <w:bCs/>
              </w:rPr>
            </w:pPr>
            <w:r>
              <w:rPr>
                <w:bCs/>
              </w:rPr>
              <w:t>2</w:t>
            </w:r>
          </w:p>
        </w:tc>
      </w:tr>
      <w:tr w:rsidR="002563E1" w14:paraId="7C7872A0" w14:textId="77777777" w:rsidTr="005A27F6">
        <w:tc>
          <w:tcPr>
            <w:tcW w:w="1130" w:type="dxa"/>
          </w:tcPr>
          <w:p w14:paraId="55EBA552" w14:textId="77777777" w:rsidR="002563E1" w:rsidRPr="00767662" w:rsidRDefault="002563E1" w:rsidP="003C37CE">
            <w:pPr>
              <w:spacing w:before="20" w:after="20"/>
              <w:rPr>
                <w:bCs/>
                <w:color w:val="000000" w:themeColor="text1"/>
              </w:rPr>
            </w:pPr>
          </w:p>
        </w:tc>
        <w:tc>
          <w:tcPr>
            <w:tcW w:w="4096" w:type="dxa"/>
          </w:tcPr>
          <w:p w14:paraId="4C3218F9" w14:textId="77777777" w:rsidR="002563E1" w:rsidRPr="0073311F" w:rsidRDefault="002563E1" w:rsidP="003C37CE">
            <w:pPr>
              <w:spacing w:before="20" w:after="20"/>
              <w:rPr>
                <w:bCs/>
              </w:rPr>
            </w:pPr>
          </w:p>
        </w:tc>
        <w:tc>
          <w:tcPr>
            <w:tcW w:w="1182" w:type="dxa"/>
          </w:tcPr>
          <w:p w14:paraId="38F4EEA9" w14:textId="77777777" w:rsidR="002563E1" w:rsidRPr="0073311F" w:rsidRDefault="002563E1" w:rsidP="005A27F6">
            <w:pPr>
              <w:keepNext/>
              <w:spacing w:before="20" w:after="20"/>
              <w:ind w:left="-108" w:right="-52"/>
              <w:jc w:val="center"/>
              <w:rPr>
                <w:bCs/>
              </w:rPr>
            </w:pPr>
          </w:p>
        </w:tc>
        <w:tc>
          <w:tcPr>
            <w:tcW w:w="850" w:type="dxa"/>
          </w:tcPr>
          <w:p w14:paraId="277499F2" w14:textId="77777777" w:rsidR="002563E1" w:rsidRPr="0073311F" w:rsidRDefault="002563E1" w:rsidP="005A27F6">
            <w:pPr>
              <w:keepNext/>
              <w:spacing w:before="20" w:after="20"/>
              <w:jc w:val="center"/>
              <w:rPr>
                <w:bCs/>
              </w:rPr>
            </w:pPr>
          </w:p>
        </w:tc>
        <w:tc>
          <w:tcPr>
            <w:tcW w:w="851" w:type="dxa"/>
          </w:tcPr>
          <w:p w14:paraId="3F429681" w14:textId="77777777" w:rsidR="002563E1" w:rsidRPr="0073311F" w:rsidRDefault="002563E1" w:rsidP="005A27F6">
            <w:pPr>
              <w:keepNext/>
              <w:spacing w:before="20" w:after="20"/>
              <w:jc w:val="center"/>
              <w:rPr>
                <w:bCs/>
              </w:rPr>
            </w:pPr>
          </w:p>
        </w:tc>
        <w:tc>
          <w:tcPr>
            <w:tcW w:w="850" w:type="dxa"/>
          </w:tcPr>
          <w:p w14:paraId="7894B88A" w14:textId="77777777" w:rsidR="002563E1" w:rsidRPr="0073311F" w:rsidRDefault="002563E1" w:rsidP="005A27F6">
            <w:pPr>
              <w:keepNext/>
              <w:spacing w:before="20" w:after="20"/>
              <w:jc w:val="center"/>
              <w:rPr>
                <w:bCs/>
              </w:rPr>
            </w:pPr>
          </w:p>
        </w:tc>
      </w:tr>
      <w:tr w:rsidR="002563E1" w:rsidRPr="00FF71FE" w14:paraId="5D935897" w14:textId="77777777" w:rsidTr="005A27F6">
        <w:tc>
          <w:tcPr>
            <w:tcW w:w="1130" w:type="dxa"/>
            <w:shd w:val="clear" w:color="auto" w:fill="D9D9D9" w:themeFill="background1" w:themeFillShade="D9"/>
          </w:tcPr>
          <w:p w14:paraId="33D264EE" w14:textId="77777777" w:rsidR="002563E1" w:rsidRPr="00FF71FE" w:rsidRDefault="002563E1" w:rsidP="003C37CE">
            <w:pPr>
              <w:spacing w:before="20" w:after="20"/>
              <w:rPr>
                <w:b/>
              </w:rPr>
            </w:pPr>
            <w:r>
              <w:rPr>
                <w:b/>
              </w:rPr>
              <w:t>Modul E</w:t>
            </w:r>
          </w:p>
        </w:tc>
        <w:tc>
          <w:tcPr>
            <w:tcW w:w="4096" w:type="dxa"/>
            <w:shd w:val="clear" w:color="auto" w:fill="D9D9D9" w:themeFill="background1" w:themeFillShade="D9"/>
          </w:tcPr>
          <w:p w14:paraId="2976BB3B" w14:textId="7CF3F55A" w:rsidR="002563E1" w:rsidRPr="00BB717C" w:rsidRDefault="002563E1" w:rsidP="003C37CE">
            <w:pPr>
              <w:rPr>
                <w:b/>
              </w:rPr>
            </w:pPr>
            <w:r w:rsidRPr="00BB717C">
              <w:rPr>
                <w:b/>
              </w:rPr>
              <w:t>Exkursion u</w:t>
            </w:r>
            <w:r>
              <w:rPr>
                <w:b/>
              </w:rPr>
              <w:t>nd Lehrgrabung</w:t>
            </w:r>
            <w:r w:rsidR="00E71594">
              <w:rPr>
                <w:b/>
              </w:rPr>
              <w:t>en</w:t>
            </w:r>
          </w:p>
        </w:tc>
        <w:tc>
          <w:tcPr>
            <w:tcW w:w="1182" w:type="dxa"/>
            <w:shd w:val="clear" w:color="auto" w:fill="D9D9D9" w:themeFill="background1" w:themeFillShade="D9"/>
          </w:tcPr>
          <w:p w14:paraId="4AF985D3" w14:textId="77777777" w:rsidR="002563E1" w:rsidRPr="00FF71FE" w:rsidRDefault="002563E1" w:rsidP="005A27F6">
            <w:pPr>
              <w:spacing w:before="20" w:after="20"/>
              <w:jc w:val="center"/>
              <w:rPr>
                <w:b/>
              </w:rPr>
            </w:pPr>
          </w:p>
        </w:tc>
        <w:tc>
          <w:tcPr>
            <w:tcW w:w="850" w:type="dxa"/>
            <w:shd w:val="clear" w:color="auto" w:fill="D9D9D9" w:themeFill="background1" w:themeFillShade="D9"/>
          </w:tcPr>
          <w:p w14:paraId="618FBCC0" w14:textId="77777777" w:rsidR="002563E1" w:rsidRPr="00BD62DB" w:rsidRDefault="002563E1" w:rsidP="005A27F6">
            <w:pPr>
              <w:spacing w:before="20" w:after="20"/>
              <w:jc w:val="center"/>
              <w:rPr>
                <w:b/>
                <w:color w:val="FF0000"/>
              </w:rPr>
            </w:pPr>
            <w:r w:rsidRPr="00BD62DB">
              <w:rPr>
                <w:b/>
                <w:color w:val="FF0000"/>
              </w:rPr>
              <w:t>8</w:t>
            </w:r>
          </w:p>
        </w:tc>
        <w:tc>
          <w:tcPr>
            <w:tcW w:w="851" w:type="dxa"/>
            <w:shd w:val="clear" w:color="auto" w:fill="D9D9D9" w:themeFill="background1" w:themeFillShade="D9"/>
          </w:tcPr>
          <w:p w14:paraId="62490E6E" w14:textId="77777777" w:rsidR="002563E1" w:rsidRPr="00BD62DB" w:rsidRDefault="002563E1" w:rsidP="005A27F6">
            <w:pPr>
              <w:spacing w:before="20" w:after="20"/>
              <w:jc w:val="center"/>
              <w:rPr>
                <w:b/>
                <w:color w:val="FF0000"/>
              </w:rPr>
            </w:pPr>
            <w:r w:rsidRPr="00BD62DB">
              <w:rPr>
                <w:b/>
                <w:color w:val="FF0000"/>
              </w:rPr>
              <w:t>6</w:t>
            </w:r>
          </w:p>
        </w:tc>
        <w:tc>
          <w:tcPr>
            <w:tcW w:w="850" w:type="dxa"/>
            <w:shd w:val="clear" w:color="auto" w:fill="D9D9D9" w:themeFill="background1" w:themeFillShade="D9"/>
          </w:tcPr>
          <w:p w14:paraId="27BB7565" w14:textId="77777777" w:rsidR="002563E1" w:rsidRPr="00FF71FE" w:rsidRDefault="002563E1" w:rsidP="005A27F6">
            <w:pPr>
              <w:spacing w:before="20" w:after="20"/>
              <w:jc w:val="center"/>
              <w:rPr>
                <w:b/>
              </w:rPr>
            </w:pPr>
          </w:p>
        </w:tc>
      </w:tr>
      <w:tr w:rsidR="002563E1" w14:paraId="09966E7A" w14:textId="77777777" w:rsidTr="005A27F6">
        <w:tc>
          <w:tcPr>
            <w:tcW w:w="1130" w:type="dxa"/>
          </w:tcPr>
          <w:p w14:paraId="78BA7BD5" w14:textId="77777777" w:rsidR="002563E1" w:rsidRPr="00FF71FE" w:rsidRDefault="002563E1" w:rsidP="003C37CE">
            <w:pPr>
              <w:spacing w:before="20" w:after="20"/>
              <w:jc w:val="center"/>
            </w:pPr>
            <w:r>
              <w:t>E.1</w:t>
            </w:r>
          </w:p>
        </w:tc>
        <w:tc>
          <w:tcPr>
            <w:tcW w:w="4096" w:type="dxa"/>
          </w:tcPr>
          <w:p w14:paraId="252D988F" w14:textId="77777777" w:rsidR="002563E1" w:rsidRPr="002F38DA" w:rsidRDefault="002563E1" w:rsidP="003C37CE">
            <w:pPr>
              <w:spacing w:before="20" w:after="20"/>
            </w:pPr>
            <w:r>
              <w:t>Exkursion</w:t>
            </w:r>
          </w:p>
        </w:tc>
        <w:tc>
          <w:tcPr>
            <w:tcW w:w="1182" w:type="dxa"/>
          </w:tcPr>
          <w:p w14:paraId="61427B4A" w14:textId="77777777" w:rsidR="002563E1" w:rsidRPr="00FF71FE" w:rsidRDefault="002563E1" w:rsidP="005A27F6">
            <w:pPr>
              <w:keepNext/>
              <w:spacing w:before="20" w:after="20"/>
              <w:jc w:val="center"/>
            </w:pPr>
            <w:r>
              <w:t>EX</w:t>
            </w:r>
          </w:p>
        </w:tc>
        <w:tc>
          <w:tcPr>
            <w:tcW w:w="850" w:type="dxa"/>
          </w:tcPr>
          <w:p w14:paraId="4E80C1D0" w14:textId="77777777" w:rsidR="002563E1" w:rsidRPr="00D66E6A" w:rsidRDefault="002563E1" w:rsidP="005A27F6">
            <w:pPr>
              <w:keepNext/>
              <w:spacing w:before="20" w:after="20"/>
              <w:ind w:left="-79" w:right="-80"/>
              <w:jc w:val="center"/>
            </w:pPr>
            <w:r>
              <w:t>2</w:t>
            </w:r>
          </w:p>
        </w:tc>
        <w:tc>
          <w:tcPr>
            <w:tcW w:w="851" w:type="dxa"/>
          </w:tcPr>
          <w:p w14:paraId="3C983309" w14:textId="77777777" w:rsidR="002563E1" w:rsidRPr="00D66E6A" w:rsidRDefault="002563E1" w:rsidP="005A27F6">
            <w:pPr>
              <w:keepNext/>
              <w:spacing w:before="20" w:after="20"/>
              <w:jc w:val="center"/>
            </w:pPr>
            <w:r>
              <w:t>2</w:t>
            </w:r>
          </w:p>
        </w:tc>
        <w:tc>
          <w:tcPr>
            <w:tcW w:w="850" w:type="dxa"/>
          </w:tcPr>
          <w:p w14:paraId="35EABE61" w14:textId="77777777" w:rsidR="002563E1" w:rsidRPr="00D66E6A" w:rsidRDefault="002563E1" w:rsidP="005A27F6">
            <w:pPr>
              <w:keepNext/>
              <w:spacing w:before="20" w:after="20"/>
              <w:jc w:val="center"/>
            </w:pPr>
            <w:r>
              <w:t>2</w:t>
            </w:r>
          </w:p>
        </w:tc>
      </w:tr>
      <w:tr w:rsidR="002563E1" w14:paraId="70753E2A" w14:textId="77777777" w:rsidTr="005A27F6">
        <w:tc>
          <w:tcPr>
            <w:tcW w:w="1130" w:type="dxa"/>
          </w:tcPr>
          <w:p w14:paraId="6B18ECA0" w14:textId="77777777" w:rsidR="002563E1" w:rsidRPr="00FF71FE" w:rsidRDefault="002563E1" w:rsidP="003C37CE">
            <w:pPr>
              <w:spacing w:before="20" w:after="20"/>
              <w:jc w:val="center"/>
            </w:pPr>
            <w:r>
              <w:t>E.2</w:t>
            </w:r>
          </w:p>
        </w:tc>
        <w:tc>
          <w:tcPr>
            <w:tcW w:w="4096" w:type="dxa"/>
          </w:tcPr>
          <w:p w14:paraId="363A99B5" w14:textId="77777777" w:rsidR="002563E1" w:rsidRPr="00553FCB" w:rsidRDefault="002563E1" w:rsidP="003C37CE">
            <w:pPr>
              <w:spacing w:before="20" w:after="20"/>
              <w:rPr>
                <w:highlight w:val="yellow"/>
              </w:rPr>
            </w:pPr>
            <w:r w:rsidRPr="00943447">
              <w:t>Lehrgrabung</w:t>
            </w:r>
          </w:p>
        </w:tc>
        <w:tc>
          <w:tcPr>
            <w:tcW w:w="1182" w:type="dxa"/>
          </w:tcPr>
          <w:p w14:paraId="012777AB" w14:textId="77777777" w:rsidR="002563E1" w:rsidRPr="00FF71FE" w:rsidRDefault="002563E1" w:rsidP="005A27F6">
            <w:pPr>
              <w:keepNext/>
              <w:spacing w:before="20" w:after="20"/>
              <w:jc w:val="center"/>
            </w:pPr>
            <w:r>
              <w:t>UE</w:t>
            </w:r>
          </w:p>
        </w:tc>
        <w:tc>
          <w:tcPr>
            <w:tcW w:w="850" w:type="dxa"/>
          </w:tcPr>
          <w:p w14:paraId="62269676" w14:textId="77777777" w:rsidR="002563E1" w:rsidRPr="00D66E6A" w:rsidRDefault="002563E1" w:rsidP="005A27F6">
            <w:pPr>
              <w:keepNext/>
              <w:spacing w:before="20" w:after="20"/>
              <w:jc w:val="center"/>
            </w:pPr>
            <w:r>
              <w:t>3</w:t>
            </w:r>
          </w:p>
        </w:tc>
        <w:tc>
          <w:tcPr>
            <w:tcW w:w="851" w:type="dxa"/>
          </w:tcPr>
          <w:p w14:paraId="7D6727AC" w14:textId="77777777" w:rsidR="002563E1" w:rsidRPr="00D66E6A" w:rsidRDefault="002563E1" w:rsidP="005A27F6">
            <w:pPr>
              <w:keepNext/>
              <w:spacing w:before="20" w:after="20"/>
              <w:jc w:val="center"/>
            </w:pPr>
            <w:r>
              <w:t>2</w:t>
            </w:r>
          </w:p>
        </w:tc>
        <w:tc>
          <w:tcPr>
            <w:tcW w:w="850" w:type="dxa"/>
          </w:tcPr>
          <w:p w14:paraId="7969F1FC" w14:textId="77777777" w:rsidR="002563E1" w:rsidRPr="00D66E6A" w:rsidRDefault="002563E1" w:rsidP="005A27F6">
            <w:pPr>
              <w:keepNext/>
              <w:spacing w:before="20" w:after="20"/>
              <w:jc w:val="center"/>
            </w:pPr>
            <w:r>
              <w:t>2</w:t>
            </w:r>
          </w:p>
        </w:tc>
      </w:tr>
      <w:tr w:rsidR="002563E1" w14:paraId="620CF52D" w14:textId="77777777" w:rsidTr="005A27F6">
        <w:tc>
          <w:tcPr>
            <w:tcW w:w="1130" w:type="dxa"/>
          </w:tcPr>
          <w:p w14:paraId="5CDEC791" w14:textId="77777777" w:rsidR="002563E1" w:rsidRPr="00BD62DB" w:rsidRDefault="002563E1" w:rsidP="003C37CE">
            <w:pPr>
              <w:spacing w:before="20" w:after="20"/>
              <w:jc w:val="center"/>
              <w:rPr>
                <w:color w:val="FF0000"/>
              </w:rPr>
            </w:pPr>
            <w:r w:rsidRPr="00BD62DB">
              <w:rPr>
                <w:color w:val="FF0000"/>
              </w:rPr>
              <w:t>E.3</w:t>
            </w:r>
          </w:p>
        </w:tc>
        <w:tc>
          <w:tcPr>
            <w:tcW w:w="4096" w:type="dxa"/>
          </w:tcPr>
          <w:p w14:paraId="699AFEAF" w14:textId="77777777" w:rsidR="002563E1" w:rsidRPr="00BD62DB" w:rsidRDefault="002563E1" w:rsidP="003C37CE">
            <w:pPr>
              <w:spacing w:before="20" w:after="20"/>
              <w:rPr>
                <w:color w:val="FF0000"/>
                <w:highlight w:val="yellow"/>
              </w:rPr>
            </w:pPr>
            <w:r w:rsidRPr="00BD62DB">
              <w:rPr>
                <w:color w:val="FF0000"/>
              </w:rPr>
              <w:t>Lehrgrabung</w:t>
            </w:r>
          </w:p>
        </w:tc>
        <w:tc>
          <w:tcPr>
            <w:tcW w:w="1182" w:type="dxa"/>
          </w:tcPr>
          <w:p w14:paraId="7A2966D2" w14:textId="77777777" w:rsidR="002563E1" w:rsidRPr="00BD62DB" w:rsidRDefault="002563E1" w:rsidP="005A27F6">
            <w:pPr>
              <w:keepNext/>
              <w:spacing w:before="20" w:after="20"/>
              <w:jc w:val="center"/>
              <w:rPr>
                <w:color w:val="FF0000"/>
              </w:rPr>
            </w:pPr>
            <w:r w:rsidRPr="00BD62DB">
              <w:rPr>
                <w:color w:val="FF0000"/>
              </w:rPr>
              <w:t>UE</w:t>
            </w:r>
          </w:p>
        </w:tc>
        <w:tc>
          <w:tcPr>
            <w:tcW w:w="850" w:type="dxa"/>
          </w:tcPr>
          <w:p w14:paraId="215A9208" w14:textId="77777777" w:rsidR="002563E1" w:rsidRPr="00BD62DB" w:rsidRDefault="002563E1" w:rsidP="005A27F6">
            <w:pPr>
              <w:keepNext/>
              <w:spacing w:before="20" w:after="20"/>
              <w:jc w:val="center"/>
              <w:rPr>
                <w:color w:val="FF0000"/>
              </w:rPr>
            </w:pPr>
            <w:r w:rsidRPr="00BD62DB">
              <w:rPr>
                <w:color w:val="FF0000"/>
              </w:rPr>
              <w:t>3</w:t>
            </w:r>
          </w:p>
        </w:tc>
        <w:tc>
          <w:tcPr>
            <w:tcW w:w="851" w:type="dxa"/>
          </w:tcPr>
          <w:p w14:paraId="2AA10D9B" w14:textId="77777777" w:rsidR="002563E1" w:rsidRPr="00BD62DB" w:rsidRDefault="002563E1" w:rsidP="005A27F6">
            <w:pPr>
              <w:keepNext/>
              <w:spacing w:before="20" w:after="20"/>
              <w:jc w:val="center"/>
              <w:rPr>
                <w:color w:val="FF0000"/>
              </w:rPr>
            </w:pPr>
            <w:r w:rsidRPr="00BD62DB">
              <w:rPr>
                <w:color w:val="FF0000"/>
              </w:rPr>
              <w:t>2</w:t>
            </w:r>
          </w:p>
        </w:tc>
        <w:tc>
          <w:tcPr>
            <w:tcW w:w="850" w:type="dxa"/>
          </w:tcPr>
          <w:p w14:paraId="7F93BED5" w14:textId="77777777" w:rsidR="002563E1" w:rsidRPr="00BD62DB" w:rsidRDefault="002563E1" w:rsidP="005A27F6">
            <w:pPr>
              <w:keepNext/>
              <w:spacing w:before="20" w:after="20"/>
              <w:jc w:val="center"/>
              <w:rPr>
                <w:color w:val="FF0000"/>
              </w:rPr>
            </w:pPr>
            <w:r w:rsidRPr="00BD62DB">
              <w:rPr>
                <w:color w:val="FF0000"/>
              </w:rPr>
              <w:t>2</w:t>
            </w:r>
          </w:p>
        </w:tc>
      </w:tr>
      <w:tr w:rsidR="002563E1" w:rsidRPr="00FF71FE" w14:paraId="19122618" w14:textId="77777777" w:rsidTr="005A27F6">
        <w:tc>
          <w:tcPr>
            <w:tcW w:w="1130" w:type="dxa"/>
          </w:tcPr>
          <w:p w14:paraId="2626ACAC" w14:textId="77777777" w:rsidR="002563E1" w:rsidRPr="007A10D7" w:rsidRDefault="002563E1" w:rsidP="003C37CE">
            <w:pPr>
              <w:spacing w:before="20" w:after="20"/>
              <w:rPr>
                <w:bCs/>
              </w:rPr>
            </w:pPr>
          </w:p>
        </w:tc>
        <w:tc>
          <w:tcPr>
            <w:tcW w:w="4096" w:type="dxa"/>
          </w:tcPr>
          <w:p w14:paraId="34BAF67C" w14:textId="77777777" w:rsidR="002563E1" w:rsidRPr="0035503A" w:rsidRDefault="002563E1" w:rsidP="003C37CE">
            <w:pPr>
              <w:spacing w:before="20" w:after="20"/>
              <w:rPr>
                <w:b/>
              </w:rPr>
            </w:pPr>
          </w:p>
        </w:tc>
        <w:tc>
          <w:tcPr>
            <w:tcW w:w="1182" w:type="dxa"/>
          </w:tcPr>
          <w:p w14:paraId="038ECF23" w14:textId="77777777" w:rsidR="002563E1" w:rsidRPr="007A10D7" w:rsidRDefault="002563E1" w:rsidP="005A27F6">
            <w:pPr>
              <w:keepNext/>
              <w:spacing w:before="20" w:after="20"/>
              <w:ind w:left="-108" w:right="-52"/>
              <w:jc w:val="center"/>
              <w:rPr>
                <w:bCs/>
              </w:rPr>
            </w:pPr>
          </w:p>
        </w:tc>
        <w:tc>
          <w:tcPr>
            <w:tcW w:w="850" w:type="dxa"/>
          </w:tcPr>
          <w:p w14:paraId="18AD2E42" w14:textId="77777777" w:rsidR="002563E1" w:rsidRPr="007A10D7" w:rsidRDefault="002563E1" w:rsidP="005A27F6">
            <w:pPr>
              <w:keepNext/>
              <w:spacing w:before="20" w:after="20"/>
              <w:jc w:val="center"/>
              <w:rPr>
                <w:bCs/>
              </w:rPr>
            </w:pPr>
          </w:p>
        </w:tc>
        <w:tc>
          <w:tcPr>
            <w:tcW w:w="851" w:type="dxa"/>
          </w:tcPr>
          <w:p w14:paraId="46D46AD3" w14:textId="77777777" w:rsidR="002563E1" w:rsidRPr="007A10D7" w:rsidRDefault="002563E1" w:rsidP="005A27F6">
            <w:pPr>
              <w:keepNext/>
              <w:spacing w:before="20" w:after="20"/>
              <w:jc w:val="center"/>
              <w:rPr>
                <w:bCs/>
              </w:rPr>
            </w:pPr>
          </w:p>
        </w:tc>
        <w:tc>
          <w:tcPr>
            <w:tcW w:w="850" w:type="dxa"/>
          </w:tcPr>
          <w:p w14:paraId="5E12FA1D" w14:textId="77777777" w:rsidR="002563E1" w:rsidRPr="007A10D7" w:rsidRDefault="002563E1" w:rsidP="005A27F6">
            <w:pPr>
              <w:keepNext/>
              <w:spacing w:before="20" w:after="20"/>
              <w:jc w:val="center"/>
              <w:rPr>
                <w:bCs/>
              </w:rPr>
            </w:pPr>
          </w:p>
        </w:tc>
      </w:tr>
      <w:tr w:rsidR="002563E1" w:rsidRPr="00143375" w14:paraId="4CA04631" w14:textId="77777777" w:rsidTr="005A27F6">
        <w:tc>
          <w:tcPr>
            <w:tcW w:w="1130" w:type="dxa"/>
            <w:shd w:val="clear" w:color="auto" w:fill="D9D9D9" w:themeFill="background1" w:themeFillShade="D9"/>
          </w:tcPr>
          <w:p w14:paraId="548114BA" w14:textId="77777777" w:rsidR="002563E1" w:rsidRPr="00AC3559" w:rsidRDefault="002563E1" w:rsidP="005A27F6">
            <w:pPr>
              <w:keepNext/>
              <w:spacing w:before="20" w:after="20"/>
              <w:rPr>
                <w:b/>
                <w:color w:val="FF0000"/>
                <w:highlight w:val="yellow"/>
              </w:rPr>
            </w:pPr>
            <w:r w:rsidRPr="00AC3559">
              <w:rPr>
                <w:b/>
                <w:color w:val="FF0000"/>
              </w:rPr>
              <w:lastRenderedPageBreak/>
              <w:t xml:space="preserve">Modul </w:t>
            </w:r>
            <w:r>
              <w:rPr>
                <w:b/>
                <w:color w:val="FF0000"/>
              </w:rPr>
              <w:t>I</w:t>
            </w:r>
          </w:p>
        </w:tc>
        <w:tc>
          <w:tcPr>
            <w:tcW w:w="4096" w:type="dxa"/>
            <w:shd w:val="clear" w:color="auto" w:fill="D9D9D9" w:themeFill="background1" w:themeFillShade="D9"/>
          </w:tcPr>
          <w:p w14:paraId="172C834A" w14:textId="2E734A9B" w:rsidR="002563E1" w:rsidRPr="005121BB" w:rsidRDefault="002563E1" w:rsidP="005A27F6">
            <w:pPr>
              <w:keepNext/>
              <w:spacing w:before="20" w:after="20"/>
              <w:rPr>
                <w:b/>
                <w:color w:val="FF0000"/>
                <w:lang w:val="en-US"/>
              </w:rPr>
            </w:pPr>
            <w:r w:rsidRPr="00AC3559">
              <w:rPr>
                <w:b/>
                <w:color w:val="FF0000"/>
                <w:lang w:val="en-US"/>
              </w:rPr>
              <w:t>Mobility Window Digital Classics</w:t>
            </w:r>
          </w:p>
        </w:tc>
        <w:tc>
          <w:tcPr>
            <w:tcW w:w="1182" w:type="dxa"/>
            <w:shd w:val="clear" w:color="auto" w:fill="D9D9D9" w:themeFill="background1" w:themeFillShade="D9"/>
          </w:tcPr>
          <w:p w14:paraId="21B57EE2" w14:textId="77777777" w:rsidR="002563E1" w:rsidRPr="00AC3559" w:rsidRDefault="002563E1" w:rsidP="005A27F6">
            <w:pPr>
              <w:keepNext/>
              <w:spacing w:before="20" w:after="20"/>
              <w:ind w:left="-108" w:right="-52"/>
              <w:jc w:val="center"/>
              <w:rPr>
                <w:b/>
                <w:color w:val="FF0000"/>
                <w:lang w:val="en-US"/>
              </w:rPr>
            </w:pPr>
          </w:p>
        </w:tc>
        <w:tc>
          <w:tcPr>
            <w:tcW w:w="850" w:type="dxa"/>
            <w:shd w:val="clear" w:color="auto" w:fill="D9D9D9" w:themeFill="background1" w:themeFillShade="D9"/>
          </w:tcPr>
          <w:p w14:paraId="4AD16524" w14:textId="77777777" w:rsidR="002563E1" w:rsidRPr="00AC3559" w:rsidRDefault="002563E1" w:rsidP="005A27F6">
            <w:pPr>
              <w:keepNext/>
              <w:spacing w:before="20" w:after="20"/>
              <w:jc w:val="center"/>
              <w:rPr>
                <w:b/>
                <w:color w:val="FF0000"/>
              </w:rPr>
            </w:pPr>
            <w:r w:rsidRPr="00AC3559">
              <w:rPr>
                <w:b/>
                <w:color w:val="FF0000"/>
              </w:rPr>
              <w:t>24</w:t>
            </w:r>
          </w:p>
        </w:tc>
        <w:tc>
          <w:tcPr>
            <w:tcW w:w="851" w:type="dxa"/>
            <w:shd w:val="clear" w:color="auto" w:fill="D9D9D9" w:themeFill="background1" w:themeFillShade="D9"/>
          </w:tcPr>
          <w:p w14:paraId="5E21E307" w14:textId="246CCF30" w:rsidR="002563E1" w:rsidRPr="00AC3559" w:rsidRDefault="002563E1" w:rsidP="005A27F6">
            <w:pPr>
              <w:keepNext/>
              <w:spacing w:before="20" w:after="20"/>
              <w:jc w:val="center"/>
              <w:rPr>
                <w:b/>
                <w:color w:val="FF0000"/>
              </w:rPr>
            </w:pPr>
          </w:p>
        </w:tc>
        <w:tc>
          <w:tcPr>
            <w:tcW w:w="850" w:type="dxa"/>
            <w:shd w:val="clear" w:color="auto" w:fill="D9D9D9" w:themeFill="background1" w:themeFillShade="D9"/>
          </w:tcPr>
          <w:p w14:paraId="550F7249" w14:textId="77777777" w:rsidR="002563E1" w:rsidRPr="00AC3559" w:rsidRDefault="002563E1" w:rsidP="005A27F6">
            <w:pPr>
              <w:keepNext/>
              <w:spacing w:before="20" w:after="20"/>
              <w:jc w:val="center"/>
              <w:rPr>
                <w:b/>
                <w:color w:val="FF0000"/>
              </w:rPr>
            </w:pPr>
          </w:p>
        </w:tc>
      </w:tr>
      <w:tr w:rsidR="002563E1" w:rsidRPr="00FF71FE" w14:paraId="45CFA0A7" w14:textId="77777777" w:rsidTr="005A27F6">
        <w:tc>
          <w:tcPr>
            <w:tcW w:w="1130" w:type="dxa"/>
          </w:tcPr>
          <w:p w14:paraId="3BB1A051" w14:textId="77777777" w:rsidR="002563E1" w:rsidRPr="00AC3559" w:rsidRDefault="002563E1" w:rsidP="00297DE3">
            <w:pPr>
              <w:keepNext/>
              <w:spacing w:before="20" w:after="20"/>
              <w:jc w:val="center"/>
              <w:rPr>
                <w:bCs/>
                <w:color w:val="FF0000"/>
                <w:highlight w:val="yellow"/>
              </w:rPr>
            </w:pPr>
            <w:r>
              <w:rPr>
                <w:bCs/>
                <w:color w:val="FF0000"/>
              </w:rPr>
              <w:t>I</w:t>
            </w:r>
            <w:r w:rsidRPr="00AC3559">
              <w:rPr>
                <w:bCs/>
                <w:color w:val="FF0000"/>
              </w:rPr>
              <w:t>.1</w:t>
            </w:r>
          </w:p>
        </w:tc>
        <w:tc>
          <w:tcPr>
            <w:tcW w:w="4096" w:type="dxa"/>
          </w:tcPr>
          <w:p w14:paraId="28600716" w14:textId="77777777" w:rsidR="002563E1" w:rsidRPr="00AC3559" w:rsidRDefault="002563E1" w:rsidP="005A27F6">
            <w:pPr>
              <w:keepNext/>
              <w:spacing w:before="20" w:after="20"/>
              <w:rPr>
                <w:bCs/>
                <w:color w:val="FF0000"/>
              </w:rPr>
            </w:pPr>
            <w:r w:rsidRPr="00AC3559">
              <w:rPr>
                <w:bCs/>
                <w:color w:val="FF0000"/>
              </w:rPr>
              <w:t xml:space="preserve">10 ECTS aus dem Angebot der Universität Trier aus den Bereichen Klassische Archäologie/Archäologische Wissenschaften, Digital </w:t>
            </w:r>
            <w:proofErr w:type="spellStart"/>
            <w:r w:rsidRPr="00AC3559">
              <w:rPr>
                <w:bCs/>
                <w:color w:val="FF0000"/>
              </w:rPr>
              <w:t>Humanities</w:t>
            </w:r>
            <w:proofErr w:type="spellEnd"/>
            <w:r w:rsidRPr="00AC3559">
              <w:rPr>
                <w:bCs/>
                <w:color w:val="FF0000"/>
              </w:rPr>
              <w:t xml:space="preserve">, Geoarchäologie, </w:t>
            </w:r>
            <w:proofErr w:type="spellStart"/>
            <w:r w:rsidRPr="00AC3559">
              <w:rPr>
                <w:bCs/>
                <w:color w:val="FF0000"/>
              </w:rPr>
              <w:t>Geoinformatics</w:t>
            </w:r>
            <w:proofErr w:type="spellEnd"/>
          </w:p>
        </w:tc>
        <w:tc>
          <w:tcPr>
            <w:tcW w:w="1182" w:type="dxa"/>
          </w:tcPr>
          <w:p w14:paraId="06FCB1A9" w14:textId="77777777" w:rsidR="002563E1" w:rsidRPr="00AC3559" w:rsidRDefault="002563E1" w:rsidP="005A27F6">
            <w:pPr>
              <w:keepNext/>
              <w:spacing w:before="20" w:after="20"/>
              <w:ind w:left="-108" w:right="-52"/>
              <w:jc w:val="center"/>
              <w:rPr>
                <w:bCs/>
                <w:color w:val="FF0000"/>
              </w:rPr>
            </w:pPr>
            <w:r w:rsidRPr="00AC3559">
              <w:rPr>
                <w:bCs/>
                <w:color w:val="FF0000"/>
              </w:rPr>
              <w:t>n. W.</w:t>
            </w:r>
          </w:p>
        </w:tc>
        <w:tc>
          <w:tcPr>
            <w:tcW w:w="850" w:type="dxa"/>
          </w:tcPr>
          <w:p w14:paraId="27384BA1" w14:textId="77777777" w:rsidR="002563E1" w:rsidRPr="00AC3559" w:rsidRDefault="002563E1" w:rsidP="005A27F6">
            <w:pPr>
              <w:keepNext/>
              <w:spacing w:before="20" w:after="20"/>
              <w:jc w:val="center"/>
              <w:rPr>
                <w:bCs/>
                <w:color w:val="FF0000"/>
              </w:rPr>
            </w:pPr>
            <w:r w:rsidRPr="00AC3559">
              <w:rPr>
                <w:bCs/>
                <w:color w:val="FF0000"/>
              </w:rPr>
              <w:t>10</w:t>
            </w:r>
          </w:p>
        </w:tc>
        <w:tc>
          <w:tcPr>
            <w:tcW w:w="851" w:type="dxa"/>
          </w:tcPr>
          <w:p w14:paraId="35BA31E9" w14:textId="41BFF5EC" w:rsidR="002563E1" w:rsidRPr="00AC3559" w:rsidRDefault="000C7CA5" w:rsidP="005A27F6">
            <w:pPr>
              <w:keepNext/>
              <w:spacing w:before="20" w:after="20"/>
              <w:jc w:val="center"/>
              <w:rPr>
                <w:bCs/>
                <w:color w:val="FF0000"/>
              </w:rPr>
            </w:pPr>
            <w:r>
              <w:rPr>
                <w:bCs/>
                <w:color w:val="FF0000"/>
              </w:rPr>
              <w:t>n. W.</w:t>
            </w:r>
          </w:p>
        </w:tc>
        <w:tc>
          <w:tcPr>
            <w:tcW w:w="850" w:type="dxa"/>
          </w:tcPr>
          <w:p w14:paraId="431989FE" w14:textId="77777777" w:rsidR="002563E1" w:rsidRPr="00AC3559" w:rsidRDefault="002563E1" w:rsidP="005A27F6">
            <w:pPr>
              <w:keepNext/>
              <w:spacing w:before="20" w:after="20"/>
              <w:jc w:val="center"/>
              <w:rPr>
                <w:bCs/>
                <w:color w:val="FF0000"/>
              </w:rPr>
            </w:pPr>
            <w:r w:rsidRPr="00AC3559">
              <w:rPr>
                <w:bCs/>
                <w:color w:val="FF0000"/>
              </w:rPr>
              <w:t>3</w:t>
            </w:r>
          </w:p>
        </w:tc>
      </w:tr>
      <w:tr w:rsidR="002563E1" w:rsidRPr="00FF71FE" w14:paraId="47B21FA0" w14:textId="77777777" w:rsidTr="005A27F6">
        <w:tc>
          <w:tcPr>
            <w:tcW w:w="1130" w:type="dxa"/>
          </w:tcPr>
          <w:p w14:paraId="4952F62B" w14:textId="77777777" w:rsidR="002563E1" w:rsidRPr="00AC3559" w:rsidRDefault="002563E1" w:rsidP="00297DE3">
            <w:pPr>
              <w:keepNext/>
              <w:spacing w:before="20" w:after="20"/>
              <w:jc w:val="center"/>
              <w:rPr>
                <w:bCs/>
                <w:color w:val="FF0000"/>
                <w:highlight w:val="yellow"/>
              </w:rPr>
            </w:pPr>
            <w:r>
              <w:rPr>
                <w:bCs/>
                <w:color w:val="FF0000"/>
              </w:rPr>
              <w:t>I</w:t>
            </w:r>
            <w:r w:rsidRPr="00AC3559">
              <w:rPr>
                <w:bCs/>
                <w:color w:val="FF0000"/>
              </w:rPr>
              <w:t>.2</w:t>
            </w:r>
          </w:p>
        </w:tc>
        <w:tc>
          <w:tcPr>
            <w:tcW w:w="4096" w:type="dxa"/>
          </w:tcPr>
          <w:p w14:paraId="0EBA9EC0" w14:textId="77777777" w:rsidR="002563E1" w:rsidRPr="00AC3559" w:rsidRDefault="002563E1" w:rsidP="005A27F6">
            <w:pPr>
              <w:keepNext/>
              <w:spacing w:before="20" w:after="20"/>
              <w:rPr>
                <w:bCs/>
                <w:color w:val="FF0000"/>
              </w:rPr>
            </w:pPr>
            <w:r w:rsidRPr="00AC3559">
              <w:rPr>
                <w:bCs/>
                <w:color w:val="FF0000"/>
              </w:rPr>
              <w:t>10 ECTS nach Wahl aus dem Angebot der Universität Trier. Empfohlen werden die Bereiche Ägyptologie, Alte Geschichte, Geschichte, Klassische Philologie und Papyrologie, Römisches Recht, Philosophie der Antike</w:t>
            </w:r>
          </w:p>
        </w:tc>
        <w:tc>
          <w:tcPr>
            <w:tcW w:w="1182" w:type="dxa"/>
          </w:tcPr>
          <w:p w14:paraId="2868D809" w14:textId="77777777" w:rsidR="002563E1" w:rsidRPr="00AC3559" w:rsidRDefault="002563E1" w:rsidP="005A27F6">
            <w:pPr>
              <w:keepNext/>
              <w:spacing w:before="20" w:after="20"/>
              <w:ind w:left="-108" w:right="-52"/>
              <w:jc w:val="center"/>
              <w:rPr>
                <w:bCs/>
                <w:color w:val="FF0000"/>
              </w:rPr>
            </w:pPr>
            <w:r w:rsidRPr="00AC3559">
              <w:rPr>
                <w:bCs/>
                <w:color w:val="FF0000"/>
              </w:rPr>
              <w:t>n. W.</w:t>
            </w:r>
          </w:p>
        </w:tc>
        <w:tc>
          <w:tcPr>
            <w:tcW w:w="850" w:type="dxa"/>
          </w:tcPr>
          <w:p w14:paraId="59349228" w14:textId="77777777" w:rsidR="002563E1" w:rsidRPr="00AC3559" w:rsidRDefault="002563E1" w:rsidP="005A27F6">
            <w:pPr>
              <w:keepNext/>
              <w:spacing w:before="20" w:after="20"/>
              <w:jc w:val="center"/>
              <w:rPr>
                <w:bCs/>
                <w:color w:val="FF0000"/>
              </w:rPr>
            </w:pPr>
            <w:r w:rsidRPr="00AC3559">
              <w:rPr>
                <w:bCs/>
                <w:color w:val="FF0000"/>
              </w:rPr>
              <w:t>10</w:t>
            </w:r>
          </w:p>
        </w:tc>
        <w:tc>
          <w:tcPr>
            <w:tcW w:w="851" w:type="dxa"/>
          </w:tcPr>
          <w:p w14:paraId="50D7EDE9" w14:textId="3CB8DBB1" w:rsidR="002563E1" w:rsidRPr="00AC3559" w:rsidRDefault="000C7CA5" w:rsidP="005A27F6">
            <w:pPr>
              <w:keepNext/>
              <w:spacing w:before="20" w:after="20"/>
              <w:jc w:val="center"/>
              <w:rPr>
                <w:bCs/>
                <w:color w:val="FF0000"/>
              </w:rPr>
            </w:pPr>
            <w:r>
              <w:rPr>
                <w:bCs/>
                <w:color w:val="FF0000"/>
              </w:rPr>
              <w:t>n. W.</w:t>
            </w:r>
          </w:p>
        </w:tc>
        <w:tc>
          <w:tcPr>
            <w:tcW w:w="850" w:type="dxa"/>
          </w:tcPr>
          <w:p w14:paraId="06CED445" w14:textId="77777777" w:rsidR="002563E1" w:rsidRPr="00AC3559" w:rsidRDefault="002563E1" w:rsidP="005A27F6">
            <w:pPr>
              <w:keepNext/>
              <w:spacing w:before="20" w:after="20"/>
              <w:jc w:val="center"/>
              <w:rPr>
                <w:bCs/>
                <w:color w:val="FF0000"/>
              </w:rPr>
            </w:pPr>
            <w:r w:rsidRPr="00AC3559">
              <w:rPr>
                <w:bCs/>
                <w:color w:val="FF0000"/>
              </w:rPr>
              <w:t>3</w:t>
            </w:r>
          </w:p>
        </w:tc>
      </w:tr>
      <w:tr w:rsidR="002563E1" w:rsidRPr="00FF71FE" w14:paraId="107E4647" w14:textId="77777777" w:rsidTr="005A27F6">
        <w:tc>
          <w:tcPr>
            <w:tcW w:w="1130" w:type="dxa"/>
          </w:tcPr>
          <w:p w14:paraId="17741EAF" w14:textId="77777777" w:rsidR="002563E1" w:rsidRPr="00AC3559" w:rsidRDefault="002563E1" w:rsidP="00297DE3">
            <w:pPr>
              <w:keepNext/>
              <w:spacing w:before="20" w:after="20"/>
              <w:jc w:val="center"/>
              <w:rPr>
                <w:bCs/>
                <w:color w:val="FF0000"/>
                <w:highlight w:val="yellow"/>
              </w:rPr>
            </w:pPr>
            <w:r>
              <w:rPr>
                <w:bCs/>
                <w:color w:val="FF0000"/>
              </w:rPr>
              <w:t>I</w:t>
            </w:r>
            <w:r w:rsidRPr="00AC3559">
              <w:rPr>
                <w:bCs/>
                <w:color w:val="FF0000"/>
              </w:rPr>
              <w:t>.3</w:t>
            </w:r>
          </w:p>
        </w:tc>
        <w:tc>
          <w:tcPr>
            <w:tcW w:w="4096" w:type="dxa"/>
          </w:tcPr>
          <w:p w14:paraId="5CC9E615" w14:textId="77777777" w:rsidR="002563E1" w:rsidRPr="00AC3559" w:rsidRDefault="002563E1" w:rsidP="005A27F6">
            <w:pPr>
              <w:keepNext/>
              <w:spacing w:before="20" w:after="20"/>
              <w:rPr>
                <w:bCs/>
                <w:color w:val="FF0000"/>
              </w:rPr>
            </w:pPr>
            <w:r w:rsidRPr="00AC3559">
              <w:rPr>
                <w:bCs/>
                <w:color w:val="FF0000"/>
              </w:rPr>
              <w:t>4 ECTS nach Wahl aus dem Angebot der Universität Trier oder Abschlussbericht an der Universität Graz</w:t>
            </w:r>
          </w:p>
        </w:tc>
        <w:tc>
          <w:tcPr>
            <w:tcW w:w="1182" w:type="dxa"/>
          </w:tcPr>
          <w:p w14:paraId="488C8A8C" w14:textId="77777777" w:rsidR="002563E1" w:rsidRPr="00AC3559" w:rsidRDefault="002563E1" w:rsidP="005A27F6">
            <w:pPr>
              <w:keepNext/>
              <w:spacing w:before="20" w:after="20"/>
              <w:ind w:left="-108" w:right="-52"/>
              <w:jc w:val="center"/>
              <w:rPr>
                <w:bCs/>
                <w:color w:val="FF0000"/>
              </w:rPr>
            </w:pPr>
            <w:r w:rsidRPr="00AC3559">
              <w:rPr>
                <w:bCs/>
                <w:color w:val="FF0000"/>
              </w:rPr>
              <w:t>n. W.</w:t>
            </w:r>
          </w:p>
        </w:tc>
        <w:tc>
          <w:tcPr>
            <w:tcW w:w="850" w:type="dxa"/>
          </w:tcPr>
          <w:p w14:paraId="52ABEB4F" w14:textId="77777777" w:rsidR="002563E1" w:rsidRPr="00AC3559" w:rsidRDefault="002563E1" w:rsidP="005A27F6">
            <w:pPr>
              <w:keepNext/>
              <w:spacing w:before="20" w:after="20"/>
              <w:jc w:val="center"/>
              <w:rPr>
                <w:bCs/>
                <w:color w:val="FF0000"/>
              </w:rPr>
            </w:pPr>
            <w:r w:rsidRPr="00AC3559">
              <w:rPr>
                <w:bCs/>
                <w:color w:val="FF0000"/>
              </w:rPr>
              <w:t>4</w:t>
            </w:r>
          </w:p>
        </w:tc>
        <w:tc>
          <w:tcPr>
            <w:tcW w:w="851" w:type="dxa"/>
          </w:tcPr>
          <w:p w14:paraId="286F165C" w14:textId="2AE6B803" w:rsidR="002563E1" w:rsidRPr="00AC3559" w:rsidRDefault="000C7CA5" w:rsidP="005A27F6">
            <w:pPr>
              <w:keepNext/>
              <w:spacing w:before="20" w:after="20"/>
              <w:jc w:val="center"/>
              <w:rPr>
                <w:bCs/>
                <w:color w:val="FF0000"/>
              </w:rPr>
            </w:pPr>
            <w:r>
              <w:rPr>
                <w:bCs/>
                <w:color w:val="FF0000"/>
              </w:rPr>
              <w:t>n. W.</w:t>
            </w:r>
          </w:p>
        </w:tc>
        <w:tc>
          <w:tcPr>
            <w:tcW w:w="850" w:type="dxa"/>
          </w:tcPr>
          <w:p w14:paraId="48B98709" w14:textId="77777777" w:rsidR="002563E1" w:rsidRPr="00AC3559" w:rsidRDefault="002563E1" w:rsidP="005A27F6">
            <w:pPr>
              <w:keepNext/>
              <w:spacing w:before="20" w:after="20"/>
              <w:jc w:val="center"/>
              <w:rPr>
                <w:bCs/>
                <w:color w:val="FF0000"/>
              </w:rPr>
            </w:pPr>
            <w:r w:rsidRPr="00AC3559">
              <w:rPr>
                <w:bCs/>
                <w:color w:val="FF0000"/>
              </w:rPr>
              <w:t>3</w:t>
            </w:r>
          </w:p>
        </w:tc>
      </w:tr>
      <w:tr w:rsidR="002563E1" w:rsidRPr="00FF71FE" w14:paraId="29228A79" w14:textId="77777777" w:rsidTr="005A27F6">
        <w:tc>
          <w:tcPr>
            <w:tcW w:w="1130" w:type="dxa"/>
          </w:tcPr>
          <w:p w14:paraId="575ADBBF" w14:textId="77777777" w:rsidR="002563E1" w:rsidRPr="007A10D7" w:rsidRDefault="002563E1" w:rsidP="005A27F6">
            <w:pPr>
              <w:keepNext/>
              <w:spacing w:before="20" w:after="20"/>
              <w:rPr>
                <w:bCs/>
                <w:highlight w:val="yellow"/>
              </w:rPr>
            </w:pPr>
          </w:p>
        </w:tc>
        <w:tc>
          <w:tcPr>
            <w:tcW w:w="4096" w:type="dxa"/>
          </w:tcPr>
          <w:p w14:paraId="53AD12F1" w14:textId="77777777" w:rsidR="002563E1" w:rsidRPr="007A10D7" w:rsidRDefault="002563E1" w:rsidP="005A27F6">
            <w:pPr>
              <w:keepNext/>
              <w:spacing w:before="20" w:after="20"/>
              <w:rPr>
                <w:bCs/>
              </w:rPr>
            </w:pPr>
          </w:p>
        </w:tc>
        <w:tc>
          <w:tcPr>
            <w:tcW w:w="1182" w:type="dxa"/>
          </w:tcPr>
          <w:p w14:paraId="31BC7840" w14:textId="77777777" w:rsidR="002563E1" w:rsidRPr="007A10D7" w:rsidRDefault="002563E1" w:rsidP="005A27F6">
            <w:pPr>
              <w:keepNext/>
              <w:spacing w:before="20" w:after="20"/>
              <w:ind w:left="-108" w:right="-52"/>
              <w:jc w:val="center"/>
              <w:rPr>
                <w:bCs/>
              </w:rPr>
            </w:pPr>
          </w:p>
        </w:tc>
        <w:tc>
          <w:tcPr>
            <w:tcW w:w="850" w:type="dxa"/>
          </w:tcPr>
          <w:p w14:paraId="265DFAC8" w14:textId="77777777" w:rsidR="002563E1" w:rsidRPr="007A10D7" w:rsidRDefault="002563E1" w:rsidP="005A27F6">
            <w:pPr>
              <w:keepNext/>
              <w:spacing w:before="20" w:after="20"/>
              <w:jc w:val="center"/>
              <w:rPr>
                <w:bCs/>
              </w:rPr>
            </w:pPr>
          </w:p>
        </w:tc>
        <w:tc>
          <w:tcPr>
            <w:tcW w:w="851" w:type="dxa"/>
          </w:tcPr>
          <w:p w14:paraId="7E6A81BA" w14:textId="77777777" w:rsidR="002563E1" w:rsidRPr="007A10D7" w:rsidRDefault="002563E1" w:rsidP="005A27F6">
            <w:pPr>
              <w:keepNext/>
              <w:spacing w:before="20" w:after="20"/>
              <w:jc w:val="center"/>
              <w:rPr>
                <w:bCs/>
              </w:rPr>
            </w:pPr>
          </w:p>
        </w:tc>
        <w:tc>
          <w:tcPr>
            <w:tcW w:w="850" w:type="dxa"/>
          </w:tcPr>
          <w:p w14:paraId="56FFA9D1" w14:textId="77777777" w:rsidR="002563E1" w:rsidRPr="007A10D7" w:rsidRDefault="002563E1" w:rsidP="005A27F6">
            <w:pPr>
              <w:keepNext/>
              <w:spacing w:before="20" w:after="20"/>
              <w:jc w:val="center"/>
              <w:rPr>
                <w:bCs/>
              </w:rPr>
            </w:pPr>
          </w:p>
        </w:tc>
      </w:tr>
      <w:tr w:rsidR="002563E1" w14:paraId="094DCBF2" w14:textId="77777777" w:rsidTr="005A27F6">
        <w:tc>
          <w:tcPr>
            <w:tcW w:w="1130" w:type="dxa"/>
            <w:shd w:val="clear" w:color="auto" w:fill="D9D9D9" w:themeFill="background1" w:themeFillShade="D9"/>
          </w:tcPr>
          <w:p w14:paraId="2D270BBD" w14:textId="77777777" w:rsidR="002563E1" w:rsidRPr="003504D5" w:rsidRDefault="002563E1" w:rsidP="005A27F6">
            <w:pPr>
              <w:keepNext/>
              <w:spacing w:before="20" w:after="20"/>
              <w:rPr>
                <w:b/>
                <w:highlight w:val="yellow"/>
              </w:rPr>
            </w:pPr>
            <w:r w:rsidRPr="00A43D63">
              <w:rPr>
                <w:b/>
              </w:rPr>
              <w:t xml:space="preserve">Modul </w:t>
            </w:r>
            <w:r>
              <w:rPr>
                <w:b/>
              </w:rPr>
              <w:t>J</w:t>
            </w:r>
          </w:p>
        </w:tc>
        <w:tc>
          <w:tcPr>
            <w:tcW w:w="4096" w:type="dxa"/>
            <w:shd w:val="clear" w:color="auto" w:fill="D9D9D9" w:themeFill="background1" w:themeFillShade="D9"/>
          </w:tcPr>
          <w:p w14:paraId="4DFA2BF3" w14:textId="77777777" w:rsidR="002563E1" w:rsidRPr="00FF71FE" w:rsidRDefault="002563E1" w:rsidP="005A27F6">
            <w:pPr>
              <w:keepNext/>
              <w:spacing w:before="20" w:after="20"/>
              <w:rPr>
                <w:b/>
              </w:rPr>
            </w:pPr>
            <w:r>
              <w:rPr>
                <w:b/>
              </w:rPr>
              <w:t>Privatissima</w:t>
            </w:r>
          </w:p>
        </w:tc>
        <w:tc>
          <w:tcPr>
            <w:tcW w:w="1182" w:type="dxa"/>
            <w:shd w:val="clear" w:color="auto" w:fill="D9D9D9" w:themeFill="background1" w:themeFillShade="D9"/>
          </w:tcPr>
          <w:p w14:paraId="1174DE66" w14:textId="77777777" w:rsidR="002563E1" w:rsidRPr="00FF71FE" w:rsidRDefault="002563E1" w:rsidP="005A27F6">
            <w:pPr>
              <w:keepNext/>
              <w:spacing w:before="20" w:after="20"/>
              <w:jc w:val="center"/>
              <w:rPr>
                <w:b/>
              </w:rPr>
            </w:pPr>
          </w:p>
        </w:tc>
        <w:tc>
          <w:tcPr>
            <w:tcW w:w="850" w:type="dxa"/>
            <w:shd w:val="clear" w:color="auto" w:fill="D9D9D9" w:themeFill="background1" w:themeFillShade="D9"/>
          </w:tcPr>
          <w:p w14:paraId="4B84AFB8" w14:textId="77777777" w:rsidR="002563E1" w:rsidRPr="00FF71FE" w:rsidRDefault="002563E1" w:rsidP="005A27F6">
            <w:pPr>
              <w:keepNext/>
              <w:spacing w:before="20" w:after="20"/>
              <w:jc w:val="center"/>
              <w:rPr>
                <w:b/>
              </w:rPr>
            </w:pPr>
            <w:r>
              <w:rPr>
                <w:b/>
              </w:rPr>
              <w:t>6</w:t>
            </w:r>
          </w:p>
        </w:tc>
        <w:tc>
          <w:tcPr>
            <w:tcW w:w="851" w:type="dxa"/>
            <w:shd w:val="clear" w:color="auto" w:fill="D9D9D9" w:themeFill="background1" w:themeFillShade="D9"/>
          </w:tcPr>
          <w:p w14:paraId="3C55F651" w14:textId="77777777" w:rsidR="002563E1" w:rsidRPr="00FF71FE" w:rsidRDefault="002563E1" w:rsidP="005A27F6">
            <w:pPr>
              <w:keepNext/>
              <w:spacing w:before="20" w:after="20"/>
              <w:jc w:val="center"/>
              <w:rPr>
                <w:b/>
              </w:rPr>
            </w:pPr>
            <w:r>
              <w:rPr>
                <w:b/>
              </w:rPr>
              <w:t>4</w:t>
            </w:r>
          </w:p>
        </w:tc>
        <w:tc>
          <w:tcPr>
            <w:tcW w:w="850" w:type="dxa"/>
            <w:shd w:val="clear" w:color="auto" w:fill="D9D9D9" w:themeFill="background1" w:themeFillShade="D9"/>
          </w:tcPr>
          <w:p w14:paraId="48D75E69" w14:textId="77777777" w:rsidR="002563E1" w:rsidRPr="00FF71FE" w:rsidRDefault="002563E1" w:rsidP="005A27F6">
            <w:pPr>
              <w:keepNext/>
              <w:spacing w:before="20" w:after="20"/>
              <w:jc w:val="center"/>
              <w:rPr>
                <w:b/>
              </w:rPr>
            </w:pPr>
          </w:p>
        </w:tc>
      </w:tr>
      <w:tr w:rsidR="002563E1" w14:paraId="6BAA8DE6" w14:textId="77777777" w:rsidTr="005A27F6">
        <w:tc>
          <w:tcPr>
            <w:tcW w:w="1130" w:type="dxa"/>
          </w:tcPr>
          <w:p w14:paraId="0895C8AD" w14:textId="77777777" w:rsidR="002563E1" w:rsidRPr="00D95C6C" w:rsidRDefault="002563E1" w:rsidP="005A27F6">
            <w:pPr>
              <w:spacing w:before="40" w:after="40"/>
              <w:jc w:val="center"/>
            </w:pPr>
            <w:r>
              <w:t>J</w:t>
            </w:r>
            <w:r w:rsidRPr="00D95C6C">
              <w:t>.1</w:t>
            </w:r>
          </w:p>
        </w:tc>
        <w:tc>
          <w:tcPr>
            <w:tcW w:w="4096" w:type="dxa"/>
          </w:tcPr>
          <w:p w14:paraId="75404C71" w14:textId="77777777" w:rsidR="002563E1" w:rsidRPr="00D95C6C" w:rsidRDefault="002563E1" w:rsidP="005A27F6">
            <w:pPr>
              <w:rPr>
                <w:kern w:val="18"/>
                <w:lang w:val="de-DE"/>
              </w:rPr>
            </w:pPr>
            <w:r w:rsidRPr="00D95C6C">
              <w:rPr>
                <w:kern w:val="18"/>
                <w:lang w:val="de-DE"/>
              </w:rPr>
              <w:t>Privatissimum I</w:t>
            </w:r>
          </w:p>
        </w:tc>
        <w:tc>
          <w:tcPr>
            <w:tcW w:w="1182" w:type="dxa"/>
          </w:tcPr>
          <w:p w14:paraId="3EC182B6" w14:textId="77777777" w:rsidR="002563E1" w:rsidRPr="00FF71FE" w:rsidRDefault="002563E1" w:rsidP="005A27F6">
            <w:pPr>
              <w:spacing w:before="20" w:after="20"/>
              <w:jc w:val="center"/>
            </w:pPr>
            <w:r>
              <w:t>PV</w:t>
            </w:r>
          </w:p>
        </w:tc>
        <w:tc>
          <w:tcPr>
            <w:tcW w:w="850" w:type="dxa"/>
          </w:tcPr>
          <w:p w14:paraId="20C05D1B" w14:textId="77777777" w:rsidR="002563E1" w:rsidRPr="00D66E6A" w:rsidRDefault="002563E1" w:rsidP="005A27F6">
            <w:pPr>
              <w:spacing w:before="20" w:after="20"/>
              <w:jc w:val="center"/>
            </w:pPr>
            <w:r>
              <w:t>3</w:t>
            </w:r>
          </w:p>
        </w:tc>
        <w:tc>
          <w:tcPr>
            <w:tcW w:w="851" w:type="dxa"/>
          </w:tcPr>
          <w:p w14:paraId="0EC0983F" w14:textId="77777777" w:rsidR="002563E1" w:rsidRPr="00D66E6A" w:rsidRDefault="002563E1" w:rsidP="005A27F6">
            <w:pPr>
              <w:spacing w:before="20" w:after="20"/>
              <w:jc w:val="center"/>
            </w:pPr>
            <w:r>
              <w:t>2</w:t>
            </w:r>
          </w:p>
        </w:tc>
        <w:tc>
          <w:tcPr>
            <w:tcW w:w="850" w:type="dxa"/>
          </w:tcPr>
          <w:p w14:paraId="0D9D6EA6" w14:textId="77777777" w:rsidR="002563E1" w:rsidRPr="00D66E6A" w:rsidRDefault="002563E1" w:rsidP="005A27F6">
            <w:pPr>
              <w:spacing w:before="20" w:after="20"/>
              <w:jc w:val="center"/>
            </w:pPr>
            <w:r>
              <w:t>3</w:t>
            </w:r>
          </w:p>
        </w:tc>
      </w:tr>
      <w:tr w:rsidR="002563E1" w14:paraId="24369C7E" w14:textId="77777777" w:rsidTr="005A27F6">
        <w:tc>
          <w:tcPr>
            <w:tcW w:w="1130" w:type="dxa"/>
          </w:tcPr>
          <w:p w14:paraId="0912A838" w14:textId="77777777" w:rsidR="002563E1" w:rsidRPr="00D95C6C" w:rsidRDefault="002563E1" w:rsidP="005A27F6">
            <w:pPr>
              <w:spacing w:before="40" w:after="40"/>
              <w:jc w:val="center"/>
            </w:pPr>
            <w:r>
              <w:t>J</w:t>
            </w:r>
            <w:r w:rsidRPr="00D95C6C">
              <w:t>.2</w:t>
            </w:r>
          </w:p>
        </w:tc>
        <w:tc>
          <w:tcPr>
            <w:tcW w:w="4096" w:type="dxa"/>
          </w:tcPr>
          <w:p w14:paraId="2BCC22F8" w14:textId="77777777" w:rsidR="002563E1" w:rsidRPr="00D95C6C" w:rsidRDefault="002563E1" w:rsidP="005A27F6">
            <w:pPr>
              <w:rPr>
                <w:kern w:val="18"/>
                <w:lang w:val="de-DE"/>
              </w:rPr>
            </w:pPr>
            <w:r w:rsidRPr="00D95C6C">
              <w:rPr>
                <w:kern w:val="18"/>
                <w:lang w:val="de-DE"/>
              </w:rPr>
              <w:t>Privatissimum II</w:t>
            </w:r>
          </w:p>
        </w:tc>
        <w:tc>
          <w:tcPr>
            <w:tcW w:w="1182" w:type="dxa"/>
          </w:tcPr>
          <w:p w14:paraId="51664787" w14:textId="77777777" w:rsidR="002563E1" w:rsidRPr="00FF71FE" w:rsidRDefault="002563E1" w:rsidP="005A27F6">
            <w:pPr>
              <w:spacing w:before="20" w:after="20"/>
              <w:jc w:val="center"/>
            </w:pPr>
            <w:r>
              <w:t>PV</w:t>
            </w:r>
          </w:p>
        </w:tc>
        <w:tc>
          <w:tcPr>
            <w:tcW w:w="850" w:type="dxa"/>
          </w:tcPr>
          <w:p w14:paraId="5BD2F22A" w14:textId="77777777" w:rsidR="002563E1" w:rsidRPr="00D66E6A" w:rsidRDefault="002563E1" w:rsidP="005A27F6">
            <w:pPr>
              <w:spacing w:before="20" w:after="20"/>
              <w:jc w:val="center"/>
            </w:pPr>
            <w:r>
              <w:t>3</w:t>
            </w:r>
          </w:p>
        </w:tc>
        <w:tc>
          <w:tcPr>
            <w:tcW w:w="851" w:type="dxa"/>
          </w:tcPr>
          <w:p w14:paraId="46A11338" w14:textId="77777777" w:rsidR="002563E1" w:rsidRPr="00D66E6A" w:rsidRDefault="002563E1" w:rsidP="005A27F6">
            <w:pPr>
              <w:spacing w:before="20" w:after="20"/>
              <w:jc w:val="center"/>
            </w:pPr>
            <w:r>
              <w:t>2</w:t>
            </w:r>
          </w:p>
        </w:tc>
        <w:tc>
          <w:tcPr>
            <w:tcW w:w="850" w:type="dxa"/>
          </w:tcPr>
          <w:p w14:paraId="2C6B1CA4" w14:textId="77777777" w:rsidR="002563E1" w:rsidRPr="00D66E6A" w:rsidRDefault="002563E1" w:rsidP="005A27F6">
            <w:pPr>
              <w:spacing w:before="20" w:after="20"/>
              <w:jc w:val="center"/>
            </w:pPr>
            <w:r>
              <w:t>4</w:t>
            </w:r>
          </w:p>
        </w:tc>
      </w:tr>
      <w:tr w:rsidR="002563E1" w14:paraId="09C57A09" w14:textId="77777777" w:rsidTr="005A27F6">
        <w:tc>
          <w:tcPr>
            <w:tcW w:w="1130" w:type="dxa"/>
            <w:shd w:val="clear" w:color="auto" w:fill="D9D9D9" w:themeFill="background1" w:themeFillShade="D9"/>
            <w:vAlign w:val="center"/>
          </w:tcPr>
          <w:p w14:paraId="5E1E4A3D" w14:textId="77777777" w:rsidR="002563E1" w:rsidRPr="003504D5" w:rsidRDefault="002563E1" w:rsidP="005A27F6">
            <w:pPr>
              <w:keepNext/>
              <w:spacing w:before="20" w:after="20"/>
              <w:rPr>
                <w:b/>
                <w:highlight w:val="yellow"/>
              </w:rPr>
            </w:pPr>
          </w:p>
        </w:tc>
        <w:tc>
          <w:tcPr>
            <w:tcW w:w="4096" w:type="dxa"/>
            <w:shd w:val="clear" w:color="auto" w:fill="D9D9D9" w:themeFill="background1" w:themeFillShade="D9"/>
            <w:vAlign w:val="center"/>
          </w:tcPr>
          <w:p w14:paraId="4B12F667" w14:textId="77777777" w:rsidR="002563E1" w:rsidRPr="00FF71FE" w:rsidRDefault="002563E1" w:rsidP="005A27F6">
            <w:pPr>
              <w:keepNext/>
              <w:spacing w:before="20" w:after="20"/>
              <w:rPr>
                <w:b/>
              </w:rPr>
            </w:pPr>
            <w:r>
              <w:rPr>
                <w:b/>
              </w:rPr>
              <w:t>Freie Wahlfächer</w:t>
            </w:r>
          </w:p>
        </w:tc>
        <w:tc>
          <w:tcPr>
            <w:tcW w:w="1182" w:type="dxa"/>
            <w:shd w:val="clear" w:color="auto" w:fill="D9D9D9" w:themeFill="background1" w:themeFillShade="D9"/>
            <w:vAlign w:val="center"/>
          </w:tcPr>
          <w:p w14:paraId="3183AB01" w14:textId="77777777" w:rsidR="002563E1" w:rsidRPr="00FF71FE" w:rsidRDefault="002563E1" w:rsidP="005A27F6">
            <w:pPr>
              <w:keepNext/>
              <w:spacing w:before="20" w:after="20"/>
              <w:jc w:val="center"/>
              <w:rPr>
                <w:b/>
              </w:rPr>
            </w:pPr>
          </w:p>
        </w:tc>
        <w:tc>
          <w:tcPr>
            <w:tcW w:w="850" w:type="dxa"/>
            <w:shd w:val="clear" w:color="auto" w:fill="D9D9D9" w:themeFill="background1" w:themeFillShade="D9"/>
            <w:vAlign w:val="center"/>
          </w:tcPr>
          <w:p w14:paraId="23441A2F" w14:textId="77777777" w:rsidR="002563E1" w:rsidRPr="00FF71FE" w:rsidRDefault="002563E1" w:rsidP="005A27F6">
            <w:pPr>
              <w:keepNext/>
              <w:spacing w:before="20" w:after="20"/>
              <w:jc w:val="center"/>
              <w:rPr>
                <w:b/>
              </w:rPr>
            </w:pPr>
            <w:r>
              <w:rPr>
                <w:b/>
              </w:rPr>
              <w:t>18</w:t>
            </w:r>
          </w:p>
        </w:tc>
        <w:tc>
          <w:tcPr>
            <w:tcW w:w="851" w:type="dxa"/>
            <w:shd w:val="clear" w:color="auto" w:fill="D9D9D9" w:themeFill="background1" w:themeFillShade="D9"/>
            <w:vAlign w:val="center"/>
          </w:tcPr>
          <w:p w14:paraId="06AD483B" w14:textId="77777777" w:rsidR="002563E1" w:rsidRPr="00FF71FE" w:rsidRDefault="002563E1" w:rsidP="005A27F6">
            <w:pPr>
              <w:keepNext/>
              <w:spacing w:before="20" w:after="20"/>
              <w:jc w:val="center"/>
              <w:rPr>
                <w:b/>
              </w:rPr>
            </w:pPr>
          </w:p>
        </w:tc>
        <w:tc>
          <w:tcPr>
            <w:tcW w:w="850" w:type="dxa"/>
            <w:shd w:val="clear" w:color="auto" w:fill="D9D9D9" w:themeFill="background1" w:themeFillShade="D9"/>
            <w:vAlign w:val="center"/>
          </w:tcPr>
          <w:p w14:paraId="40B8BA07" w14:textId="77777777" w:rsidR="002563E1" w:rsidRPr="00FF71FE" w:rsidRDefault="002563E1" w:rsidP="005A27F6">
            <w:pPr>
              <w:keepNext/>
              <w:spacing w:before="20" w:after="20"/>
              <w:jc w:val="center"/>
              <w:rPr>
                <w:b/>
              </w:rPr>
            </w:pPr>
            <w:r>
              <w:rPr>
                <w:b/>
              </w:rPr>
              <w:t>1–4</w:t>
            </w:r>
          </w:p>
        </w:tc>
      </w:tr>
      <w:tr w:rsidR="002563E1" w14:paraId="5C584864" w14:textId="77777777" w:rsidTr="005A27F6">
        <w:tc>
          <w:tcPr>
            <w:tcW w:w="1130" w:type="dxa"/>
            <w:shd w:val="clear" w:color="auto" w:fill="auto"/>
            <w:vAlign w:val="center"/>
          </w:tcPr>
          <w:p w14:paraId="77E7566D" w14:textId="77777777" w:rsidR="002563E1" w:rsidRPr="003504D5" w:rsidRDefault="002563E1" w:rsidP="005A27F6">
            <w:pPr>
              <w:keepNext/>
              <w:spacing w:before="20" w:after="20"/>
              <w:rPr>
                <w:b/>
                <w:highlight w:val="yellow"/>
              </w:rPr>
            </w:pPr>
          </w:p>
        </w:tc>
        <w:tc>
          <w:tcPr>
            <w:tcW w:w="4096" w:type="dxa"/>
            <w:shd w:val="clear" w:color="auto" w:fill="auto"/>
            <w:vAlign w:val="center"/>
          </w:tcPr>
          <w:p w14:paraId="00EB856B" w14:textId="77777777" w:rsidR="002563E1" w:rsidRDefault="002563E1" w:rsidP="005A27F6">
            <w:pPr>
              <w:keepNext/>
              <w:spacing w:before="20" w:after="20"/>
              <w:rPr>
                <w:b/>
              </w:rPr>
            </w:pPr>
          </w:p>
        </w:tc>
        <w:tc>
          <w:tcPr>
            <w:tcW w:w="1182" w:type="dxa"/>
            <w:shd w:val="clear" w:color="auto" w:fill="auto"/>
            <w:vAlign w:val="center"/>
          </w:tcPr>
          <w:p w14:paraId="666A0A0C" w14:textId="77777777" w:rsidR="002563E1" w:rsidRPr="00FF71FE" w:rsidRDefault="002563E1" w:rsidP="005A27F6">
            <w:pPr>
              <w:keepNext/>
              <w:spacing w:before="20" w:after="20"/>
              <w:jc w:val="center"/>
              <w:rPr>
                <w:b/>
              </w:rPr>
            </w:pPr>
          </w:p>
        </w:tc>
        <w:tc>
          <w:tcPr>
            <w:tcW w:w="850" w:type="dxa"/>
            <w:shd w:val="clear" w:color="auto" w:fill="auto"/>
            <w:vAlign w:val="center"/>
          </w:tcPr>
          <w:p w14:paraId="0D1066B3" w14:textId="77777777" w:rsidR="002563E1" w:rsidRDefault="002563E1" w:rsidP="005A27F6">
            <w:pPr>
              <w:keepNext/>
              <w:spacing w:before="20" w:after="20"/>
              <w:jc w:val="center"/>
              <w:rPr>
                <w:b/>
              </w:rPr>
            </w:pPr>
          </w:p>
        </w:tc>
        <w:tc>
          <w:tcPr>
            <w:tcW w:w="851" w:type="dxa"/>
            <w:shd w:val="clear" w:color="auto" w:fill="auto"/>
            <w:vAlign w:val="center"/>
          </w:tcPr>
          <w:p w14:paraId="49409507" w14:textId="77777777" w:rsidR="002563E1" w:rsidRPr="00FF71FE" w:rsidRDefault="002563E1" w:rsidP="005A27F6">
            <w:pPr>
              <w:keepNext/>
              <w:spacing w:before="20" w:after="20"/>
              <w:jc w:val="center"/>
              <w:rPr>
                <w:b/>
              </w:rPr>
            </w:pPr>
          </w:p>
        </w:tc>
        <w:tc>
          <w:tcPr>
            <w:tcW w:w="850" w:type="dxa"/>
            <w:shd w:val="clear" w:color="auto" w:fill="auto"/>
            <w:vAlign w:val="center"/>
          </w:tcPr>
          <w:p w14:paraId="4DA209A1" w14:textId="77777777" w:rsidR="002563E1" w:rsidRDefault="002563E1" w:rsidP="005A27F6">
            <w:pPr>
              <w:keepNext/>
              <w:spacing w:before="20" w:after="20"/>
              <w:jc w:val="center"/>
              <w:rPr>
                <w:b/>
              </w:rPr>
            </w:pPr>
          </w:p>
        </w:tc>
      </w:tr>
      <w:tr w:rsidR="002563E1" w14:paraId="29365044" w14:textId="77777777" w:rsidTr="005A27F6">
        <w:tc>
          <w:tcPr>
            <w:tcW w:w="1130" w:type="dxa"/>
            <w:shd w:val="clear" w:color="auto" w:fill="D9D9D9" w:themeFill="background1" w:themeFillShade="D9"/>
            <w:vAlign w:val="center"/>
          </w:tcPr>
          <w:p w14:paraId="41DE1B8A" w14:textId="77777777" w:rsidR="002563E1" w:rsidRPr="003504D5" w:rsidRDefault="002563E1" w:rsidP="005A27F6">
            <w:pPr>
              <w:keepNext/>
              <w:spacing w:before="20" w:after="20"/>
              <w:rPr>
                <w:b/>
                <w:highlight w:val="yellow"/>
              </w:rPr>
            </w:pPr>
          </w:p>
        </w:tc>
        <w:tc>
          <w:tcPr>
            <w:tcW w:w="4096" w:type="dxa"/>
            <w:shd w:val="clear" w:color="auto" w:fill="D9D9D9" w:themeFill="background1" w:themeFillShade="D9"/>
            <w:vAlign w:val="center"/>
          </w:tcPr>
          <w:p w14:paraId="00D3569A" w14:textId="77777777" w:rsidR="002563E1" w:rsidRDefault="002563E1" w:rsidP="005A27F6">
            <w:pPr>
              <w:keepNext/>
              <w:spacing w:before="20" w:after="20"/>
              <w:rPr>
                <w:b/>
              </w:rPr>
            </w:pPr>
            <w:r>
              <w:rPr>
                <w:b/>
              </w:rPr>
              <w:t>Masterarbeit</w:t>
            </w:r>
          </w:p>
        </w:tc>
        <w:tc>
          <w:tcPr>
            <w:tcW w:w="1182" w:type="dxa"/>
            <w:shd w:val="clear" w:color="auto" w:fill="D9D9D9" w:themeFill="background1" w:themeFillShade="D9"/>
            <w:vAlign w:val="center"/>
          </w:tcPr>
          <w:p w14:paraId="46AE00C7" w14:textId="77777777" w:rsidR="002563E1" w:rsidRPr="00FF71FE" w:rsidRDefault="002563E1" w:rsidP="005A27F6">
            <w:pPr>
              <w:keepNext/>
              <w:spacing w:before="20" w:after="20"/>
              <w:jc w:val="center"/>
              <w:rPr>
                <w:b/>
              </w:rPr>
            </w:pPr>
          </w:p>
        </w:tc>
        <w:tc>
          <w:tcPr>
            <w:tcW w:w="850" w:type="dxa"/>
            <w:shd w:val="clear" w:color="auto" w:fill="D9D9D9" w:themeFill="background1" w:themeFillShade="D9"/>
            <w:vAlign w:val="center"/>
          </w:tcPr>
          <w:p w14:paraId="1C6099EE" w14:textId="77777777" w:rsidR="002563E1" w:rsidRDefault="002563E1" w:rsidP="005A27F6">
            <w:pPr>
              <w:keepNext/>
              <w:spacing w:before="20" w:after="20"/>
              <w:jc w:val="center"/>
              <w:rPr>
                <w:b/>
              </w:rPr>
            </w:pPr>
            <w:r w:rsidRPr="00261BC3">
              <w:rPr>
                <w:b/>
              </w:rPr>
              <w:t>2</w:t>
            </w:r>
            <w:r>
              <w:rPr>
                <w:b/>
              </w:rPr>
              <w:t>2</w:t>
            </w:r>
          </w:p>
        </w:tc>
        <w:tc>
          <w:tcPr>
            <w:tcW w:w="851" w:type="dxa"/>
            <w:shd w:val="clear" w:color="auto" w:fill="D9D9D9" w:themeFill="background1" w:themeFillShade="D9"/>
            <w:vAlign w:val="center"/>
          </w:tcPr>
          <w:p w14:paraId="40FDF0EA" w14:textId="77777777" w:rsidR="002563E1" w:rsidRPr="00FF71FE" w:rsidRDefault="002563E1" w:rsidP="005A27F6">
            <w:pPr>
              <w:keepNext/>
              <w:spacing w:before="20" w:after="20"/>
              <w:jc w:val="center"/>
              <w:rPr>
                <w:b/>
              </w:rPr>
            </w:pPr>
          </w:p>
        </w:tc>
        <w:tc>
          <w:tcPr>
            <w:tcW w:w="850" w:type="dxa"/>
            <w:shd w:val="clear" w:color="auto" w:fill="D9D9D9" w:themeFill="background1" w:themeFillShade="D9"/>
            <w:vAlign w:val="center"/>
          </w:tcPr>
          <w:p w14:paraId="69101659" w14:textId="77777777" w:rsidR="002563E1" w:rsidRDefault="002563E1" w:rsidP="005A27F6">
            <w:pPr>
              <w:keepNext/>
              <w:spacing w:before="20" w:after="20"/>
              <w:jc w:val="center"/>
              <w:rPr>
                <w:b/>
              </w:rPr>
            </w:pPr>
            <w:r>
              <w:rPr>
                <w:b/>
              </w:rPr>
              <w:t>3–4</w:t>
            </w:r>
          </w:p>
        </w:tc>
      </w:tr>
      <w:tr w:rsidR="002563E1" w14:paraId="70109D1E" w14:textId="77777777" w:rsidTr="005A27F6">
        <w:tc>
          <w:tcPr>
            <w:tcW w:w="1130" w:type="dxa"/>
            <w:shd w:val="clear" w:color="auto" w:fill="auto"/>
            <w:vAlign w:val="center"/>
          </w:tcPr>
          <w:p w14:paraId="23B204D1" w14:textId="77777777" w:rsidR="002563E1" w:rsidRPr="003504D5" w:rsidRDefault="002563E1" w:rsidP="005A27F6">
            <w:pPr>
              <w:keepNext/>
              <w:spacing w:before="20" w:after="20"/>
              <w:rPr>
                <w:b/>
                <w:highlight w:val="yellow"/>
              </w:rPr>
            </w:pPr>
          </w:p>
        </w:tc>
        <w:tc>
          <w:tcPr>
            <w:tcW w:w="4096" w:type="dxa"/>
            <w:shd w:val="clear" w:color="auto" w:fill="auto"/>
            <w:vAlign w:val="center"/>
          </w:tcPr>
          <w:p w14:paraId="7F6F7DAB" w14:textId="77777777" w:rsidR="002563E1" w:rsidRDefault="002563E1" w:rsidP="005A27F6">
            <w:pPr>
              <w:keepNext/>
              <w:spacing w:before="20" w:after="20"/>
              <w:rPr>
                <w:b/>
              </w:rPr>
            </w:pPr>
          </w:p>
        </w:tc>
        <w:tc>
          <w:tcPr>
            <w:tcW w:w="1182" w:type="dxa"/>
            <w:shd w:val="clear" w:color="auto" w:fill="auto"/>
            <w:vAlign w:val="center"/>
          </w:tcPr>
          <w:p w14:paraId="73350EB7" w14:textId="77777777" w:rsidR="002563E1" w:rsidRPr="00FF71FE" w:rsidRDefault="002563E1" w:rsidP="005A27F6">
            <w:pPr>
              <w:keepNext/>
              <w:spacing w:before="20" w:after="20"/>
              <w:jc w:val="center"/>
              <w:rPr>
                <w:b/>
              </w:rPr>
            </w:pPr>
          </w:p>
        </w:tc>
        <w:tc>
          <w:tcPr>
            <w:tcW w:w="850" w:type="dxa"/>
            <w:shd w:val="clear" w:color="auto" w:fill="auto"/>
            <w:vAlign w:val="center"/>
          </w:tcPr>
          <w:p w14:paraId="55827D96" w14:textId="77777777" w:rsidR="002563E1" w:rsidRDefault="002563E1" w:rsidP="005A27F6">
            <w:pPr>
              <w:keepNext/>
              <w:spacing w:before="20" w:after="20"/>
              <w:jc w:val="center"/>
              <w:rPr>
                <w:b/>
              </w:rPr>
            </w:pPr>
          </w:p>
        </w:tc>
        <w:tc>
          <w:tcPr>
            <w:tcW w:w="851" w:type="dxa"/>
            <w:shd w:val="clear" w:color="auto" w:fill="auto"/>
            <w:vAlign w:val="center"/>
          </w:tcPr>
          <w:p w14:paraId="0A18CE1E" w14:textId="77777777" w:rsidR="002563E1" w:rsidRPr="00FF71FE" w:rsidRDefault="002563E1" w:rsidP="005A27F6">
            <w:pPr>
              <w:keepNext/>
              <w:spacing w:before="20" w:after="20"/>
              <w:jc w:val="center"/>
              <w:rPr>
                <w:b/>
              </w:rPr>
            </w:pPr>
          </w:p>
        </w:tc>
        <w:tc>
          <w:tcPr>
            <w:tcW w:w="850" w:type="dxa"/>
            <w:shd w:val="clear" w:color="auto" w:fill="auto"/>
            <w:vAlign w:val="center"/>
          </w:tcPr>
          <w:p w14:paraId="74A81A94" w14:textId="77777777" w:rsidR="002563E1" w:rsidRDefault="002563E1" w:rsidP="005A27F6">
            <w:pPr>
              <w:keepNext/>
              <w:spacing w:before="20" w:after="20"/>
              <w:jc w:val="center"/>
              <w:rPr>
                <w:b/>
              </w:rPr>
            </w:pPr>
          </w:p>
        </w:tc>
      </w:tr>
      <w:tr w:rsidR="002563E1" w14:paraId="6E1B767E" w14:textId="77777777" w:rsidTr="005A27F6">
        <w:tc>
          <w:tcPr>
            <w:tcW w:w="1130" w:type="dxa"/>
            <w:shd w:val="clear" w:color="auto" w:fill="D9D9D9" w:themeFill="background1" w:themeFillShade="D9"/>
            <w:vAlign w:val="center"/>
          </w:tcPr>
          <w:p w14:paraId="486883C1" w14:textId="77777777" w:rsidR="002563E1" w:rsidRPr="003504D5" w:rsidRDefault="002563E1" w:rsidP="005A27F6">
            <w:pPr>
              <w:keepNext/>
              <w:spacing w:before="20" w:after="20"/>
              <w:rPr>
                <w:b/>
                <w:highlight w:val="yellow"/>
              </w:rPr>
            </w:pPr>
          </w:p>
        </w:tc>
        <w:tc>
          <w:tcPr>
            <w:tcW w:w="4096" w:type="dxa"/>
            <w:shd w:val="clear" w:color="auto" w:fill="D9D9D9" w:themeFill="background1" w:themeFillShade="D9"/>
            <w:vAlign w:val="center"/>
          </w:tcPr>
          <w:p w14:paraId="6C9366B1" w14:textId="77777777" w:rsidR="002563E1" w:rsidRDefault="002563E1" w:rsidP="005A27F6">
            <w:pPr>
              <w:keepNext/>
              <w:spacing w:before="20" w:after="20"/>
              <w:rPr>
                <w:b/>
              </w:rPr>
            </w:pPr>
            <w:r>
              <w:rPr>
                <w:b/>
              </w:rPr>
              <w:t>Masterprüfung</w:t>
            </w:r>
          </w:p>
        </w:tc>
        <w:tc>
          <w:tcPr>
            <w:tcW w:w="1182" w:type="dxa"/>
            <w:shd w:val="clear" w:color="auto" w:fill="D9D9D9" w:themeFill="background1" w:themeFillShade="D9"/>
            <w:vAlign w:val="center"/>
          </w:tcPr>
          <w:p w14:paraId="6DD77D7F" w14:textId="77777777" w:rsidR="002563E1" w:rsidRPr="00FF71FE" w:rsidRDefault="002563E1" w:rsidP="005A27F6">
            <w:pPr>
              <w:keepNext/>
              <w:spacing w:before="20" w:after="20"/>
              <w:jc w:val="center"/>
              <w:rPr>
                <w:b/>
              </w:rPr>
            </w:pPr>
          </w:p>
        </w:tc>
        <w:tc>
          <w:tcPr>
            <w:tcW w:w="850" w:type="dxa"/>
            <w:shd w:val="clear" w:color="auto" w:fill="D9D9D9" w:themeFill="background1" w:themeFillShade="D9"/>
            <w:vAlign w:val="center"/>
          </w:tcPr>
          <w:p w14:paraId="7EF6723C" w14:textId="77777777" w:rsidR="002563E1" w:rsidRDefault="002563E1" w:rsidP="005A27F6">
            <w:pPr>
              <w:keepNext/>
              <w:spacing w:before="20" w:after="20"/>
              <w:jc w:val="center"/>
              <w:rPr>
                <w:b/>
              </w:rPr>
            </w:pPr>
            <w:r>
              <w:rPr>
                <w:b/>
              </w:rPr>
              <w:t>6</w:t>
            </w:r>
          </w:p>
        </w:tc>
        <w:tc>
          <w:tcPr>
            <w:tcW w:w="851" w:type="dxa"/>
            <w:shd w:val="clear" w:color="auto" w:fill="D9D9D9" w:themeFill="background1" w:themeFillShade="D9"/>
            <w:vAlign w:val="center"/>
          </w:tcPr>
          <w:p w14:paraId="4F8966CD" w14:textId="77777777" w:rsidR="002563E1" w:rsidRPr="00FF71FE" w:rsidRDefault="002563E1" w:rsidP="005A27F6">
            <w:pPr>
              <w:keepNext/>
              <w:spacing w:before="20" w:after="20"/>
              <w:jc w:val="center"/>
              <w:rPr>
                <w:b/>
              </w:rPr>
            </w:pPr>
          </w:p>
        </w:tc>
        <w:tc>
          <w:tcPr>
            <w:tcW w:w="850" w:type="dxa"/>
            <w:shd w:val="clear" w:color="auto" w:fill="D9D9D9" w:themeFill="background1" w:themeFillShade="D9"/>
            <w:vAlign w:val="center"/>
          </w:tcPr>
          <w:p w14:paraId="65399BD0" w14:textId="77777777" w:rsidR="002563E1" w:rsidRDefault="002563E1" w:rsidP="005A27F6">
            <w:pPr>
              <w:keepNext/>
              <w:spacing w:before="20" w:after="20"/>
              <w:jc w:val="center"/>
              <w:rPr>
                <w:b/>
              </w:rPr>
            </w:pPr>
            <w:r>
              <w:rPr>
                <w:b/>
              </w:rPr>
              <w:t>4</w:t>
            </w:r>
          </w:p>
        </w:tc>
      </w:tr>
    </w:tbl>
    <w:p w14:paraId="1208A40C" w14:textId="77777777" w:rsidR="00D20310" w:rsidRPr="000C7CA5" w:rsidRDefault="00D20310" w:rsidP="00CB24F5">
      <w:pPr>
        <w:jc w:val="both"/>
      </w:pPr>
    </w:p>
    <w:p w14:paraId="2C5D9C1F" w14:textId="0D7C73C7" w:rsidR="00D20310" w:rsidRPr="000C7CA5" w:rsidRDefault="00D20310" w:rsidP="00D20310">
      <w:pPr>
        <w:rPr>
          <w:color w:val="FF0000"/>
        </w:rPr>
      </w:pPr>
      <w:r w:rsidRPr="000C7CA5">
        <w:rPr>
          <w:rFonts w:eastAsia="Calibri"/>
          <w:b/>
          <w:color w:val="FF0000"/>
        </w:rPr>
        <w:t>Modul I</w:t>
      </w:r>
      <w:r w:rsidRPr="000C7CA5">
        <w:rPr>
          <w:rFonts w:eastAsia="Calibri"/>
          <w:color w:val="FF0000"/>
        </w:rPr>
        <w:t>: S</w:t>
      </w:r>
      <w:r w:rsidRPr="000C7CA5">
        <w:rPr>
          <w:color w:val="FF0000"/>
        </w:rPr>
        <w:t>tatt des Moduls F und eines der Module G oder H kann Modul I gewählt werden. Die Lehrveranstaltungen werden von der Universität Trier angeboten und können entweder während eines Auslandsaufenthaltes an der Universität Trier oder</w:t>
      </w:r>
      <w:r w:rsidR="00126E6B">
        <w:rPr>
          <w:color w:val="FF0000"/>
        </w:rPr>
        <w:t>, im Falle eines virtuellen Angebotes, auch</w:t>
      </w:r>
      <w:r w:rsidRPr="000C7CA5">
        <w:rPr>
          <w:color w:val="FF0000"/>
        </w:rPr>
        <w:t xml:space="preserve"> virtuell absolviert werden. I.3 kann entweder durch eine Lehrveranstaltung an der Universität Trier oder durch einen Abschlussbericht an der Universität Graz absolviert werden.</w:t>
      </w:r>
    </w:p>
    <w:p w14:paraId="79A46497" w14:textId="46154477" w:rsidR="005255CF" w:rsidRDefault="005255CF" w:rsidP="00E96EBF">
      <w:pPr>
        <w:pStyle w:val="berschrift2"/>
      </w:pPr>
    </w:p>
    <w:p w14:paraId="161B3065" w14:textId="43D0C69E" w:rsidR="00DE0DCB" w:rsidRPr="008020C9" w:rsidRDefault="00DE0DCB" w:rsidP="00DE0DCB">
      <w:pPr>
        <w:pStyle w:val="berschrift2"/>
        <w:rPr>
          <w:color w:val="FF0000"/>
        </w:rPr>
      </w:pPr>
      <w:bookmarkStart w:id="27" w:name="_Toc113281107"/>
      <w:bookmarkStart w:id="28" w:name="_Toc152190945"/>
      <w:bookmarkStart w:id="29" w:name="_Toc152837142"/>
      <w:r w:rsidRPr="008020C9">
        <w:rPr>
          <w:color w:val="FF0000"/>
        </w:rPr>
        <w:t>(</w:t>
      </w:r>
      <w:r w:rsidR="00333E5D" w:rsidRPr="008020C9">
        <w:rPr>
          <w:color w:val="FF0000"/>
        </w:rPr>
        <w:t>3</w:t>
      </w:r>
      <w:r w:rsidRPr="008020C9">
        <w:rPr>
          <w:color w:val="FF0000"/>
        </w:rPr>
        <w:t>) Interdisziplinäres Mastermodul der Geisteswissenschaftlichen Fakultät</w:t>
      </w:r>
      <w:bookmarkEnd w:id="27"/>
      <w:bookmarkEnd w:id="28"/>
      <w:bookmarkEnd w:id="29"/>
    </w:p>
    <w:p w14:paraId="2C1C3CF4" w14:textId="77777777" w:rsidR="00DE0DCB" w:rsidRPr="008020C9" w:rsidRDefault="00DE0DCB" w:rsidP="00DE0DCB">
      <w:pPr>
        <w:jc w:val="both"/>
        <w:rPr>
          <w:color w:val="FF0000"/>
          <w:highlight w:val="lightGray"/>
        </w:rPr>
      </w:pPr>
    </w:p>
    <w:p w14:paraId="525B3834" w14:textId="327B160E" w:rsidR="00DE0DCB" w:rsidRPr="008020C9" w:rsidRDefault="00DE0DCB" w:rsidP="00DE0DCB">
      <w:pPr>
        <w:jc w:val="both"/>
        <w:rPr>
          <w:color w:val="FF0000"/>
        </w:rPr>
      </w:pPr>
      <w:r w:rsidRPr="008020C9">
        <w:rPr>
          <w:color w:val="FF0000"/>
        </w:rPr>
        <w:t xml:space="preserve">Anstelle der Module </w:t>
      </w:r>
      <w:r w:rsidR="00E14749" w:rsidRPr="008020C9">
        <w:rPr>
          <w:color w:val="FF0000"/>
        </w:rPr>
        <w:t>G</w:t>
      </w:r>
      <w:r w:rsidRPr="008020C9">
        <w:rPr>
          <w:color w:val="FF0000"/>
        </w:rPr>
        <w:t xml:space="preserve"> und </w:t>
      </w:r>
      <w:r w:rsidR="00E14749" w:rsidRPr="008020C9">
        <w:rPr>
          <w:color w:val="FF0000"/>
        </w:rPr>
        <w:t>H</w:t>
      </w:r>
      <w:r w:rsidRPr="008020C9">
        <w:rPr>
          <w:color w:val="FF0000"/>
        </w:rPr>
        <w:t xml:space="preserve"> kann ein Interdisziplinäres Mastermodul der Geisteswissenschaftlichen Fakultät absolviert werden.</w:t>
      </w:r>
    </w:p>
    <w:p w14:paraId="1087FB62" w14:textId="3BA6E429" w:rsidR="00DE0DCB" w:rsidRPr="008020C9" w:rsidRDefault="00DE0DCB" w:rsidP="00DE0DCB">
      <w:pPr>
        <w:jc w:val="both"/>
        <w:rPr>
          <w:color w:val="FF0000"/>
        </w:rPr>
      </w:pPr>
      <w:r w:rsidRPr="008020C9">
        <w:rPr>
          <w:color w:val="FF0000"/>
        </w:rPr>
        <w:t xml:space="preserve">Ob ein Modul für das Curriculum </w:t>
      </w:r>
      <w:r w:rsidR="00333E5D" w:rsidRPr="008020C9">
        <w:rPr>
          <w:color w:val="FF0000"/>
        </w:rPr>
        <w:t>Archäologie</w:t>
      </w:r>
      <w:r w:rsidRPr="008020C9">
        <w:rPr>
          <w:color w:val="FF0000"/>
        </w:rPr>
        <w:t xml:space="preserve"> gewählt werden kann, ist in den Modulcurricula der Interdisziplinären Mastermodule für Geisteswissenschaftliche Studien festzulegen.</w:t>
      </w:r>
    </w:p>
    <w:p w14:paraId="19B8073E" w14:textId="77777777" w:rsidR="00DE0DCB" w:rsidRPr="00DE0DCB" w:rsidRDefault="00DE0DCB" w:rsidP="00DE0DCB"/>
    <w:p w14:paraId="32B3FDE7" w14:textId="62AD49B2" w:rsidR="005255CF" w:rsidRDefault="00350F4D">
      <w:pPr>
        <w:pStyle w:val="berschrift2"/>
      </w:pPr>
      <w:bookmarkStart w:id="30" w:name="_Toc152190946"/>
      <w:bookmarkStart w:id="31" w:name="_Toc152837143"/>
      <w:r>
        <w:t>(</w:t>
      </w:r>
      <w:r w:rsidR="00333E5D">
        <w:t>4</w:t>
      </w:r>
      <w:r>
        <w:t>) Anmeldevoraussetzungen für den Besuch von Lehrveranstaltungen/Pflichtpraxis</w:t>
      </w:r>
      <w:bookmarkEnd w:id="30"/>
      <w:bookmarkEnd w:id="31"/>
    </w:p>
    <w:p w14:paraId="3E2042F0" w14:textId="77777777" w:rsidR="005255CF" w:rsidRDefault="005255CF">
      <w:pPr>
        <w:jc w:val="both"/>
      </w:pPr>
    </w:p>
    <w:p w14:paraId="1BB8378C" w14:textId="77777777" w:rsidR="00EB2B3E" w:rsidRDefault="00EB2B3E" w:rsidP="00EB2B3E">
      <w:pPr>
        <w:jc w:val="both"/>
      </w:pPr>
      <w:r w:rsidRPr="00655E6D">
        <w:t>Für den Besuch von Lehrveranstaltungen der Pflichtfachmodule des Masterstudiums Archäologie bestehen keine Voraussetzungsbestimmungen.</w:t>
      </w:r>
    </w:p>
    <w:p w14:paraId="2B1C6CC9" w14:textId="77777777" w:rsidR="000C7CA5" w:rsidRDefault="000C7CA5"/>
    <w:p w14:paraId="3AB1FAC9" w14:textId="39C2BDF6" w:rsidR="005255CF" w:rsidRDefault="00350F4D">
      <w:pPr>
        <w:pStyle w:val="berschrift2"/>
      </w:pPr>
      <w:bookmarkStart w:id="32" w:name="_Toc152190947"/>
      <w:bookmarkStart w:id="33" w:name="_Toc152837144"/>
      <w:r>
        <w:t>(</w:t>
      </w:r>
      <w:r w:rsidR="00333E5D">
        <w:t>5</w:t>
      </w:r>
      <w:r>
        <w:t>) Masterarbeit</w:t>
      </w:r>
      <w:bookmarkEnd w:id="32"/>
      <w:bookmarkEnd w:id="33"/>
    </w:p>
    <w:p w14:paraId="52237E55" w14:textId="77777777" w:rsidR="005255CF" w:rsidRDefault="005255CF">
      <w:pPr>
        <w:jc w:val="both"/>
        <w:rPr>
          <w:i/>
        </w:rPr>
      </w:pPr>
    </w:p>
    <w:p w14:paraId="445F843C" w14:textId="77777777" w:rsidR="00E96EBF" w:rsidRDefault="00E96EBF" w:rsidP="00E96EBF">
      <w:pPr>
        <w:pStyle w:val="Listenabsatz"/>
        <w:numPr>
          <w:ilvl w:val="0"/>
          <w:numId w:val="22"/>
        </w:numPr>
        <w:tabs>
          <w:tab w:val="left" w:pos="1134"/>
        </w:tabs>
        <w:suppressAutoHyphens w:val="0"/>
        <w:jc w:val="both"/>
      </w:pPr>
      <w:r w:rsidRPr="00686708">
        <w:t xml:space="preserve">Das Thema der Masterarbeit ist einem der folgenden </w:t>
      </w:r>
      <w:r w:rsidRPr="00572B44">
        <w:t>Fächer</w:t>
      </w:r>
      <w:r w:rsidRPr="00686708">
        <w:t xml:space="preserve"> zu entnehmen oder hat in einem sinnvollen Zusammenhang mi</w:t>
      </w:r>
      <w:r>
        <w:t>t einem dieser Fächer zu stehen:</w:t>
      </w:r>
    </w:p>
    <w:p w14:paraId="1F60C75E" w14:textId="77777777" w:rsidR="00E96EBF" w:rsidRPr="009A2734" w:rsidRDefault="00E96EBF" w:rsidP="00E96EBF">
      <w:pPr>
        <w:pStyle w:val="Listenabsatz"/>
        <w:numPr>
          <w:ilvl w:val="0"/>
          <w:numId w:val="21"/>
        </w:numPr>
        <w:tabs>
          <w:tab w:val="left" w:pos="1134"/>
        </w:tabs>
        <w:suppressAutoHyphens w:val="0"/>
        <w:jc w:val="both"/>
      </w:pPr>
      <w:r w:rsidRPr="009A2734">
        <w:t>Griechische Archäologie</w:t>
      </w:r>
    </w:p>
    <w:p w14:paraId="5ECD2542" w14:textId="77777777" w:rsidR="00E96EBF" w:rsidRPr="009A2734" w:rsidRDefault="00E96EBF" w:rsidP="00E96EBF">
      <w:pPr>
        <w:numPr>
          <w:ilvl w:val="0"/>
          <w:numId w:val="20"/>
        </w:numPr>
        <w:tabs>
          <w:tab w:val="left" w:pos="1134"/>
        </w:tabs>
        <w:suppressAutoHyphens w:val="0"/>
        <w:jc w:val="both"/>
      </w:pPr>
      <w:r w:rsidRPr="009A2734">
        <w:t>Italisch-römische Archäologie</w:t>
      </w:r>
    </w:p>
    <w:p w14:paraId="7F1B3315" w14:textId="77777777" w:rsidR="00E96EBF" w:rsidRPr="009A2734" w:rsidRDefault="00E96EBF" w:rsidP="00E96EBF">
      <w:pPr>
        <w:numPr>
          <w:ilvl w:val="0"/>
          <w:numId w:val="20"/>
        </w:numPr>
        <w:tabs>
          <w:tab w:val="left" w:pos="1134"/>
        </w:tabs>
        <w:suppressAutoHyphens w:val="0"/>
        <w:jc w:val="both"/>
      </w:pPr>
      <w:r w:rsidRPr="009A2734">
        <w:t>Provinzialrömische Archäologie</w:t>
      </w:r>
    </w:p>
    <w:p w14:paraId="5183B23A" w14:textId="77777777" w:rsidR="00E96EBF" w:rsidRPr="009A2734" w:rsidRDefault="00E96EBF" w:rsidP="00E96EBF">
      <w:pPr>
        <w:numPr>
          <w:ilvl w:val="0"/>
          <w:numId w:val="20"/>
        </w:numPr>
        <w:tabs>
          <w:tab w:val="left" w:pos="1134"/>
        </w:tabs>
        <w:suppressAutoHyphens w:val="0"/>
        <w:jc w:val="both"/>
      </w:pPr>
      <w:r w:rsidRPr="009A2734">
        <w:t>Archäologie des Ostalpen- und Donauraumes</w:t>
      </w:r>
    </w:p>
    <w:p w14:paraId="44592FD0" w14:textId="77777777" w:rsidR="00E96EBF" w:rsidRDefault="00E96EBF" w:rsidP="00E96EBF">
      <w:pPr>
        <w:numPr>
          <w:ilvl w:val="0"/>
          <w:numId w:val="20"/>
        </w:numPr>
        <w:tabs>
          <w:tab w:val="left" w:pos="1134"/>
        </w:tabs>
        <w:suppressAutoHyphens w:val="0"/>
        <w:jc w:val="both"/>
      </w:pPr>
      <w:r w:rsidRPr="009A2734">
        <w:t>Theorie und Methoden der Archäologie</w:t>
      </w:r>
    </w:p>
    <w:p w14:paraId="370170D1" w14:textId="70A9591D" w:rsidR="00E96EBF" w:rsidRPr="0065755A" w:rsidRDefault="000E6751" w:rsidP="00E96EBF">
      <w:pPr>
        <w:pStyle w:val="Listenabsatz"/>
        <w:numPr>
          <w:ilvl w:val="0"/>
          <w:numId w:val="20"/>
        </w:numPr>
        <w:suppressAutoHyphens w:val="0"/>
        <w:jc w:val="both"/>
      </w:pPr>
      <w:proofErr w:type="spellStart"/>
      <w:r>
        <w:rPr>
          <w:color w:val="FF0000"/>
        </w:rPr>
        <w:t>Ancient</w:t>
      </w:r>
      <w:proofErr w:type="spellEnd"/>
      <w:r w:rsidR="00522B15">
        <w:rPr>
          <w:color w:val="FF0000"/>
        </w:rPr>
        <w:t xml:space="preserve"> Eastern </w:t>
      </w:r>
      <w:proofErr w:type="spellStart"/>
      <w:r w:rsidR="00522B15">
        <w:rPr>
          <w:color w:val="FF0000"/>
        </w:rPr>
        <w:t>Mediterranean</w:t>
      </w:r>
      <w:proofErr w:type="spellEnd"/>
      <w:r w:rsidR="00522B15">
        <w:rPr>
          <w:color w:val="FF0000"/>
        </w:rPr>
        <w:t xml:space="preserve"> </w:t>
      </w:r>
      <w:r>
        <w:rPr>
          <w:color w:val="FF0000"/>
        </w:rPr>
        <w:t>Studies</w:t>
      </w:r>
    </w:p>
    <w:p w14:paraId="0F712744" w14:textId="77777777" w:rsidR="00E96EBF" w:rsidRDefault="00E96EBF" w:rsidP="00B8364B">
      <w:pPr>
        <w:suppressAutoHyphens w:val="0"/>
        <w:jc w:val="both"/>
      </w:pPr>
    </w:p>
    <w:p w14:paraId="3B254102" w14:textId="298BCAA5" w:rsidR="00E96EBF" w:rsidRDefault="00E96EBF" w:rsidP="00E96EBF">
      <w:pPr>
        <w:pStyle w:val="Listenabsatz"/>
        <w:numPr>
          <w:ilvl w:val="0"/>
          <w:numId w:val="22"/>
        </w:numPr>
        <w:suppressAutoHyphens w:val="0"/>
        <w:jc w:val="both"/>
      </w:pPr>
      <w:r>
        <w:t xml:space="preserve">Die Masterarbeit umfasst </w:t>
      </w:r>
      <w:r w:rsidRPr="00C3010C">
        <w:t>25</w:t>
      </w:r>
      <w:r>
        <w:t xml:space="preserve"> ECTS-Anrechnungspunkte </w:t>
      </w:r>
      <w:r w:rsidRPr="009A2734">
        <w:t>und mindestens 80 Textseiten (</w:t>
      </w:r>
      <w:r w:rsidRPr="008020C9">
        <w:rPr>
          <w:color w:val="FF0000"/>
        </w:rPr>
        <w:t xml:space="preserve">exkl. </w:t>
      </w:r>
      <w:r w:rsidR="008020C9" w:rsidRPr="008020C9">
        <w:rPr>
          <w:color w:val="FF0000"/>
        </w:rPr>
        <w:t>Literaturliste und</w:t>
      </w:r>
      <w:r w:rsidR="008020C9">
        <w:t xml:space="preserve"> </w:t>
      </w:r>
      <w:r w:rsidRPr="009A2734">
        <w:t xml:space="preserve">Abbildungen, </w:t>
      </w:r>
      <w:bookmarkStart w:id="34" w:name="_Hlk150605214"/>
      <w:r w:rsidRPr="009A2734">
        <w:t xml:space="preserve">12 </w:t>
      </w:r>
      <w:proofErr w:type="spellStart"/>
      <w:r w:rsidRPr="009A2734">
        <w:t>pt</w:t>
      </w:r>
      <w:proofErr w:type="spellEnd"/>
      <w:r w:rsidRPr="009A2734">
        <w:t>, 1 1/2-zeilig</w:t>
      </w:r>
      <w:bookmarkEnd w:id="34"/>
      <w:r w:rsidRPr="009A2734">
        <w:t>). Es wird em</w:t>
      </w:r>
      <w:r>
        <w:t>pfohlen, die Masterarbeit im 3.–</w:t>
      </w:r>
      <w:r w:rsidRPr="009A2734">
        <w:t>4. Semester zu verfassen.</w:t>
      </w:r>
    </w:p>
    <w:p w14:paraId="69540F5D" w14:textId="77777777" w:rsidR="001130C0" w:rsidRDefault="001130C0" w:rsidP="001130C0">
      <w:pPr>
        <w:suppressAutoHyphens w:val="0"/>
        <w:jc w:val="both"/>
      </w:pPr>
    </w:p>
    <w:p w14:paraId="7A7994E0" w14:textId="77777777" w:rsidR="00E96EBF" w:rsidRDefault="00E96EBF" w:rsidP="00E96EBF">
      <w:pPr>
        <w:pStyle w:val="Listenabsatz"/>
        <w:numPr>
          <w:ilvl w:val="0"/>
          <w:numId w:val="22"/>
        </w:numPr>
        <w:suppressAutoHyphens w:val="0"/>
        <w:jc w:val="both"/>
      </w:pPr>
      <w:r w:rsidRPr="00686708">
        <w:lastRenderedPageBreak/>
        <w:t xml:space="preserve">Die/Der Studierende ist berechtigt, das Thema vorzuschlagen oder aus einer Anzahl von Vorschlägen der zur Verfügung stehenden Betreuerinnen/Betreuer auszuwählen. </w:t>
      </w:r>
    </w:p>
    <w:p w14:paraId="42AA791F" w14:textId="77777777" w:rsidR="001130C0" w:rsidRDefault="001130C0" w:rsidP="001130C0">
      <w:pPr>
        <w:suppressAutoHyphens w:val="0"/>
        <w:jc w:val="both"/>
      </w:pPr>
    </w:p>
    <w:p w14:paraId="39B14F9D" w14:textId="77777777" w:rsidR="00E96EBF" w:rsidRDefault="00E96EBF" w:rsidP="00E96EBF">
      <w:pPr>
        <w:pStyle w:val="Listenabsatz"/>
        <w:numPr>
          <w:ilvl w:val="0"/>
          <w:numId w:val="22"/>
        </w:numPr>
        <w:suppressAutoHyphens w:val="0"/>
        <w:jc w:val="both"/>
      </w:pPr>
      <w:r w:rsidRPr="00686708">
        <w:t>Die Aufgabenstellung der Masterarbeit ist so zu wählen, dass für die/den Studierende</w:t>
      </w:r>
      <w:r>
        <w:t>/</w:t>
      </w:r>
      <w:r w:rsidRPr="00686708">
        <w:t>n die Bearbeitung innerhalb von sechs Monaten möglich und zumutbar ist</w:t>
      </w:r>
      <w:r>
        <w:t>.</w:t>
      </w:r>
    </w:p>
    <w:p w14:paraId="731A9B13" w14:textId="77777777" w:rsidR="001130C0" w:rsidRDefault="001130C0" w:rsidP="001130C0">
      <w:pPr>
        <w:suppressAutoHyphens w:val="0"/>
        <w:jc w:val="both"/>
      </w:pPr>
    </w:p>
    <w:p w14:paraId="2FC57756" w14:textId="7A710581" w:rsidR="00E96EBF" w:rsidRDefault="00E96EBF" w:rsidP="00E96EBF">
      <w:pPr>
        <w:pStyle w:val="Listenabsatz"/>
        <w:numPr>
          <w:ilvl w:val="0"/>
          <w:numId w:val="22"/>
        </w:numPr>
        <w:suppressAutoHyphens w:val="0"/>
        <w:jc w:val="both"/>
      </w:pPr>
      <w:r w:rsidRPr="00E16B01">
        <w:t>Die Beurteilung</w:t>
      </w:r>
      <w:r>
        <w:t>sfrist</w:t>
      </w:r>
      <w:r w:rsidRPr="00E16B01">
        <w:t xml:space="preserve"> der Masterarbeit </w:t>
      </w:r>
      <w:r>
        <w:t>beträgt zwei Monate.</w:t>
      </w:r>
    </w:p>
    <w:p w14:paraId="0E47E99E" w14:textId="77777777" w:rsidR="00DE0DCB" w:rsidRDefault="00DE0DCB" w:rsidP="00DE0DCB">
      <w:pPr>
        <w:pStyle w:val="Listenabsatz"/>
      </w:pPr>
    </w:p>
    <w:p w14:paraId="53AC3B38" w14:textId="1072A623" w:rsidR="00E96EBF" w:rsidRPr="00DE0DCB" w:rsidRDefault="00DE0DCB" w:rsidP="00DE0DCB">
      <w:pPr>
        <w:pStyle w:val="Listenabsatz"/>
        <w:numPr>
          <w:ilvl w:val="0"/>
          <w:numId w:val="22"/>
        </w:numPr>
        <w:jc w:val="both"/>
        <w:rPr>
          <w:color w:val="00B050"/>
        </w:rPr>
      </w:pPr>
      <w:r w:rsidRPr="005240F9">
        <w:rPr>
          <w:color w:val="FF0000"/>
        </w:rPr>
        <w:t xml:space="preserve">Das Thema der Masterarbeit kann nicht einem </w:t>
      </w:r>
      <w:proofErr w:type="spellStart"/>
      <w:r w:rsidRPr="005240F9">
        <w:rPr>
          <w:color w:val="FF0000"/>
        </w:rPr>
        <w:t>Überfakultären</w:t>
      </w:r>
      <w:proofErr w:type="spellEnd"/>
      <w:r w:rsidRPr="005240F9">
        <w:rPr>
          <w:color w:val="FF0000"/>
        </w:rPr>
        <w:t xml:space="preserve"> oder Interdisziplinären Mastermodul der Geisteswissenschaftlichen Fakultät entnommen werden</w:t>
      </w:r>
      <w:r w:rsidRPr="00DE0DCB">
        <w:rPr>
          <w:color w:val="00B050"/>
        </w:rPr>
        <w:t>.</w:t>
      </w:r>
    </w:p>
    <w:p w14:paraId="44680E70" w14:textId="77777777" w:rsidR="007C5773" w:rsidRDefault="007C5773">
      <w:pPr>
        <w:jc w:val="both"/>
      </w:pPr>
    </w:p>
    <w:p w14:paraId="5147BFED" w14:textId="006A1B2C" w:rsidR="005255CF" w:rsidRDefault="00350F4D">
      <w:pPr>
        <w:pStyle w:val="berschrift2"/>
      </w:pPr>
      <w:bookmarkStart w:id="35" w:name="_Toc152190948"/>
      <w:bookmarkStart w:id="36" w:name="_Toc152837145"/>
      <w:r>
        <w:t>(</w:t>
      </w:r>
      <w:r w:rsidR="00333E5D">
        <w:t>6</w:t>
      </w:r>
      <w:r>
        <w:t>) Freie Wahlfächer</w:t>
      </w:r>
      <w:bookmarkEnd w:id="35"/>
      <w:bookmarkEnd w:id="36"/>
    </w:p>
    <w:p w14:paraId="489AC9B4" w14:textId="77777777" w:rsidR="005255CF" w:rsidRDefault="005255CF">
      <w:pPr>
        <w:jc w:val="both"/>
      </w:pPr>
    </w:p>
    <w:p w14:paraId="255BE438" w14:textId="77777777" w:rsidR="00AB3894" w:rsidRPr="00211B8F" w:rsidRDefault="00AB3894" w:rsidP="00AB3894">
      <w:pPr>
        <w:pStyle w:val="Listenabsatz"/>
        <w:numPr>
          <w:ilvl w:val="6"/>
          <w:numId w:val="25"/>
        </w:numPr>
        <w:suppressAutoHyphens w:val="0"/>
        <w:ind w:left="284" w:hanging="284"/>
        <w:jc w:val="both"/>
      </w:pPr>
      <w:r w:rsidRPr="00211B8F">
        <w:t xml:space="preserve">Es wird empfohlen, die freien Wahlfächer </w:t>
      </w:r>
      <w:proofErr w:type="gramStart"/>
      <w:r w:rsidRPr="00211B8F">
        <w:t>aus folgenden</w:t>
      </w:r>
      <w:proofErr w:type="gramEnd"/>
      <w:r w:rsidRPr="00211B8F">
        <w:t xml:space="preserve"> Bereichen zu wählen:</w:t>
      </w:r>
    </w:p>
    <w:p w14:paraId="514EEC91" w14:textId="77777777" w:rsidR="00AB3894" w:rsidRPr="00211B8F" w:rsidRDefault="00AB3894" w:rsidP="00AB3894">
      <w:pPr>
        <w:pStyle w:val="Listenabsatz"/>
        <w:numPr>
          <w:ilvl w:val="0"/>
          <w:numId w:val="26"/>
        </w:numPr>
        <w:suppressAutoHyphens w:val="0"/>
        <w:jc w:val="both"/>
      </w:pPr>
      <w:r w:rsidRPr="00211B8F">
        <w:t xml:space="preserve">Lehrveranstaltungen aus dem universitätsweiten Basismodul </w:t>
      </w:r>
    </w:p>
    <w:p w14:paraId="5BD667AB" w14:textId="77777777" w:rsidR="00AB3894" w:rsidRPr="00211B8F" w:rsidRDefault="00AB3894" w:rsidP="00AB3894">
      <w:pPr>
        <w:pStyle w:val="Listenabsatz"/>
        <w:numPr>
          <w:ilvl w:val="0"/>
          <w:numId w:val="26"/>
        </w:numPr>
        <w:suppressAutoHyphens w:val="0"/>
        <w:jc w:val="both"/>
      </w:pPr>
      <w:r w:rsidRPr="00211B8F">
        <w:t xml:space="preserve">Lehrveranstaltungen aus dem Bereich der Frauen- und Geschlechterforschung </w:t>
      </w:r>
    </w:p>
    <w:p w14:paraId="4B53E1AA" w14:textId="77777777" w:rsidR="00AB3894" w:rsidRPr="00211B8F" w:rsidRDefault="00AB3894" w:rsidP="00AB3894">
      <w:pPr>
        <w:pStyle w:val="Listenabsatz"/>
        <w:numPr>
          <w:ilvl w:val="0"/>
          <w:numId w:val="26"/>
        </w:numPr>
        <w:suppressAutoHyphens w:val="0"/>
        <w:jc w:val="both"/>
      </w:pPr>
      <w:r w:rsidRPr="00211B8F">
        <w:t xml:space="preserve">Lehrveranstaltungen aus den Gebieten der Fremdsprachen </w:t>
      </w:r>
    </w:p>
    <w:p w14:paraId="6C0508BA" w14:textId="77777777" w:rsidR="00AB3894" w:rsidRPr="00211B8F" w:rsidRDefault="00AB3894" w:rsidP="00AB3894">
      <w:pPr>
        <w:pStyle w:val="Listenabsatz"/>
        <w:numPr>
          <w:ilvl w:val="0"/>
          <w:numId w:val="26"/>
        </w:numPr>
        <w:suppressAutoHyphens w:val="0"/>
        <w:jc w:val="both"/>
      </w:pPr>
      <w:r w:rsidRPr="00211B8F">
        <w:t>Lehrveranstaltungen aus dem Angebot „</w:t>
      </w:r>
      <w:proofErr w:type="spellStart"/>
      <w:r w:rsidRPr="00211B8F">
        <w:t>Timegate</w:t>
      </w:r>
      <w:proofErr w:type="spellEnd"/>
      <w:r w:rsidRPr="00211B8F">
        <w:t xml:space="preserve">“ </w:t>
      </w:r>
    </w:p>
    <w:p w14:paraId="182CBCD6" w14:textId="77777777" w:rsidR="00AB3894" w:rsidRPr="00211B8F" w:rsidRDefault="00AB3894" w:rsidP="00AB3894">
      <w:pPr>
        <w:pStyle w:val="Listenabsatz"/>
        <w:numPr>
          <w:ilvl w:val="0"/>
          <w:numId w:val="26"/>
        </w:numPr>
        <w:suppressAutoHyphens w:val="0"/>
        <w:jc w:val="both"/>
      </w:pPr>
      <w:r w:rsidRPr="00211B8F">
        <w:t>Lehrveranstaltungen des Zentrums für Soziale Kompetenz</w:t>
      </w:r>
    </w:p>
    <w:p w14:paraId="07551B90" w14:textId="706E727F" w:rsidR="00AB3894" w:rsidRPr="00211B8F" w:rsidRDefault="00AB3894" w:rsidP="00AB3894">
      <w:pPr>
        <w:pStyle w:val="Listenabsatz"/>
        <w:numPr>
          <w:ilvl w:val="0"/>
          <w:numId w:val="26"/>
        </w:numPr>
        <w:suppressAutoHyphens w:val="0"/>
        <w:jc w:val="both"/>
      </w:pPr>
      <w:r w:rsidRPr="00211B8F">
        <w:t>Außeruniversitäre Praxis (z.</w:t>
      </w:r>
      <w:r w:rsidR="005240F9">
        <w:t xml:space="preserve"> </w:t>
      </w:r>
      <w:r w:rsidRPr="00211B8F">
        <w:t xml:space="preserve">B. Feldarchäologie, Museumsarbeit, Restaurierung, Kulturvermittlung), die in sinnvoller Ergänzung zum Bachelorstudium Archäologie steht; </w:t>
      </w:r>
      <w:r w:rsidRPr="00211B8F">
        <w:rPr>
          <w:rFonts w:eastAsia="Calibri"/>
        </w:rPr>
        <w:t>im Vorhinein</w:t>
      </w:r>
      <w:r w:rsidRPr="00211B8F">
        <w:t xml:space="preserve"> genehmigungspflichtig</w:t>
      </w:r>
    </w:p>
    <w:p w14:paraId="670F112B" w14:textId="7986BA63" w:rsidR="00AB3894" w:rsidRPr="00211B8F" w:rsidRDefault="00AB3894" w:rsidP="00AB3894">
      <w:pPr>
        <w:pStyle w:val="Listenabsatz"/>
        <w:numPr>
          <w:ilvl w:val="0"/>
          <w:numId w:val="26"/>
        </w:numPr>
        <w:suppressAutoHyphens w:val="0"/>
        <w:jc w:val="both"/>
      </w:pPr>
      <w:r w:rsidRPr="00211B8F">
        <w:t>Erweiternde Lehrveranstaltungen aus dem eigenen Fach und aus fachnahen Bereichen (nach Maßgabe des Lehrangebots z.</w:t>
      </w:r>
      <w:r w:rsidR="005240F9">
        <w:t xml:space="preserve"> </w:t>
      </w:r>
      <w:r w:rsidRPr="00211B8F">
        <w:t xml:space="preserve">B. </w:t>
      </w:r>
      <w:r w:rsidR="005240F9" w:rsidRPr="00211B8F">
        <w:t>Ägyptologie,</w:t>
      </w:r>
      <w:r w:rsidR="005240F9">
        <w:t xml:space="preserve"> </w:t>
      </w:r>
      <w:r w:rsidR="005240F9" w:rsidRPr="00211B8F">
        <w:t xml:space="preserve">Archäometrie, </w:t>
      </w:r>
      <w:r w:rsidR="005240F9" w:rsidRPr="0065755A">
        <w:rPr>
          <w:color w:val="FF0000"/>
        </w:rPr>
        <w:t>Assyriologie</w:t>
      </w:r>
      <w:r w:rsidR="005240F9" w:rsidRPr="00211B8F">
        <w:t xml:space="preserve">, </w:t>
      </w:r>
      <w:r w:rsidR="005240F9">
        <w:t>Biblische Archäologie, C</w:t>
      </w:r>
      <w:r w:rsidRPr="00211B8F">
        <w:t xml:space="preserve">hristliche Archäologie, </w:t>
      </w:r>
      <w:r w:rsidR="005240F9" w:rsidRPr="00211B8F">
        <w:t>Epigraphik,</w:t>
      </w:r>
      <w:r w:rsidR="005240F9">
        <w:t xml:space="preserve"> </w:t>
      </w:r>
      <w:proofErr w:type="spellStart"/>
      <w:r w:rsidRPr="00211B8F">
        <w:t>Etruskologie</w:t>
      </w:r>
      <w:proofErr w:type="spellEnd"/>
      <w:r w:rsidRPr="00211B8F">
        <w:t xml:space="preserve">, </w:t>
      </w:r>
      <w:r w:rsidR="005240F9" w:rsidRPr="00211B8F">
        <w:t>Geodäsie</w:t>
      </w:r>
      <w:r w:rsidR="005240F9">
        <w:rPr>
          <w:color w:val="FF0000"/>
        </w:rPr>
        <w:t xml:space="preserve">, </w:t>
      </w:r>
      <w:r w:rsidR="005240F9" w:rsidRPr="005240F9">
        <w:rPr>
          <w:color w:val="FF0000"/>
        </w:rPr>
        <w:t xml:space="preserve">Historische </w:t>
      </w:r>
      <w:r w:rsidRPr="008E1426">
        <w:rPr>
          <w:color w:val="FF0000"/>
        </w:rPr>
        <w:t>Sprachwissenschaft</w:t>
      </w:r>
      <w:r>
        <w:t xml:space="preserve">, </w:t>
      </w:r>
      <w:proofErr w:type="spellStart"/>
      <w:r w:rsidR="005240F9" w:rsidRPr="00211B8F">
        <w:t>Mykenologie</w:t>
      </w:r>
      <w:proofErr w:type="spellEnd"/>
      <w:r w:rsidR="005240F9" w:rsidRPr="00211B8F">
        <w:t>,</w:t>
      </w:r>
      <w:r w:rsidR="005240F9">
        <w:t xml:space="preserve"> </w:t>
      </w:r>
      <w:r w:rsidRPr="00211B8F">
        <w:t xml:space="preserve">Numismatik, </w:t>
      </w:r>
      <w:r w:rsidR="00B22E1C" w:rsidRPr="00B22E1C">
        <w:rPr>
          <w:color w:val="FF0000"/>
        </w:rPr>
        <w:t>Papyrologie</w:t>
      </w:r>
      <w:r w:rsidRPr="00211B8F">
        <w:t>)</w:t>
      </w:r>
    </w:p>
    <w:p w14:paraId="48127EC1" w14:textId="77777777" w:rsidR="00AB3894" w:rsidRPr="00211B8F" w:rsidRDefault="00AB3894" w:rsidP="00AB3894">
      <w:pPr>
        <w:pStyle w:val="Listenabsatz"/>
        <w:numPr>
          <w:ilvl w:val="0"/>
          <w:numId w:val="26"/>
        </w:numPr>
        <w:suppressAutoHyphens w:val="0"/>
        <w:jc w:val="both"/>
      </w:pPr>
      <w:r w:rsidRPr="00211B8F">
        <w:t>Lehrveranstaltungen aus historischen und kulturwissenschaftlichen Fächern</w:t>
      </w:r>
    </w:p>
    <w:p w14:paraId="08958DAE" w14:textId="77777777" w:rsidR="00AB3894" w:rsidRPr="00211B8F" w:rsidRDefault="00AB3894" w:rsidP="00AB3894">
      <w:pPr>
        <w:pStyle w:val="Listenabsatz"/>
        <w:numPr>
          <w:ilvl w:val="0"/>
          <w:numId w:val="26"/>
        </w:numPr>
        <w:suppressAutoHyphens w:val="0"/>
        <w:jc w:val="both"/>
      </w:pPr>
      <w:r w:rsidRPr="00211B8F">
        <w:t>Projektmanagement</w:t>
      </w:r>
    </w:p>
    <w:p w14:paraId="6C68FE56" w14:textId="77777777" w:rsidR="00AB3894" w:rsidRPr="00211B8F" w:rsidRDefault="00AB3894" w:rsidP="00AB3894">
      <w:pPr>
        <w:pStyle w:val="Listenabsatz"/>
        <w:numPr>
          <w:ilvl w:val="0"/>
          <w:numId w:val="26"/>
        </w:numPr>
        <w:suppressAutoHyphens w:val="0"/>
        <w:jc w:val="both"/>
      </w:pPr>
      <w:r w:rsidRPr="00211B8F">
        <w:t xml:space="preserve">EDV-Skills </w:t>
      </w:r>
    </w:p>
    <w:p w14:paraId="12F216F1" w14:textId="77777777" w:rsidR="00AB3894" w:rsidRPr="00211B8F" w:rsidRDefault="00AB3894" w:rsidP="00AB3894">
      <w:pPr>
        <w:pStyle w:val="Listenabsatz"/>
        <w:numPr>
          <w:ilvl w:val="0"/>
          <w:numId w:val="26"/>
        </w:numPr>
        <w:suppressAutoHyphens w:val="0"/>
        <w:jc w:val="both"/>
      </w:pPr>
      <w:r w:rsidRPr="00211B8F">
        <w:t>Arbeitsrecht, Personal- und Finanzmanagement</w:t>
      </w:r>
    </w:p>
    <w:p w14:paraId="6C66CC07" w14:textId="77777777" w:rsidR="00AB3894" w:rsidRPr="00211B8F" w:rsidRDefault="00AB3894" w:rsidP="00AB3894">
      <w:pPr>
        <w:pStyle w:val="Listenabsatz"/>
        <w:ind w:left="284"/>
        <w:jc w:val="both"/>
        <w:rPr>
          <w:i/>
        </w:rPr>
      </w:pPr>
    </w:p>
    <w:p w14:paraId="3EAE1663" w14:textId="77777777" w:rsidR="00AB3894" w:rsidRPr="00211B8F" w:rsidRDefault="00AB3894" w:rsidP="00AB3894">
      <w:pPr>
        <w:pStyle w:val="Listenabsatz"/>
        <w:numPr>
          <w:ilvl w:val="0"/>
          <w:numId w:val="25"/>
        </w:numPr>
        <w:suppressAutoHyphens w:val="0"/>
        <w:jc w:val="both"/>
      </w:pPr>
      <w:r w:rsidRPr="00211B8F">
        <w:t>Studierenden wird empfohlen, eine berufsorientierte Praxis im Rahmen der freien Wahlfächer im Ausmaß von maximal 12 ECTS-Anrechnungspunkten zu absolvieren, wobei eine Woche im Sinne einer Vollbeschäftigung 1,5 ECTS-Anrechnungspunkten entspricht. Als Praxis gilt auch die aktive Teilnahme an einer wissenschaftlichen Veranstaltung.</w:t>
      </w:r>
    </w:p>
    <w:p w14:paraId="3ADB964B" w14:textId="77777777" w:rsidR="007C5773" w:rsidRDefault="007C5773">
      <w:pPr>
        <w:jc w:val="both"/>
      </w:pPr>
    </w:p>
    <w:p w14:paraId="596CAC88" w14:textId="19E6108C" w:rsidR="005255CF" w:rsidRDefault="00350F4D">
      <w:pPr>
        <w:pStyle w:val="berschrift2"/>
      </w:pPr>
      <w:bookmarkStart w:id="37" w:name="_Toc364841823"/>
      <w:bookmarkStart w:id="38" w:name="_Toc152190949"/>
      <w:bookmarkStart w:id="39" w:name="_Toc152837146"/>
      <w:r>
        <w:t>(</w:t>
      </w:r>
      <w:r w:rsidR="00333E5D">
        <w:t>7</w:t>
      </w:r>
      <w:r>
        <w:t xml:space="preserve">) </w:t>
      </w:r>
      <w:bookmarkEnd w:id="37"/>
      <w:r>
        <w:t>Studierendenmobilität</w:t>
      </w:r>
      <w:bookmarkEnd w:id="38"/>
      <w:bookmarkEnd w:id="39"/>
    </w:p>
    <w:p w14:paraId="3923CAA7" w14:textId="77777777" w:rsidR="005255CF" w:rsidRDefault="005255CF">
      <w:pPr>
        <w:jc w:val="both"/>
      </w:pPr>
    </w:p>
    <w:p w14:paraId="495126B3" w14:textId="02289C0F" w:rsidR="005255CF" w:rsidRDefault="00350F4D">
      <w:pPr>
        <w:jc w:val="both"/>
      </w:pPr>
      <w:r>
        <w:t>Studierenden wird empfohlen, im Masterstudium einen Auslandsaufenthalt zu absolvieren</w:t>
      </w:r>
      <w:r w:rsidR="004F0394">
        <w:t xml:space="preserve">, </w:t>
      </w:r>
      <w:r w:rsidR="004F0394" w:rsidRPr="004F0394">
        <w:rPr>
          <w:color w:val="FF0000"/>
        </w:rPr>
        <w:t xml:space="preserve">etwa im Rahmen des </w:t>
      </w:r>
      <w:r w:rsidR="00DF31B2">
        <w:rPr>
          <w:color w:val="FF0000"/>
        </w:rPr>
        <w:t>M</w:t>
      </w:r>
      <w:r w:rsidR="004F0394" w:rsidRPr="004F0394">
        <w:rPr>
          <w:color w:val="FF0000"/>
        </w:rPr>
        <w:t xml:space="preserve">oduls Mobility </w:t>
      </w:r>
      <w:proofErr w:type="spellStart"/>
      <w:r w:rsidR="004F0394" w:rsidRPr="004F0394">
        <w:rPr>
          <w:color w:val="FF0000"/>
        </w:rPr>
        <w:t>Window</w:t>
      </w:r>
      <w:proofErr w:type="spellEnd"/>
      <w:r w:rsidR="004F0394" w:rsidRPr="004F0394">
        <w:rPr>
          <w:color w:val="FF0000"/>
        </w:rPr>
        <w:t xml:space="preserve"> Digital Classics </w:t>
      </w:r>
      <w:r w:rsidR="004F0394">
        <w:rPr>
          <w:color w:val="FF0000"/>
        </w:rPr>
        <w:t xml:space="preserve">(Modul </w:t>
      </w:r>
      <w:r w:rsidR="002B760F">
        <w:rPr>
          <w:color w:val="FF0000"/>
        </w:rPr>
        <w:t>I</w:t>
      </w:r>
      <w:r w:rsidR="004F0394">
        <w:rPr>
          <w:color w:val="FF0000"/>
        </w:rPr>
        <w:t xml:space="preserve">) </w:t>
      </w:r>
      <w:r w:rsidR="004F0394" w:rsidRPr="004F0394">
        <w:rPr>
          <w:color w:val="FF0000"/>
        </w:rPr>
        <w:t>an der Universität Trier</w:t>
      </w:r>
      <w:r w:rsidRPr="004F0394">
        <w:rPr>
          <w:color w:val="FF0000"/>
        </w:rPr>
        <w:t>.</w:t>
      </w:r>
      <w:r>
        <w:t xml:space="preserve"> Dafür </w:t>
      </w:r>
      <w:r w:rsidRPr="004F0394">
        <w:t>kommt</w:t>
      </w:r>
      <w:r>
        <w:t xml:space="preserve"> insbesondere </w:t>
      </w:r>
      <w:r w:rsidRPr="004F0394">
        <w:t>das</w:t>
      </w:r>
      <w:r>
        <w:t xml:space="preserve"> </w:t>
      </w:r>
      <w:r w:rsidR="00AB3894">
        <w:t>3.</w:t>
      </w:r>
      <w:r>
        <w:t xml:space="preserve"> Semester des Studiums in Frage.</w:t>
      </w:r>
    </w:p>
    <w:p w14:paraId="32718EBF" w14:textId="77777777" w:rsidR="005255CF" w:rsidRDefault="005255CF">
      <w:pPr>
        <w:jc w:val="both"/>
      </w:pPr>
    </w:p>
    <w:p w14:paraId="497E07A8" w14:textId="16D16603" w:rsidR="005255CF" w:rsidRDefault="00350F4D">
      <w:pPr>
        <w:pStyle w:val="berschrift2"/>
      </w:pPr>
      <w:bookmarkStart w:id="40" w:name="_Toc152190950"/>
      <w:bookmarkStart w:id="41" w:name="_Toc152837147"/>
      <w:r>
        <w:t>(</w:t>
      </w:r>
      <w:r w:rsidR="00333E5D">
        <w:t>8</w:t>
      </w:r>
      <w:r>
        <w:t>) Facheinschlägige Praxis</w:t>
      </w:r>
      <w:bookmarkEnd w:id="40"/>
      <w:bookmarkEnd w:id="41"/>
    </w:p>
    <w:p w14:paraId="02F8A2CF" w14:textId="77777777" w:rsidR="005255CF" w:rsidRDefault="005255CF">
      <w:pPr>
        <w:jc w:val="both"/>
      </w:pPr>
    </w:p>
    <w:p w14:paraId="3714E53E" w14:textId="7A973875" w:rsidR="00CE7585" w:rsidRDefault="00350F4D" w:rsidP="00CE7585">
      <w:pPr>
        <w:jc w:val="both"/>
      </w:pPr>
      <w:r>
        <w:t xml:space="preserve">Im Rahmen des Masterstudiums </w:t>
      </w:r>
      <w:r w:rsidR="007E4BE8">
        <w:t>Archäologie</w:t>
      </w:r>
      <w:r>
        <w:t xml:space="preserve"> ist zur Erprobung und praxisorientierten Anwendung der erworbenen Kenntnisse und Fähigkeiten eine facheinschlägige </w:t>
      </w:r>
      <w:r w:rsidR="00CE7585" w:rsidRPr="00261268">
        <w:rPr>
          <w:color w:val="FF0000"/>
        </w:rPr>
        <w:t>Museums-, Restaurierungs- oder Grabungspraxis</w:t>
      </w:r>
      <w:r w:rsidR="00CE7585">
        <w:rPr>
          <w:color w:val="FF0000"/>
        </w:rPr>
        <w:t xml:space="preserve"> </w:t>
      </w:r>
      <w:r w:rsidR="00DA31D2">
        <w:t>(</w:t>
      </w:r>
      <w:r w:rsidR="00DA31D2" w:rsidRPr="00693A5A">
        <w:rPr>
          <w:color w:val="FF0000"/>
        </w:rPr>
        <w:t xml:space="preserve">Modul </w:t>
      </w:r>
      <w:r w:rsidR="002B760F">
        <w:rPr>
          <w:color w:val="FF0000"/>
        </w:rPr>
        <w:t>F</w:t>
      </w:r>
      <w:r w:rsidR="00DA31D2" w:rsidRPr="00693A5A">
        <w:rPr>
          <w:color w:val="FF0000"/>
        </w:rPr>
        <w:t>.3–</w:t>
      </w:r>
      <w:r w:rsidR="002B760F">
        <w:rPr>
          <w:color w:val="FF0000"/>
        </w:rPr>
        <w:t>F</w:t>
      </w:r>
      <w:r w:rsidR="00DA31D2" w:rsidRPr="00693A5A">
        <w:rPr>
          <w:color w:val="FF0000"/>
        </w:rPr>
        <w:t>.4</w:t>
      </w:r>
      <w:r w:rsidR="00DA31D2">
        <w:t xml:space="preserve">) </w:t>
      </w:r>
      <w:r>
        <w:t xml:space="preserve">im Umfang von </w:t>
      </w:r>
      <w:r w:rsidR="00DA31D2" w:rsidRPr="00DA31D2">
        <w:rPr>
          <w:color w:val="FF0000"/>
        </w:rPr>
        <w:t>3–6 ECTS-Anrechnungspunkten</w:t>
      </w:r>
      <w:r w:rsidRPr="00DA31D2">
        <w:rPr>
          <w:color w:val="FF0000"/>
        </w:rPr>
        <w:t xml:space="preserve"> </w:t>
      </w:r>
      <w:r>
        <w:t xml:space="preserve">vorgeschrieben, dies entspricht </w:t>
      </w:r>
      <w:r w:rsidR="00CE7585" w:rsidRPr="00CE7585">
        <w:rPr>
          <w:color w:val="FF0000"/>
        </w:rPr>
        <w:t xml:space="preserve">10–20 Tagen </w:t>
      </w:r>
      <w:r w:rsidR="00CE7585">
        <w:t xml:space="preserve">oder </w:t>
      </w:r>
      <w:r w:rsidR="00DA31D2" w:rsidRPr="00DA31D2">
        <w:rPr>
          <w:color w:val="FF0000"/>
        </w:rPr>
        <w:t>7</w:t>
      </w:r>
      <w:r w:rsidR="002B760F">
        <w:rPr>
          <w:color w:val="FF0000"/>
        </w:rPr>
        <w:t>5</w:t>
      </w:r>
      <w:r w:rsidR="00DA31D2" w:rsidRPr="00DA31D2">
        <w:rPr>
          <w:color w:val="FF0000"/>
        </w:rPr>
        <w:t>–15</w:t>
      </w:r>
      <w:r w:rsidR="002B760F">
        <w:rPr>
          <w:color w:val="FF0000"/>
        </w:rPr>
        <w:t>0</w:t>
      </w:r>
      <w:r w:rsidR="00DA31D2" w:rsidRPr="00DA31D2">
        <w:rPr>
          <w:color w:val="FF0000"/>
        </w:rPr>
        <w:t xml:space="preserve"> Arbeitsstunden</w:t>
      </w:r>
      <w:r w:rsidR="00D7007F">
        <w:rPr>
          <w:color w:val="FF0000"/>
        </w:rPr>
        <w:t xml:space="preserve">, je nachdem ob </w:t>
      </w:r>
      <w:r w:rsidR="00CE7585">
        <w:rPr>
          <w:color w:val="FF0000"/>
        </w:rPr>
        <w:t xml:space="preserve">zwei Praxen oder </w:t>
      </w:r>
      <w:r w:rsidR="00D7007F">
        <w:rPr>
          <w:color w:val="FF0000"/>
        </w:rPr>
        <w:t xml:space="preserve">eine Praxis </w:t>
      </w:r>
      <w:r w:rsidR="00973BDA">
        <w:rPr>
          <w:color w:val="FF0000"/>
        </w:rPr>
        <w:t xml:space="preserve">und eine </w:t>
      </w:r>
      <w:r w:rsidR="00D7007F">
        <w:rPr>
          <w:color w:val="FF0000"/>
        </w:rPr>
        <w:t xml:space="preserve">Lehrveranstaltung aus </w:t>
      </w:r>
      <w:r w:rsidR="00D7007F" w:rsidRPr="00D04063">
        <w:rPr>
          <w:color w:val="000000" w:themeColor="text1"/>
        </w:rPr>
        <w:t>Themen zu Bodendenkmalpflege, Feldarchäologie, Dokumentation, Methoden oder Ausstellungswesen</w:t>
      </w:r>
      <w:r w:rsidR="00CE7585">
        <w:rPr>
          <w:color w:val="000000" w:themeColor="text1"/>
        </w:rPr>
        <w:t xml:space="preserve"> gewählt w</w:t>
      </w:r>
      <w:r w:rsidR="00973BDA">
        <w:rPr>
          <w:color w:val="000000" w:themeColor="text1"/>
        </w:rPr>
        <w:t>e</w:t>
      </w:r>
      <w:r w:rsidR="00CE7585">
        <w:rPr>
          <w:color w:val="000000" w:themeColor="text1"/>
        </w:rPr>
        <w:t>rd</w:t>
      </w:r>
      <w:r w:rsidR="00973BDA">
        <w:rPr>
          <w:color w:val="000000" w:themeColor="text1"/>
        </w:rPr>
        <w:t>en</w:t>
      </w:r>
      <w:r>
        <w:t xml:space="preserve">. </w:t>
      </w:r>
      <w:r w:rsidR="002B760F" w:rsidRPr="000142BE">
        <w:rPr>
          <w:color w:val="FF0000"/>
        </w:rPr>
        <w:t>Nur wenn es nachweislich keine Möglichkeit gibt, diese Pflichtpraxis an außerhalb der Universität Graz angesiedelten Institutionen zu absolvieren</w:t>
      </w:r>
      <w:r w:rsidR="002B760F" w:rsidRPr="00211B8F">
        <w:t>,</w:t>
      </w:r>
      <w:r w:rsidR="00CE7585">
        <w:t xml:space="preserve"> so können auch Lehrgrabungen (</w:t>
      </w:r>
      <w:r w:rsidR="00CE7585" w:rsidRPr="00693A5A">
        <w:rPr>
          <w:color w:val="FF0000"/>
        </w:rPr>
        <w:t xml:space="preserve">Module </w:t>
      </w:r>
      <w:r w:rsidR="002B760F">
        <w:rPr>
          <w:color w:val="FF0000"/>
        </w:rPr>
        <w:t>E</w:t>
      </w:r>
      <w:r w:rsidR="00CE7585" w:rsidRPr="00693A5A">
        <w:rPr>
          <w:color w:val="FF0000"/>
        </w:rPr>
        <w:t>.2–</w:t>
      </w:r>
      <w:r w:rsidR="002B760F">
        <w:rPr>
          <w:color w:val="FF0000"/>
        </w:rPr>
        <w:t>E</w:t>
      </w:r>
      <w:r w:rsidR="00CE7585" w:rsidRPr="00693A5A">
        <w:rPr>
          <w:color w:val="FF0000"/>
        </w:rPr>
        <w:t>.3</w:t>
      </w:r>
      <w:r w:rsidR="00CE7585">
        <w:t>) anerkannt werden.</w:t>
      </w:r>
    </w:p>
    <w:p w14:paraId="393B3342" w14:textId="4FBC60F8" w:rsidR="005255CF" w:rsidRDefault="00350F4D">
      <w:pPr>
        <w:jc w:val="both"/>
      </w:pPr>
      <w:r>
        <w:t>Die facheinschlägige Praxis kann auch im Zuge eines Auslandsaufenthalts absolviert werden.</w:t>
      </w:r>
    </w:p>
    <w:p w14:paraId="607052F3" w14:textId="0C3DF9EB" w:rsidR="00D7007F" w:rsidRDefault="00D7007F">
      <w:pPr>
        <w:jc w:val="both"/>
      </w:pPr>
    </w:p>
    <w:p w14:paraId="40A9635E" w14:textId="77777777" w:rsidR="00FB3C71" w:rsidRDefault="00FB3C71">
      <w:pPr>
        <w:jc w:val="both"/>
      </w:pPr>
    </w:p>
    <w:p w14:paraId="4A9E8665" w14:textId="781FC8F9" w:rsidR="005255CF" w:rsidRDefault="00350F4D">
      <w:pPr>
        <w:pStyle w:val="berschrift1"/>
      </w:pPr>
      <w:bookmarkStart w:id="42" w:name="_Toc152190951"/>
      <w:bookmarkStart w:id="43" w:name="_Toc152837148"/>
      <w:r>
        <w:t>§ 4 Lehr- und Lernformen</w:t>
      </w:r>
      <w:bookmarkEnd w:id="42"/>
      <w:bookmarkEnd w:id="43"/>
    </w:p>
    <w:p w14:paraId="3E96B40C" w14:textId="77777777" w:rsidR="005255CF" w:rsidRDefault="005255CF">
      <w:pPr>
        <w:jc w:val="both"/>
      </w:pPr>
    </w:p>
    <w:p w14:paraId="3ED704E5" w14:textId="77777777" w:rsidR="001130C0" w:rsidRPr="00211B8F" w:rsidRDefault="001130C0" w:rsidP="001130C0">
      <w:pPr>
        <w:jc w:val="both"/>
      </w:pPr>
      <w:r w:rsidRPr="00211B8F">
        <w:t>Zuzüglich zu den regulären Lehr- und Lernformen können Blocklehrveranstaltungen – z. B. Sommer- oder Winterschulen, Intensivprogramme – nach Genehmigung durch das studienrechtliche Organ für die Absolvierung des Studiums herangezogen werden.</w:t>
      </w:r>
    </w:p>
    <w:p w14:paraId="4E6D61C5" w14:textId="77777777" w:rsidR="005255CF" w:rsidRPr="00522B15" w:rsidRDefault="005255CF">
      <w:pPr>
        <w:jc w:val="both"/>
        <w:rPr>
          <w:strike/>
          <w:highlight w:val="lightGray"/>
        </w:rPr>
      </w:pPr>
    </w:p>
    <w:p w14:paraId="6F638B1E" w14:textId="2E517756" w:rsidR="005255CF" w:rsidRPr="003B2BD8" w:rsidRDefault="00350F4D">
      <w:pPr>
        <w:pStyle w:val="berschrift2"/>
      </w:pPr>
      <w:bookmarkStart w:id="44" w:name="_Toc152190952"/>
      <w:bookmarkStart w:id="45" w:name="_Toc152837149"/>
      <w:r w:rsidRPr="003B2BD8">
        <w:lastRenderedPageBreak/>
        <w:t>(</w:t>
      </w:r>
      <w:r w:rsidR="003B2BD8">
        <w:t>1</w:t>
      </w:r>
      <w:r w:rsidRPr="003B2BD8">
        <w:t>) Sprache</w:t>
      </w:r>
      <w:bookmarkEnd w:id="44"/>
      <w:bookmarkEnd w:id="45"/>
    </w:p>
    <w:p w14:paraId="58DCFF00" w14:textId="77777777" w:rsidR="005255CF" w:rsidRPr="003B2BD8" w:rsidRDefault="005255CF">
      <w:pPr>
        <w:spacing w:line="276" w:lineRule="auto"/>
        <w:jc w:val="both"/>
      </w:pPr>
    </w:p>
    <w:p w14:paraId="05A717DA" w14:textId="0CA86627" w:rsidR="005255CF" w:rsidRPr="00746F8B" w:rsidRDefault="00350F4D">
      <w:pPr>
        <w:spacing w:line="276" w:lineRule="auto"/>
        <w:jc w:val="both"/>
        <w:rPr>
          <w:color w:val="FF0000"/>
        </w:rPr>
      </w:pPr>
      <w:r w:rsidRPr="00746F8B">
        <w:rPr>
          <w:color w:val="FF0000"/>
        </w:rPr>
        <w:t>D</w:t>
      </w:r>
      <w:r w:rsidR="003B2BD8" w:rsidRPr="00746F8B">
        <w:rPr>
          <w:color w:val="FF0000"/>
        </w:rPr>
        <w:t>as</w:t>
      </w:r>
      <w:r w:rsidRPr="00746F8B">
        <w:rPr>
          <w:color w:val="FF0000"/>
        </w:rPr>
        <w:t xml:space="preserve"> folgend</w:t>
      </w:r>
      <w:r w:rsidR="003B2BD8" w:rsidRPr="00746F8B">
        <w:rPr>
          <w:color w:val="FF0000"/>
        </w:rPr>
        <w:t>e</w:t>
      </w:r>
      <w:r w:rsidRPr="00746F8B">
        <w:rPr>
          <w:color w:val="FF0000"/>
        </w:rPr>
        <w:t xml:space="preserve"> Modul w</w:t>
      </w:r>
      <w:r w:rsidR="003B2BD8" w:rsidRPr="00746F8B">
        <w:rPr>
          <w:color w:val="FF0000"/>
        </w:rPr>
        <w:t>i</w:t>
      </w:r>
      <w:r w:rsidRPr="00746F8B">
        <w:rPr>
          <w:color w:val="FF0000"/>
        </w:rPr>
        <w:t xml:space="preserve">rd </w:t>
      </w:r>
      <w:r w:rsidR="003B2BD8" w:rsidRPr="00746F8B">
        <w:rPr>
          <w:color w:val="FF0000"/>
        </w:rPr>
        <w:t>überwiegend</w:t>
      </w:r>
      <w:r w:rsidRPr="00746F8B">
        <w:rPr>
          <w:color w:val="FF0000"/>
        </w:rPr>
        <w:t xml:space="preserve"> in englischer Sprache angeboten:</w:t>
      </w:r>
    </w:p>
    <w:p w14:paraId="3098556C" w14:textId="2A43511D" w:rsidR="003B2BD8" w:rsidRPr="002F5107" w:rsidRDefault="003B2BD8">
      <w:pPr>
        <w:spacing w:line="276" w:lineRule="auto"/>
        <w:jc w:val="both"/>
        <w:rPr>
          <w:bCs/>
        </w:rPr>
      </w:pPr>
      <w:r w:rsidRPr="002F5107">
        <w:rPr>
          <w:rFonts w:eastAsia="Calibri"/>
          <w:bCs/>
          <w:color w:val="FF0000"/>
        </w:rPr>
        <w:t xml:space="preserve">Modul </w:t>
      </w:r>
      <w:r w:rsidR="001A56C3" w:rsidRPr="002F5107">
        <w:rPr>
          <w:rFonts w:eastAsia="Calibri"/>
          <w:bCs/>
          <w:color w:val="FF0000"/>
        </w:rPr>
        <w:t>D</w:t>
      </w:r>
      <w:r w:rsidRPr="002F5107">
        <w:rPr>
          <w:rFonts w:eastAsia="Calibri"/>
          <w:bCs/>
          <w:color w:val="FF0000"/>
        </w:rPr>
        <w:t xml:space="preserve">: </w:t>
      </w:r>
      <w:proofErr w:type="spellStart"/>
      <w:r w:rsidRPr="002F5107">
        <w:rPr>
          <w:rFonts w:eastAsia="Calibri"/>
          <w:bCs/>
          <w:color w:val="FF0000"/>
        </w:rPr>
        <w:t>Ancient</w:t>
      </w:r>
      <w:proofErr w:type="spellEnd"/>
      <w:r w:rsidRPr="002F5107">
        <w:rPr>
          <w:rFonts w:eastAsia="Calibri"/>
          <w:bCs/>
          <w:color w:val="FF0000"/>
        </w:rPr>
        <w:t xml:space="preserve"> Eastern </w:t>
      </w:r>
      <w:proofErr w:type="spellStart"/>
      <w:r w:rsidRPr="002F5107">
        <w:rPr>
          <w:rFonts w:eastAsia="Calibri"/>
          <w:bCs/>
          <w:color w:val="FF0000"/>
        </w:rPr>
        <w:t>Mediterranean</w:t>
      </w:r>
      <w:proofErr w:type="spellEnd"/>
      <w:r w:rsidRPr="002F5107">
        <w:rPr>
          <w:rFonts w:eastAsia="Calibri"/>
          <w:bCs/>
          <w:color w:val="FF0000"/>
        </w:rPr>
        <w:t xml:space="preserve"> Studies</w:t>
      </w:r>
    </w:p>
    <w:p w14:paraId="30BE3D8C" w14:textId="6BCBDF00" w:rsidR="005255CF" w:rsidRPr="002F5107" w:rsidRDefault="005255CF"/>
    <w:p w14:paraId="0736E7A2" w14:textId="77777777" w:rsidR="007C5773" w:rsidRPr="002F5107" w:rsidRDefault="007C5773"/>
    <w:p w14:paraId="0D4BE6C6" w14:textId="1A794E87" w:rsidR="005255CF" w:rsidRDefault="00350F4D">
      <w:pPr>
        <w:pStyle w:val="berschrift1"/>
      </w:pPr>
      <w:bookmarkStart w:id="46" w:name="_Toc152190953"/>
      <w:bookmarkStart w:id="47" w:name="_Toc152837150"/>
      <w:r>
        <w:t>§ 5 Prüfungsordnung</w:t>
      </w:r>
      <w:bookmarkEnd w:id="46"/>
      <w:bookmarkEnd w:id="47"/>
    </w:p>
    <w:p w14:paraId="042E2A0E" w14:textId="77777777" w:rsidR="005255CF" w:rsidRDefault="005255CF">
      <w:pPr>
        <w:jc w:val="both"/>
      </w:pPr>
    </w:p>
    <w:p w14:paraId="2A14ABDD" w14:textId="26D4A2AB" w:rsidR="005255CF" w:rsidRDefault="00350F4D">
      <w:pPr>
        <w:pStyle w:val="berschrift2"/>
      </w:pPr>
      <w:bookmarkStart w:id="48" w:name="_Toc152190954"/>
      <w:bookmarkStart w:id="49" w:name="_Toc152837151"/>
      <w:r>
        <w:t>Masterprüfung</w:t>
      </w:r>
      <w:bookmarkEnd w:id="48"/>
      <w:bookmarkEnd w:id="49"/>
    </w:p>
    <w:p w14:paraId="76121399" w14:textId="77777777" w:rsidR="005255CF" w:rsidRDefault="005255CF">
      <w:pPr>
        <w:jc w:val="both"/>
        <w:rPr>
          <w:i/>
          <w:highlight w:val="lightGray"/>
        </w:rPr>
      </w:pPr>
    </w:p>
    <w:p w14:paraId="2E86DE60" w14:textId="3A3C307D" w:rsidR="005255CF" w:rsidRDefault="00350F4D">
      <w:pPr>
        <w:jc w:val="both"/>
      </w:pPr>
      <w:r>
        <w:t xml:space="preserve">Die Masterprüfung ist eine </w:t>
      </w:r>
      <w:r w:rsidRPr="00F83F78">
        <w:t>mündliche, kommissionelle Fachprüf</w:t>
      </w:r>
      <w:r w:rsidR="00F83F78" w:rsidRPr="00F83F78">
        <w:t>ung</w:t>
      </w:r>
      <w:r>
        <w:t xml:space="preserve"> im Ausmaß von </w:t>
      </w:r>
      <w:r w:rsidR="00F83F78">
        <w:t>6</w:t>
      </w:r>
      <w:r>
        <w:t xml:space="preserve"> ECTS-</w:t>
      </w:r>
      <w:r w:rsidRPr="00F83F78">
        <w:t>Anrechnungspunkten.</w:t>
      </w:r>
      <w:r>
        <w:t xml:space="preserve"> </w:t>
      </w:r>
    </w:p>
    <w:p w14:paraId="070DE437" w14:textId="77777777" w:rsidR="005255CF" w:rsidRDefault="005255CF">
      <w:pPr>
        <w:jc w:val="both"/>
      </w:pPr>
    </w:p>
    <w:p w14:paraId="055CE53C" w14:textId="50453DFB" w:rsidR="005255CF" w:rsidRDefault="00350F4D">
      <w:pPr>
        <w:jc w:val="both"/>
      </w:pPr>
      <w:bookmarkStart w:id="50" w:name="__DdeLink__7499_2871651167"/>
      <w:r>
        <w:t>Sie kann erst absolviert werden, wenn alle anderen Studienleistungen gem. § 3 Abs. 1 absolviert worden sind</w:t>
      </w:r>
      <w:r w:rsidR="007D510D">
        <w:t>.</w:t>
      </w:r>
      <w:r w:rsidR="00F83F78">
        <w:t xml:space="preserve"> </w:t>
      </w:r>
      <w:bookmarkEnd w:id="50"/>
    </w:p>
    <w:p w14:paraId="57D2DA7B" w14:textId="77777777" w:rsidR="005255CF" w:rsidRDefault="005255CF">
      <w:pPr>
        <w:jc w:val="both"/>
      </w:pPr>
    </w:p>
    <w:p w14:paraId="09DB43EF" w14:textId="77777777" w:rsidR="00F83F78" w:rsidRDefault="00350F4D" w:rsidP="00F83F78">
      <w:pPr>
        <w:jc w:val="both"/>
      </w:pPr>
      <w:r>
        <w:t xml:space="preserve">Die Prüfungskommission besteht aus </w:t>
      </w:r>
      <w:r w:rsidR="00F83F78">
        <w:t xml:space="preserve">mindestens </w:t>
      </w:r>
      <w:r w:rsidRPr="00F83F78">
        <w:t>drei</w:t>
      </w:r>
      <w:r>
        <w:t xml:space="preserve"> Personen</w:t>
      </w:r>
      <w:r w:rsidR="00F83F78">
        <w:t xml:space="preserve">, </w:t>
      </w:r>
      <w:r w:rsidR="00F83F78" w:rsidRPr="00421F78">
        <w:t>von denen eine P</w:t>
      </w:r>
      <w:r w:rsidR="00F83F78">
        <w:t>erson zur/zum Vor</w:t>
      </w:r>
      <w:r w:rsidR="00F83F78">
        <w:softHyphen/>
        <w:t>sitzen</w:t>
      </w:r>
      <w:r w:rsidR="00F83F78" w:rsidRPr="00421F78">
        <w:t xml:space="preserve">den zu bestellen ist. Für jedes </w:t>
      </w:r>
      <w:r w:rsidR="00F83F78">
        <w:t>Fach</w:t>
      </w:r>
      <w:r w:rsidR="00F83F78" w:rsidRPr="00421F78">
        <w:t xml:space="preserve"> ist ein/e Prüfer/in vorzusehen. In der Regel sind als Prüfer/innen die Universitätslehrer/innen mit einer Lehrbefugnis gemäß §</w:t>
      </w:r>
      <w:r w:rsidR="00F83F78">
        <w:t> 98 Abs. 12 bzw. § 103 </w:t>
      </w:r>
      <w:r w:rsidR="00F83F78" w:rsidRPr="00421F78">
        <w:t>UG jeweils für die Fächer ihrer Lehrbefugnis heranzuziehen</w:t>
      </w:r>
      <w:r w:rsidR="00F83F78">
        <w:t>.</w:t>
      </w:r>
    </w:p>
    <w:p w14:paraId="5F14DF34" w14:textId="63102823" w:rsidR="005255CF" w:rsidRDefault="005255CF">
      <w:pPr>
        <w:jc w:val="both"/>
      </w:pPr>
    </w:p>
    <w:p w14:paraId="5A43471B" w14:textId="77777777" w:rsidR="00F83F78" w:rsidRDefault="00F83F78" w:rsidP="00F83F78">
      <w:pPr>
        <w:jc w:val="both"/>
      </w:pPr>
      <w:r w:rsidRPr="00686708">
        <w:t>Gegenstand der Masterpr</w:t>
      </w:r>
      <w:r>
        <w:t xml:space="preserve">üfung sind </w:t>
      </w:r>
      <w:r w:rsidRPr="008448CD">
        <w:t>zwei der folgenden Fächer</w:t>
      </w:r>
      <w:r>
        <w:t>:</w:t>
      </w:r>
    </w:p>
    <w:p w14:paraId="620BB178" w14:textId="77777777" w:rsidR="00F83F78" w:rsidRPr="009A2734" w:rsidRDefault="00F83F78" w:rsidP="00F83F78">
      <w:pPr>
        <w:numPr>
          <w:ilvl w:val="0"/>
          <w:numId w:val="27"/>
        </w:numPr>
        <w:tabs>
          <w:tab w:val="clear" w:pos="720"/>
          <w:tab w:val="left" w:pos="709"/>
        </w:tabs>
        <w:suppressAutoHyphens w:val="0"/>
        <w:jc w:val="both"/>
      </w:pPr>
      <w:r w:rsidRPr="009A2734">
        <w:tab/>
        <w:t>Griechische Archäologie</w:t>
      </w:r>
    </w:p>
    <w:p w14:paraId="75A4408D" w14:textId="77777777" w:rsidR="00F83F78" w:rsidRPr="009A2734" w:rsidRDefault="00F83F78" w:rsidP="00F83F78">
      <w:pPr>
        <w:numPr>
          <w:ilvl w:val="0"/>
          <w:numId w:val="27"/>
        </w:numPr>
        <w:tabs>
          <w:tab w:val="clear" w:pos="720"/>
          <w:tab w:val="left" w:pos="709"/>
        </w:tabs>
        <w:suppressAutoHyphens w:val="0"/>
        <w:jc w:val="both"/>
      </w:pPr>
      <w:r w:rsidRPr="009A2734">
        <w:tab/>
        <w:t>Italisch-römische Archäologie</w:t>
      </w:r>
    </w:p>
    <w:p w14:paraId="394D5A02" w14:textId="77777777" w:rsidR="00F83F78" w:rsidRPr="009A2734" w:rsidRDefault="00F83F78" w:rsidP="00F83F78">
      <w:pPr>
        <w:numPr>
          <w:ilvl w:val="0"/>
          <w:numId w:val="27"/>
        </w:numPr>
        <w:tabs>
          <w:tab w:val="clear" w:pos="720"/>
          <w:tab w:val="left" w:pos="709"/>
        </w:tabs>
        <w:suppressAutoHyphens w:val="0"/>
        <w:jc w:val="both"/>
      </w:pPr>
      <w:r w:rsidRPr="009A2734">
        <w:tab/>
        <w:t>Provinzialrömische Archäologie</w:t>
      </w:r>
    </w:p>
    <w:p w14:paraId="6782D112" w14:textId="77777777" w:rsidR="00F83F78" w:rsidRPr="009A2734" w:rsidRDefault="00F83F78" w:rsidP="00F83F78">
      <w:pPr>
        <w:numPr>
          <w:ilvl w:val="0"/>
          <w:numId w:val="27"/>
        </w:numPr>
        <w:tabs>
          <w:tab w:val="clear" w:pos="720"/>
          <w:tab w:val="left" w:pos="709"/>
        </w:tabs>
        <w:suppressAutoHyphens w:val="0"/>
        <w:jc w:val="both"/>
      </w:pPr>
      <w:r w:rsidRPr="009A2734">
        <w:tab/>
        <w:t>Archäologie des Ostalpen- und Donauraumes</w:t>
      </w:r>
    </w:p>
    <w:p w14:paraId="209B9148" w14:textId="77777777" w:rsidR="00F83F78" w:rsidRDefault="00F83F78" w:rsidP="00F83F78">
      <w:pPr>
        <w:numPr>
          <w:ilvl w:val="0"/>
          <w:numId w:val="27"/>
        </w:numPr>
        <w:tabs>
          <w:tab w:val="clear" w:pos="720"/>
          <w:tab w:val="left" w:pos="709"/>
        </w:tabs>
        <w:suppressAutoHyphens w:val="0"/>
        <w:jc w:val="both"/>
      </w:pPr>
      <w:r w:rsidRPr="009A2734">
        <w:tab/>
        <w:t>Theorie und Methoden der Archäologie</w:t>
      </w:r>
    </w:p>
    <w:p w14:paraId="0B2146A9" w14:textId="70EDA6D2" w:rsidR="00F83F78" w:rsidRPr="006C2C52" w:rsidRDefault="000E6751" w:rsidP="00F83F78">
      <w:pPr>
        <w:numPr>
          <w:ilvl w:val="0"/>
          <w:numId w:val="27"/>
        </w:numPr>
        <w:tabs>
          <w:tab w:val="clear" w:pos="720"/>
          <w:tab w:val="left" w:pos="709"/>
        </w:tabs>
        <w:suppressAutoHyphens w:val="0"/>
        <w:jc w:val="both"/>
        <w:rPr>
          <w:color w:val="FF0000"/>
        </w:rPr>
      </w:pPr>
      <w:proofErr w:type="spellStart"/>
      <w:r>
        <w:rPr>
          <w:color w:val="FF0000"/>
        </w:rPr>
        <w:t>Ancient</w:t>
      </w:r>
      <w:proofErr w:type="spellEnd"/>
      <w:r w:rsidR="00522B15">
        <w:rPr>
          <w:color w:val="FF0000"/>
        </w:rPr>
        <w:t xml:space="preserve"> Eastern </w:t>
      </w:r>
      <w:proofErr w:type="spellStart"/>
      <w:r w:rsidR="00522B15">
        <w:rPr>
          <w:color w:val="FF0000"/>
        </w:rPr>
        <w:t>Mediterranean</w:t>
      </w:r>
      <w:proofErr w:type="spellEnd"/>
      <w:r w:rsidR="00522B15">
        <w:rPr>
          <w:color w:val="FF0000"/>
        </w:rPr>
        <w:t xml:space="preserve"> </w:t>
      </w:r>
      <w:r>
        <w:rPr>
          <w:color w:val="FF0000"/>
        </w:rPr>
        <w:t>Studies</w:t>
      </w:r>
    </w:p>
    <w:p w14:paraId="16A06A29" w14:textId="77777777" w:rsidR="00F83F78" w:rsidRDefault="00F83F78" w:rsidP="00F83F78">
      <w:pPr>
        <w:jc w:val="both"/>
      </w:pPr>
    </w:p>
    <w:p w14:paraId="6A4AC588" w14:textId="7F54A921" w:rsidR="00F83F78" w:rsidRDefault="00F83F78" w:rsidP="00F83F78">
      <w:pPr>
        <w:jc w:val="both"/>
        <w:rPr>
          <w:color w:val="000000" w:themeColor="text1"/>
        </w:rPr>
      </w:pPr>
      <w:r w:rsidRPr="00780DAC">
        <w:rPr>
          <w:color w:val="000000" w:themeColor="text1"/>
        </w:rPr>
        <w:t>Die Masterprüfung dauert 60 Minuten</w:t>
      </w:r>
      <w:r w:rsidR="00D14E38">
        <w:rPr>
          <w:color w:val="000000" w:themeColor="text1"/>
        </w:rPr>
        <w:t>, wovon die Diskussion der Masterarbeit maximal 10 Minuten beträgt, die Prüfungsteile aus dem ersten und zweiten Fach jeweils maximal 25 Minuten betragen.</w:t>
      </w:r>
    </w:p>
    <w:p w14:paraId="75A74A82" w14:textId="77777777" w:rsidR="005255CF" w:rsidRDefault="005255CF">
      <w:pPr>
        <w:rPr>
          <w:iCs/>
        </w:rPr>
      </w:pPr>
    </w:p>
    <w:p w14:paraId="2DE24408" w14:textId="77777777" w:rsidR="005255CF" w:rsidRDefault="00350F4D" w:rsidP="00F06650">
      <w:pPr>
        <w:jc w:val="both"/>
        <w:rPr>
          <w:rFonts w:ascii="Calibri" w:hAnsi="Calibri" w:cs="Calibri"/>
          <w:iCs/>
        </w:rPr>
      </w:pPr>
      <w:r>
        <w:rPr>
          <w:iCs/>
        </w:rPr>
        <w:t>Für die Masterprüfung ist eine einheitliche Note zu vergeben, die auch den Gesamteindruck der Prüfung berücksichtigt.</w:t>
      </w:r>
      <w:bookmarkStart w:id="51" w:name="_Hlk54711960"/>
      <w:bookmarkEnd w:id="51"/>
    </w:p>
    <w:p w14:paraId="488313A0" w14:textId="1A91879F" w:rsidR="005255CF" w:rsidRDefault="005255CF" w:rsidP="00746F8B">
      <w:pPr>
        <w:pStyle w:val="berschrift2"/>
        <w:rPr>
          <w:i/>
          <w:highlight w:val="lightGray"/>
        </w:rPr>
      </w:pPr>
    </w:p>
    <w:p w14:paraId="52760924" w14:textId="77777777" w:rsidR="005255CF" w:rsidRDefault="005255CF">
      <w:pPr>
        <w:jc w:val="both"/>
      </w:pPr>
    </w:p>
    <w:p w14:paraId="15497E3A" w14:textId="77777777" w:rsidR="005255CF" w:rsidRDefault="00350F4D">
      <w:pPr>
        <w:pStyle w:val="berschrift1"/>
      </w:pPr>
      <w:bookmarkStart w:id="52" w:name="_Toc152190955"/>
      <w:bookmarkStart w:id="53" w:name="_Toc152837152"/>
      <w:r>
        <w:t>§ 6 In-Kraft-Treten des Curriculums und Übergangsbestimmungen</w:t>
      </w:r>
      <w:bookmarkEnd w:id="52"/>
      <w:bookmarkEnd w:id="53"/>
    </w:p>
    <w:p w14:paraId="3F7C29DF" w14:textId="77777777" w:rsidR="005255CF" w:rsidRDefault="005255CF">
      <w:pPr>
        <w:jc w:val="both"/>
      </w:pPr>
    </w:p>
    <w:p w14:paraId="195F2FB3" w14:textId="3D03BE44" w:rsidR="005255CF" w:rsidRDefault="00350F4D">
      <w:pPr>
        <w:rPr>
          <w:bCs/>
        </w:rPr>
      </w:pPr>
      <w:r>
        <w:rPr>
          <w:bCs/>
        </w:rPr>
        <w:t>Dieses Curriculum tritt mit 01.10.</w:t>
      </w:r>
      <w:r w:rsidRPr="00D14E38">
        <w:rPr>
          <w:bCs/>
        </w:rPr>
        <w:t>202</w:t>
      </w:r>
      <w:r w:rsidR="001130C0" w:rsidRPr="00D14E38">
        <w:rPr>
          <w:bCs/>
        </w:rPr>
        <w:t>4</w:t>
      </w:r>
      <w:r w:rsidRPr="00D14E38">
        <w:rPr>
          <w:bCs/>
        </w:rPr>
        <w:t xml:space="preserve"> in Kraft. (Curriculum </w:t>
      </w:r>
      <w:r w:rsidRPr="00D14E38">
        <w:t>202</w:t>
      </w:r>
      <w:r w:rsidR="001130C0" w:rsidRPr="00D14E38">
        <w:t>4</w:t>
      </w:r>
      <w:r w:rsidRPr="00D14E38">
        <w:rPr>
          <w:bCs/>
        </w:rPr>
        <w:t>)</w:t>
      </w:r>
    </w:p>
    <w:p w14:paraId="608D0204" w14:textId="77777777" w:rsidR="001130C0" w:rsidRDefault="001130C0" w:rsidP="001130C0">
      <w:pPr>
        <w:jc w:val="both"/>
      </w:pPr>
    </w:p>
    <w:p w14:paraId="40314FA9" w14:textId="1C7046CB" w:rsidR="001130C0" w:rsidRPr="00211B8F" w:rsidRDefault="001130C0" w:rsidP="001130C0">
      <w:pPr>
        <w:jc w:val="both"/>
      </w:pPr>
      <w:r w:rsidRPr="00211B8F">
        <w:t xml:space="preserve">Studierende des </w:t>
      </w:r>
      <w:r>
        <w:t>Maste</w:t>
      </w:r>
      <w:r w:rsidRPr="00211B8F">
        <w:t>rstudiums Archäologie, die bei In-Kraft-Treten dieses Curriculums am 01.10.20</w:t>
      </w:r>
      <w:r>
        <w:t>24</w:t>
      </w:r>
      <w:r w:rsidRPr="00211B8F">
        <w:t xml:space="preserve"> dem Curriculum </w:t>
      </w:r>
      <w:r>
        <w:t>2017</w:t>
      </w:r>
      <w:r w:rsidRPr="00211B8F">
        <w:t xml:space="preserve"> unterstellt sind, sind berechtigt, ihr Studium nach den Bestimmungen des Curriculums in der Fassung </w:t>
      </w:r>
      <w:r>
        <w:t>2020</w:t>
      </w:r>
      <w:r w:rsidRPr="00211B8F">
        <w:t xml:space="preserve"> innerhalb von </w:t>
      </w:r>
      <w:r>
        <w:t>6</w:t>
      </w:r>
      <w:r w:rsidRPr="00211B8F">
        <w:t xml:space="preserve"> Semestern abzuschließen. Wird das Studium bis zum </w:t>
      </w:r>
      <w:r w:rsidR="00AB2DD9" w:rsidRPr="00D11150">
        <w:t>30.09.2027</w:t>
      </w:r>
      <w:r w:rsidRPr="00D11150">
        <w:t xml:space="preserve"> </w:t>
      </w:r>
      <w:r w:rsidRPr="00211B8F">
        <w:t>nicht abgeschlossen, sind die Studierenden dem Curriculum für das Bachelorstudium Archäologie in der jeweils gültigen Fassung zu unterstellen. Studierende nach dem bisher gültigen Curriculum sind jederzeit während der Zulassungsfristen berechtigt, sich dem aktuell gültigen Curriculum zu unterstellen.</w:t>
      </w:r>
    </w:p>
    <w:p w14:paraId="424DDD58" w14:textId="77777777" w:rsidR="001130C0" w:rsidRDefault="001130C0">
      <w:pPr>
        <w:rPr>
          <w:bCs/>
        </w:rPr>
      </w:pPr>
    </w:p>
    <w:p w14:paraId="2A971E14" w14:textId="77777777" w:rsidR="00DA31D2" w:rsidRDefault="00DA31D2">
      <w:pPr>
        <w:rPr>
          <w:b/>
          <w:sz w:val="24"/>
        </w:rPr>
      </w:pPr>
      <w:r>
        <w:br w:type="page"/>
      </w:r>
    </w:p>
    <w:p w14:paraId="5A15D36B" w14:textId="6556A16A" w:rsidR="003441B3" w:rsidRDefault="00350F4D" w:rsidP="00252C2D">
      <w:pPr>
        <w:pStyle w:val="berschrift1"/>
      </w:pPr>
      <w:bookmarkStart w:id="54" w:name="_Toc152190956"/>
      <w:bookmarkStart w:id="55" w:name="_Toc152837153"/>
      <w:r>
        <w:lastRenderedPageBreak/>
        <w:t>Anhang I: Modulbeschreibungen</w:t>
      </w:r>
      <w:bookmarkEnd w:id="54"/>
      <w:bookmarkEnd w:id="55"/>
    </w:p>
    <w:p w14:paraId="06BB41D2" w14:textId="77777777" w:rsidR="003441B3" w:rsidRDefault="003441B3" w:rsidP="003441B3">
      <w:pPr>
        <w:jc w:val="both"/>
      </w:pPr>
    </w:p>
    <w:tbl>
      <w:tblPr>
        <w:tblStyle w:val="Tabellenraster"/>
        <w:tblW w:w="0" w:type="auto"/>
        <w:tblInd w:w="108" w:type="dxa"/>
        <w:tblLook w:val="04A0" w:firstRow="1" w:lastRow="0" w:firstColumn="1" w:lastColumn="0" w:noHBand="0" w:noVBand="1"/>
      </w:tblPr>
      <w:tblGrid>
        <w:gridCol w:w="2817"/>
        <w:gridCol w:w="6137"/>
      </w:tblGrid>
      <w:tr w:rsidR="003441B3" w14:paraId="1B7C28A2" w14:textId="77777777" w:rsidTr="007451C3">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8D8B9C7" w14:textId="77777777" w:rsidR="003441B3" w:rsidRDefault="003441B3" w:rsidP="007451C3">
            <w:pPr>
              <w:keepNext/>
              <w:spacing w:before="20" w:after="20"/>
              <w:rPr>
                <w:b/>
              </w:rPr>
            </w:pPr>
            <w:r>
              <w:rPr>
                <w:b/>
              </w:rPr>
              <w:t xml:space="preserve">Modul </w:t>
            </w:r>
            <w:r w:rsidRPr="00E11935">
              <w:rPr>
                <w:b/>
              </w:rPr>
              <w:t>A</w:t>
            </w:r>
          </w:p>
        </w:tc>
        <w:tc>
          <w:tcPr>
            <w:tcW w:w="62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D5BF2BE" w14:textId="77777777" w:rsidR="003441B3" w:rsidRDefault="003441B3" w:rsidP="007451C3">
            <w:pPr>
              <w:keepNext/>
              <w:spacing w:before="20" w:after="20"/>
              <w:rPr>
                <w:b/>
              </w:rPr>
            </w:pPr>
            <w:r>
              <w:rPr>
                <w:b/>
              </w:rPr>
              <w:t>Griechische Archäologie</w:t>
            </w:r>
          </w:p>
        </w:tc>
      </w:tr>
      <w:tr w:rsidR="003441B3" w14:paraId="7AD17D2B" w14:textId="77777777" w:rsidTr="007451C3">
        <w:tc>
          <w:tcPr>
            <w:tcW w:w="2835" w:type="dxa"/>
            <w:tcBorders>
              <w:top w:val="single" w:sz="4" w:space="0" w:color="auto"/>
              <w:left w:val="single" w:sz="4" w:space="0" w:color="auto"/>
              <w:bottom w:val="single" w:sz="4" w:space="0" w:color="auto"/>
              <w:right w:val="single" w:sz="4" w:space="0" w:color="auto"/>
            </w:tcBorders>
            <w:vAlign w:val="center"/>
            <w:hideMark/>
          </w:tcPr>
          <w:p w14:paraId="052F9EE1" w14:textId="77777777" w:rsidR="003441B3" w:rsidRDefault="003441B3" w:rsidP="007451C3">
            <w:pPr>
              <w:keepNext/>
              <w:spacing w:before="20" w:after="20"/>
              <w:rPr>
                <w:b/>
              </w:rPr>
            </w:pPr>
            <w:r>
              <w:rPr>
                <w:b/>
              </w:rPr>
              <w:t>ECTS-Anrechnungspunkte</w:t>
            </w:r>
          </w:p>
        </w:tc>
        <w:tc>
          <w:tcPr>
            <w:tcW w:w="6237" w:type="dxa"/>
            <w:tcBorders>
              <w:top w:val="single" w:sz="4" w:space="0" w:color="auto"/>
              <w:left w:val="single" w:sz="4" w:space="0" w:color="auto"/>
              <w:bottom w:val="single" w:sz="4" w:space="0" w:color="auto"/>
              <w:right w:val="single" w:sz="4" w:space="0" w:color="auto"/>
            </w:tcBorders>
            <w:vAlign w:val="center"/>
            <w:hideMark/>
          </w:tcPr>
          <w:p w14:paraId="0EEED0EB" w14:textId="45D0F247" w:rsidR="003441B3" w:rsidRDefault="00D11150" w:rsidP="007451C3">
            <w:pPr>
              <w:keepNext/>
              <w:spacing w:before="20" w:after="20"/>
            </w:pPr>
            <w:r>
              <w:t>12</w:t>
            </w:r>
          </w:p>
        </w:tc>
      </w:tr>
      <w:tr w:rsidR="003441B3" w14:paraId="3759BFFF" w14:textId="77777777" w:rsidTr="007451C3">
        <w:tc>
          <w:tcPr>
            <w:tcW w:w="2835" w:type="dxa"/>
            <w:tcBorders>
              <w:top w:val="single" w:sz="4" w:space="0" w:color="auto"/>
              <w:left w:val="single" w:sz="4" w:space="0" w:color="auto"/>
              <w:bottom w:val="single" w:sz="4" w:space="0" w:color="auto"/>
              <w:right w:val="single" w:sz="4" w:space="0" w:color="auto"/>
            </w:tcBorders>
            <w:vAlign w:val="center"/>
            <w:hideMark/>
          </w:tcPr>
          <w:p w14:paraId="51BBC47E" w14:textId="77777777" w:rsidR="003441B3" w:rsidRDefault="003441B3" w:rsidP="007451C3">
            <w:pPr>
              <w:spacing w:before="20" w:after="20"/>
              <w:rPr>
                <w:b/>
              </w:rPr>
            </w:pPr>
            <w:r>
              <w:rPr>
                <w:b/>
              </w:rPr>
              <w:t>Inhalte</w:t>
            </w:r>
          </w:p>
        </w:tc>
        <w:tc>
          <w:tcPr>
            <w:tcW w:w="6237" w:type="dxa"/>
            <w:tcBorders>
              <w:top w:val="single" w:sz="4" w:space="0" w:color="auto"/>
              <w:left w:val="single" w:sz="4" w:space="0" w:color="auto"/>
              <w:bottom w:val="single" w:sz="4" w:space="0" w:color="auto"/>
              <w:right w:val="single" w:sz="4" w:space="0" w:color="auto"/>
            </w:tcBorders>
            <w:vAlign w:val="center"/>
          </w:tcPr>
          <w:p w14:paraId="2B6E08F1" w14:textId="77777777" w:rsidR="003441B3" w:rsidRDefault="003441B3" w:rsidP="007451C3">
            <w:pPr>
              <w:pStyle w:val="Listenabsatz"/>
              <w:ind w:left="0"/>
            </w:pPr>
            <w:r w:rsidRPr="00D60BF9">
              <w:t xml:space="preserve">Vermittelt werden spezielle </w:t>
            </w:r>
            <w:r w:rsidRPr="00C22CBF">
              <w:t xml:space="preserve">theoretische und praktische </w:t>
            </w:r>
            <w:r w:rsidRPr="00D60BF9">
              <w:t>Kenntnisse zu ausgewählten Themenbereichen (Topographie, Siedlungsarchäologie, Architektur, Plastik, Malerei, Alltagskultur/Fundmaterial) oder spezifischen Fragestellungen (z. B. Ikonographie und Ikonologie, Sti</w:t>
            </w:r>
            <w:r>
              <w:t>lentwicklung, Chronologie) der G</w:t>
            </w:r>
            <w:r w:rsidRPr="00D60BF9">
              <w:t>riechischen Archäologie von der geometrischen bis zur hellenistischen Zeit.</w:t>
            </w:r>
          </w:p>
        </w:tc>
      </w:tr>
      <w:tr w:rsidR="003441B3" w:rsidRPr="00C22CBF" w14:paraId="49301D4F" w14:textId="77777777" w:rsidTr="007451C3">
        <w:tc>
          <w:tcPr>
            <w:tcW w:w="2835" w:type="dxa"/>
            <w:tcBorders>
              <w:top w:val="single" w:sz="4" w:space="0" w:color="auto"/>
              <w:left w:val="single" w:sz="4" w:space="0" w:color="auto"/>
              <w:bottom w:val="single" w:sz="4" w:space="0" w:color="auto"/>
              <w:right w:val="single" w:sz="4" w:space="0" w:color="auto"/>
            </w:tcBorders>
            <w:vAlign w:val="center"/>
            <w:hideMark/>
          </w:tcPr>
          <w:p w14:paraId="09276731" w14:textId="3C212389" w:rsidR="003441B3" w:rsidRPr="00C22CBF" w:rsidRDefault="003441B3" w:rsidP="007451C3">
            <w:pPr>
              <w:spacing w:before="20" w:after="20"/>
              <w:rPr>
                <w:b/>
              </w:rPr>
            </w:pPr>
            <w:r w:rsidRPr="00C22CBF">
              <w:rPr>
                <w:b/>
              </w:rPr>
              <w:t>Erwartete Lernergebnisse und Kompetenzen</w:t>
            </w:r>
          </w:p>
        </w:tc>
        <w:tc>
          <w:tcPr>
            <w:tcW w:w="6237" w:type="dxa"/>
            <w:tcBorders>
              <w:top w:val="single" w:sz="4" w:space="0" w:color="auto"/>
              <w:left w:val="single" w:sz="4" w:space="0" w:color="auto"/>
              <w:bottom w:val="single" w:sz="2" w:space="0" w:color="auto"/>
              <w:right w:val="single" w:sz="4" w:space="0" w:color="auto"/>
            </w:tcBorders>
            <w:vAlign w:val="center"/>
          </w:tcPr>
          <w:p w14:paraId="47AE7634" w14:textId="056E55B2" w:rsidR="003441B3" w:rsidRPr="00C22CBF" w:rsidRDefault="003441B3" w:rsidP="007451C3">
            <w:r w:rsidRPr="00C22CBF">
              <w:t>Studierende s</w:t>
            </w:r>
            <w:r w:rsidR="007634A7">
              <w:t>ind</w:t>
            </w:r>
            <w:r w:rsidRPr="00C22CBF">
              <w:t xml:space="preserve"> nach Absolvierung der Lehrveranstaltungen des Moduls in der Lage,</w:t>
            </w:r>
          </w:p>
          <w:p w14:paraId="0AF97399" w14:textId="77777777" w:rsidR="003441B3" w:rsidRPr="00C22CBF" w:rsidRDefault="003441B3" w:rsidP="007451C3">
            <w:r w:rsidRPr="00C22CBF">
              <w:t>1) in den vermittelten Themenbereichen der Griechischen Archäologie eine Fachdiskussion sattelfest zu führen, mit Kritik konstruktiv umzugehen und die erworbenen Kenntnisse aktiv und weiterführend auch in konkreten Projekten und in Teamwork anzuwenden,</w:t>
            </w:r>
          </w:p>
          <w:p w14:paraId="1ED46BBB" w14:textId="77777777" w:rsidR="003441B3" w:rsidRPr="00C22CBF" w:rsidRDefault="003441B3" w:rsidP="007451C3">
            <w:r w:rsidRPr="00C22CBF">
              <w:t>2) vorgegebene Fragestellungen anhand der relevanten Literatur zu bearbeiten,</w:t>
            </w:r>
          </w:p>
          <w:p w14:paraId="5635B2C8" w14:textId="77777777" w:rsidR="003441B3" w:rsidRPr="00C22CBF" w:rsidRDefault="003441B3" w:rsidP="007451C3">
            <w:r w:rsidRPr="00C22CBF">
              <w:t>3) kritisch mit der Forschungsliteratur umzugehen, bestehende Forschungsmeinungen zu hinterfragen und eigene Meinungen herauszubilden und zu formulieren,</w:t>
            </w:r>
          </w:p>
          <w:p w14:paraId="6518984B" w14:textId="77777777" w:rsidR="003441B3" w:rsidRPr="00C22CBF" w:rsidRDefault="003441B3" w:rsidP="007451C3">
            <w:r w:rsidRPr="00C22CBF">
              <w:t>4) die archäologischen Quellen der Griechischen Archäologie und die Bildquellen der Griechischen Kunst präzise zu analysieren,</w:t>
            </w:r>
          </w:p>
          <w:p w14:paraId="7B9755D3" w14:textId="77777777" w:rsidR="003441B3" w:rsidRPr="00C22CBF" w:rsidRDefault="003441B3" w:rsidP="007451C3">
            <w:r w:rsidRPr="00C22CBF">
              <w:t>5) einen Fachtext zu einem bekannten Thema unter Einhaltung der wissenschaftlichen Konventionen zu verfassen,</w:t>
            </w:r>
          </w:p>
          <w:p w14:paraId="77C48506" w14:textId="77777777" w:rsidR="003441B3" w:rsidRPr="00C22CBF" w:rsidRDefault="003441B3" w:rsidP="007451C3">
            <w:r w:rsidRPr="00C22CBF">
              <w:t>6) Befunde und Fundmaterial publikationsreif zu bearbeiten.</w:t>
            </w:r>
          </w:p>
        </w:tc>
      </w:tr>
    </w:tbl>
    <w:tbl>
      <w:tblPr>
        <w:tblStyle w:val="Tabellenraster1"/>
        <w:tblW w:w="0" w:type="auto"/>
        <w:tblInd w:w="108" w:type="dxa"/>
        <w:tblLook w:val="04A0" w:firstRow="1" w:lastRow="0" w:firstColumn="1" w:lastColumn="0" w:noHBand="0" w:noVBand="1"/>
      </w:tblPr>
      <w:tblGrid>
        <w:gridCol w:w="2809"/>
        <w:gridCol w:w="6147"/>
      </w:tblGrid>
      <w:tr w:rsidR="003441B3" w:rsidRPr="00C22CBF" w14:paraId="1FB243D8" w14:textId="77777777" w:rsidTr="007451C3">
        <w:tc>
          <w:tcPr>
            <w:tcW w:w="2835" w:type="dxa"/>
            <w:tcBorders>
              <w:right w:val="single" w:sz="2" w:space="0" w:color="auto"/>
            </w:tcBorders>
            <w:vAlign w:val="center"/>
          </w:tcPr>
          <w:p w14:paraId="55E1295A" w14:textId="77777777" w:rsidR="003441B3" w:rsidRPr="00C22CBF" w:rsidRDefault="003441B3" w:rsidP="007451C3">
            <w:pPr>
              <w:spacing w:before="20" w:after="20"/>
              <w:rPr>
                <w:b/>
              </w:rPr>
            </w:pPr>
            <w:r w:rsidRPr="00C22CBF">
              <w:rPr>
                <w:b/>
              </w:rPr>
              <w:t>Lehr- und Lernaktivitäten,</w:t>
            </w:r>
            <w:r w:rsidRPr="00C22CBF">
              <w:rPr>
                <w:b/>
              </w:rPr>
              <w:br/>
              <w:t>-methoden</w:t>
            </w:r>
          </w:p>
        </w:tc>
        <w:tc>
          <w:tcPr>
            <w:tcW w:w="6237" w:type="dxa"/>
            <w:tcBorders>
              <w:top w:val="single" w:sz="2" w:space="0" w:color="auto"/>
              <w:left w:val="single" w:sz="2" w:space="0" w:color="auto"/>
              <w:bottom w:val="single" w:sz="2" w:space="0" w:color="auto"/>
              <w:right w:val="single" w:sz="2" w:space="0" w:color="auto"/>
            </w:tcBorders>
            <w:vAlign w:val="center"/>
          </w:tcPr>
          <w:p w14:paraId="39FC50BD" w14:textId="40653903" w:rsidR="003441B3" w:rsidRPr="00C22CBF" w:rsidRDefault="003441B3" w:rsidP="007451C3">
            <w:pPr>
              <w:spacing w:before="20" w:after="20"/>
            </w:pPr>
            <w:r w:rsidRPr="00C22CBF">
              <w:t xml:space="preserve">In der Vorlesung multimedial unterstützter Vortrag. In </w:t>
            </w:r>
            <w:r w:rsidRPr="00EC6EF1">
              <w:t>der Übung</w:t>
            </w:r>
            <w:r w:rsidR="004E2D1F" w:rsidRPr="00EC6EF1">
              <w:t>, im Praktikum</w:t>
            </w:r>
            <w:r w:rsidRPr="00EC6EF1">
              <w:t xml:space="preserve"> </w:t>
            </w:r>
            <w:r w:rsidR="00EC6EF1" w:rsidRPr="00EC6EF1">
              <w:t xml:space="preserve">und in der Vorlesung mit Übung </w:t>
            </w:r>
            <w:r w:rsidRPr="00EC6EF1">
              <w:t>sow</w:t>
            </w:r>
            <w:r w:rsidRPr="00C22CBF">
              <w:t>ohl angeleitetes als auch selbstständiges praktisches Arbeiten mit Befunden, Fundmaterial und Literatur. Im Seminar</w:t>
            </w:r>
            <w:r w:rsidR="00D11150">
              <w:t xml:space="preserve"> </w:t>
            </w:r>
            <w:r w:rsidR="00D11150" w:rsidRPr="00EC6EF1">
              <w:t>und im Projekt</w:t>
            </w:r>
            <w:r w:rsidRPr="00EC6EF1">
              <w:t xml:space="preserve"> </w:t>
            </w:r>
            <w:r w:rsidRPr="00C22CBF">
              <w:t>selbstständiges Arbeiten unter kritischer, selbsterfassender Heranziehung der aktuellen Literatur; Abfassen eines Referates; mündliche Präsentation desselben mithilfe aktueller Präsentationstechniken /medialer Unterstützung. Vertiefung des Wissens durch Diskussion der Fragestellungen und Ergebnisse im Kollegium.</w:t>
            </w:r>
          </w:p>
        </w:tc>
      </w:tr>
    </w:tbl>
    <w:tbl>
      <w:tblPr>
        <w:tblStyle w:val="Tabellenraster"/>
        <w:tblW w:w="0" w:type="auto"/>
        <w:tblInd w:w="108" w:type="dxa"/>
        <w:tblLook w:val="04A0" w:firstRow="1" w:lastRow="0" w:firstColumn="1" w:lastColumn="0" w:noHBand="0" w:noVBand="1"/>
      </w:tblPr>
      <w:tblGrid>
        <w:gridCol w:w="2802"/>
        <w:gridCol w:w="6152"/>
      </w:tblGrid>
      <w:tr w:rsidR="003441B3" w14:paraId="54A31DF8" w14:textId="77777777" w:rsidTr="007451C3">
        <w:tc>
          <w:tcPr>
            <w:tcW w:w="2835" w:type="dxa"/>
            <w:tcBorders>
              <w:top w:val="single" w:sz="4" w:space="0" w:color="auto"/>
              <w:left w:val="single" w:sz="4" w:space="0" w:color="auto"/>
              <w:bottom w:val="single" w:sz="4" w:space="0" w:color="auto"/>
              <w:right w:val="single" w:sz="4" w:space="0" w:color="auto"/>
            </w:tcBorders>
            <w:vAlign w:val="center"/>
            <w:hideMark/>
          </w:tcPr>
          <w:p w14:paraId="14E17F80" w14:textId="77777777" w:rsidR="003441B3" w:rsidRDefault="003441B3" w:rsidP="007451C3">
            <w:pPr>
              <w:spacing w:before="20" w:after="20"/>
              <w:rPr>
                <w:b/>
              </w:rPr>
            </w:pPr>
            <w:r>
              <w:rPr>
                <w:b/>
              </w:rPr>
              <w:t>Häufigkeit des Angebots</w:t>
            </w:r>
          </w:p>
        </w:tc>
        <w:tc>
          <w:tcPr>
            <w:tcW w:w="6237" w:type="dxa"/>
            <w:tcBorders>
              <w:top w:val="single" w:sz="2" w:space="0" w:color="auto"/>
              <w:left w:val="single" w:sz="4" w:space="0" w:color="auto"/>
              <w:bottom w:val="single" w:sz="4" w:space="0" w:color="auto"/>
              <w:right w:val="single" w:sz="4" w:space="0" w:color="auto"/>
            </w:tcBorders>
            <w:vAlign w:val="center"/>
          </w:tcPr>
          <w:p w14:paraId="29E516A9" w14:textId="77777777" w:rsidR="003441B3" w:rsidRDefault="003441B3" w:rsidP="007451C3">
            <w:pPr>
              <w:spacing w:before="20" w:after="20"/>
              <w:rPr>
                <w:b/>
                <w:highlight w:val="yellow"/>
              </w:rPr>
            </w:pPr>
            <w:r w:rsidRPr="00D60BF9">
              <w:t>Die Lehrveranstaltungen des Moduls werden mindestens einmal im Jahr, üblicherweise aber häufiger angeboten.</w:t>
            </w:r>
          </w:p>
        </w:tc>
      </w:tr>
    </w:tbl>
    <w:p w14:paraId="10C1A55D" w14:textId="77777777" w:rsidR="003441B3" w:rsidRDefault="003441B3" w:rsidP="003441B3">
      <w:pPr>
        <w:ind w:left="708" w:hanging="708"/>
        <w:jc w:val="both"/>
      </w:pPr>
    </w:p>
    <w:tbl>
      <w:tblPr>
        <w:tblStyle w:val="Tabellenraster"/>
        <w:tblW w:w="0" w:type="auto"/>
        <w:tblInd w:w="108" w:type="dxa"/>
        <w:tblLook w:val="04A0" w:firstRow="1" w:lastRow="0" w:firstColumn="1" w:lastColumn="0" w:noHBand="0" w:noVBand="1"/>
      </w:tblPr>
      <w:tblGrid>
        <w:gridCol w:w="2817"/>
        <w:gridCol w:w="6137"/>
      </w:tblGrid>
      <w:tr w:rsidR="003441B3" w14:paraId="703AD671" w14:textId="77777777" w:rsidTr="007451C3">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FF19455" w14:textId="77777777" w:rsidR="003441B3" w:rsidRDefault="003441B3" w:rsidP="007451C3">
            <w:pPr>
              <w:keepNext/>
              <w:spacing w:before="20" w:after="20"/>
              <w:rPr>
                <w:b/>
              </w:rPr>
            </w:pPr>
            <w:r>
              <w:rPr>
                <w:b/>
              </w:rPr>
              <w:t>Modul B</w:t>
            </w:r>
          </w:p>
        </w:tc>
        <w:tc>
          <w:tcPr>
            <w:tcW w:w="62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D47FE2" w14:textId="77777777" w:rsidR="003441B3" w:rsidRDefault="003441B3" w:rsidP="007451C3">
            <w:pPr>
              <w:keepNext/>
              <w:spacing w:before="20" w:after="20"/>
              <w:rPr>
                <w:b/>
              </w:rPr>
            </w:pPr>
            <w:r w:rsidRPr="00D60BF9">
              <w:rPr>
                <w:b/>
              </w:rPr>
              <w:t>Italische und Römische Archäologie</w:t>
            </w:r>
          </w:p>
        </w:tc>
      </w:tr>
      <w:tr w:rsidR="003441B3" w14:paraId="7D25BDE1" w14:textId="77777777" w:rsidTr="007451C3">
        <w:tc>
          <w:tcPr>
            <w:tcW w:w="2835" w:type="dxa"/>
            <w:tcBorders>
              <w:top w:val="single" w:sz="4" w:space="0" w:color="auto"/>
              <w:left w:val="single" w:sz="4" w:space="0" w:color="auto"/>
              <w:bottom w:val="single" w:sz="4" w:space="0" w:color="auto"/>
              <w:right w:val="single" w:sz="4" w:space="0" w:color="auto"/>
            </w:tcBorders>
            <w:vAlign w:val="center"/>
            <w:hideMark/>
          </w:tcPr>
          <w:p w14:paraId="1C41A8FC" w14:textId="77777777" w:rsidR="003441B3" w:rsidRDefault="003441B3" w:rsidP="007451C3">
            <w:pPr>
              <w:keepNext/>
              <w:spacing w:before="20" w:after="20"/>
              <w:rPr>
                <w:b/>
              </w:rPr>
            </w:pPr>
            <w:r>
              <w:rPr>
                <w:b/>
              </w:rPr>
              <w:t>ECTS-Anrechnungspunkte</w:t>
            </w:r>
          </w:p>
        </w:tc>
        <w:tc>
          <w:tcPr>
            <w:tcW w:w="6237" w:type="dxa"/>
            <w:tcBorders>
              <w:top w:val="single" w:sz="4" w:space="0" w:color="auto"/>
              <w:left w:val="single" w:sz="4" w:space="0" w:color="auto"/>
              <w:bottom w:val="single" w:sz="4" w:space="0" w:color="auto"/>
              <w:right w:val="single" w:sz="4" w:space="0" w:color="auto"/>
            </w:tcBorders>
            <w:vAlign w:val="center"/>
          </w:tcPr>
          <w:p w14:paraId="1DFC8FCF" w14:textId="36DBB954" w:rsidR="003441B3" w:rsidRDefault="00D11150" w:rsidP="007451C3">
            <w:pPr>
              <w:keepNext/>
              <w:spacing w:before="20" w:after="20"/>
            </w:pPr>
            <w:r>
              <w:t>12</w:t>
            </w:r>
          </w:p>
        </w:tc>
      </w:tr>
      <w:tr w:rsidR="003441B3" w14:paraId="7312BF1F" w14:textId="77777777" w:rsidTr="007451C3">
        <w:tc>
          <w:tcPr>
            <w:tcW w:w="2835" w:type="dxa"/>
            <w:tcBorders>
              <w:top w:val="single" w:sz="4" w:space="0" w:color="auto"/>
              <w:left w:val="single" w:sz="4" w:space="0" w:color="auto"/>
              <w:bottom w:val="single" w:sz="4" w:space="0" w:color="auto"/>
              <w:right w:val="single" w:sz="4" w:space="0" w:color="auto"/>
            </w:tcBorders>
            <w:vAlign w:val="center"/>
            <w:hideMark/>
          </w:tcPr>
          <w:p w14:paraId="2BF25E18" w14:textId="77777777" w:rsidR="003441B3" w:rsidRDefault="003441B3" w:rsidP="007451C3">
            <w:pPr>
              <w:spacing w:before="20" w:after="20"/>
              <w:rPr>
                <w:b/>
              </w:rPr>
            </w:pPr>
            <w:r>
              <w:rPr>
                <w:b/>
              </w:rPr>
              <w:t>Inhalte</w:t>
            </w:r>
          </w:p>
        </w:tc>
        <w:tc>
          <w:tcPr>
            <w:tcW w:w="6237" w:type="dxa"/>
            <w:tcBorders>
              <w:top w:val="single" w:sz="4" w:space="0" w:color="auto"/>
              <w:left w:val="single" w:sz="4" w:space="0" w:color="auto"/>
              <w:bottom w:val="single" w:sz="4" w:space="0" w:color="auto"/>
              <w:right w:val="single" w:sz="4" w:space="0" w:color="auto"/>
            </w:tcBorders>
            <w:vAlign w:val="center"/>
          </w:tcPr>
          <w:p w14:paraId="0C109437" w14:textId="77777777" w:rsidR="003441B3" w:rsidRPr="00C22CBF" w:rsidRDefault="003441B3" w:rsidP="007451C3">
            <w:pPr>
              <w:pStyle w:val="Listenabsatz"/>
              <w:ind w:left="0"/>
            </w:pPr>
            <w:r w:rsidRPr="00C22CBF">
              <w:t>Vermittelt werden spezielle theoretische und praktische Kenntnisse zu ausgewählten Themenbereichen (Topographie, Siedlungsarchäologie, Architektur, Plastik, Malerei, Alltagskultur/Fundmaterial) oder spezifischen Fragestellungen (z. B. Ikonographie und Ikonologie, Stilentwicklung, Städtewesen) der Italisch-römischen Archäologie von der etruskischen Kultur über die republikanische und Kaiserzeit bis zur Spätantike.</w:t>
            </w:r>
          </w:p>
        </w:tc>
      </w:tr>
      <w:tr w:rsidR="003441B3" w14:paraId="47971D0E" w14:textId="77777777" w:rsidTr="007451C3">
        <w:tc>
          <w:tcPr>
            <w:tcW w:w="2835" w:type="dxa"/>
            <w:tcBorders>
              <w:top w:val="single" w:sz="4" w:space="0" w:color="auto"/>
              <w:left w:val="single" w:sz="4" w:space="0" w:color="auto"/>
              <w:bottom w:val="single" w:sz="4" w:space="0" w:color="auto"/>
              <w:right w:val="single" w:sz="4" w:space="0" w:color="auto"/>
            </w:tcBorders>
            <w:vAlign w:val="center"/>
            <w:hideMark/>
          </w:tcPr>
          <w:p w14:paraId="313AEA7E" w14:textId="2F67E560" w:rsidR="003441B3" w:rsidRDefault="003441B3" w:rsidP="007451C3">
            <w:pPr>
              <w:spacing w:before="20" w:after="20"/>
              <w:rPr>
                <w:b/>
              </w:rPr>
            </w:pPr>
            <w:r>
              <w:rPr>
                <w:b/>
              </w:rPr>
              <w:t>Erwartete Lernergebnisse und Kompetenzen</w:t>
            </w:r>
          </w:p>
        </w:tc>
        <w:tc>
          <w:tcPr>
            <w:tcW w:w="6237" w:type="dxa"/>
            <w:tcBorders>
              <w:top w:val="single" w:sz="4" w:space="0" w:color="auto"/>
              <w:left w:val="single" w:sz="4" w:space="0" w:color="auto"/>
              <w:bottom w:val="single" w:sz="4" w:space="0" w:color="auto"/>
              <w:right w:val="single" w:sz="4" w:space="0" w:color="auto"/>
            </w:tcBorders>
            <w:vAlign w:val="center"/>
          </w:tcPr>
          <w:p w14:paraId="3C42C2B5" w14:textId="4EF9C187" w:rsidR="003441B3" w:rsidRPr="00C22CBF" w:rsidRDefault="003441B3" w:rsidP="007451C3">
            <w:r w:rsidRPr="00C22CBF">
              <w:t>Studierende s</w:t>
            </w:r>
            <w:r w:rsidR="007634A7">
              <w:t>ind</w:t>
            </w:r>
            <w:r w:rsidRPr="00C22CBF">
              <w:t xml:space="preserve"> nach Absolvierung der Lehrveranstaltungen des Moduls in der Lage,</w:t>
            </w:r>
          </w:p>
          <w:p w14:paraId="683478E9" w14:textId="77777777" w:rsidR="003441B3" w:rsidRPr="00C22CBF" w:rsidRDefault="003441B3" w:rsidP="007451C3">
            <w:r w:rsidRPr="00C22CBF">
              <w:t>1) in den vermittelten Themenbereichen der Italisch-römischen Archäologie eine Fachdiskussion sattelfest zu führen, mit Kritik konstruktiv umzugehen und die erworbenen Kenntnisse aktiv und weiterführend auch in konkreten Projekten und in Teamwork anzuwenden,</w:t>
            </w:r>
          </w:p>
          <w:p w14:paraId="400F76B5" w14:textId="77777777" w:rsidR="003441B3" w:rsidRPr="00C22CBF" w:rsidRDefault="003441B3" w:rsidP="007451C3">
            <w:r w:rsidRPr="00C22CBF">
              <w:t>2) vorgegebene Fragestellungen anhand der relevanten Literatur zu bearbeiten,</w:t>
            </w:r>
          </w:p>
          <w:p w14:paraId="2C49E575" w14:textId="77777777" w:rsidR="003441B3" w:rsidRPr="00C22CBF" w:rsidRDefault="003441B3" w:rsidP="007451C3">
            <w:r w:rsidRPr="00C22CBF">
              <w:lastRenderedPageBreak/>
              <w:t>3) kritisch mit der Forschungsliteratur umzugehen, bestehende Forschungsmeinungen zu hinterfragen und eigene Meinungen herauszubilden und zu formulieren,</w:t>
            </w:r>
          </w:p>
          <w:p w14:paraId="29F47BF8" w14:textId="77777777" w:rsidR="003441B3" w:rsidRPr="00C22CBF" w:rsidRDefault="003441B3" w:rsidP="007451C3">
            <w:r w:rsidRPr="00C22CBF">
              <w:t>4) die archäologischen Quellen Italiens und die Bildquellen der römischen Kunst präzise zu analysieren,</w:t>
            </w:r>
          </w:p>
          <w:p w14:paraId="234490FE" w14:textId="77777777" w:rsidR="003441B3" w:rsidRPr="00C22CBF" w:rsidRDefault="003441B3" w:rsidP="007451C3">
            <w:pPr>
              <w:jc w:val="both"/>
            </w:pPr>
            <w:r w:rsidRPr="00C22CBF">
              <w:t>5) einen Fachtext zu einem bekannten Thema unter Einhaltung der wissenschaftlichen Konventionen zu verfassen,</w:t>
            </w:r>
          </w:p>
          <w:p w14:paraId="187B2715" w14:textId="77777777" w:rsidR="003441B3" w:rsidRPr="00C22CBF" w:rsidRDefault="003441B3" w:rsidP="007451C3">
            <w:pPr>
              <w:jc w:val="both"/>
            </w:pPr>
            <w:r w:rsidRPr="00C22CBF">
              <w:t>6) Befunde und Fundmaterial publikationsreif zu bearbeiten.</w:t>
            </w:r>
          </w:p>
        </w:tc>
      </w:tr>
      <w:tr w:rsidR="003441B3" w:rsidRPr="00C22CBF" w14:paraId="27DABBA7" w14:textId="77777777" w:rsidTr="007451C3">
        <w:tc>
          <w:tcPr>
            <w:tcW w:w="2835" w:type="dxa"/>
            <w:tcBorders>
              <w:top w:val="single" w:sz="4" w:space="0" w:color="auto"/>
              <w:left w:val="single" w:sz="4" w:space="0" w:color="auto"/>
              <w:bottom w:val="single" w:sz="4" w:space="0" w:color="auto"/>
              <w:right w:val="single" w:sz="4" w:space="0" w:color="auto"/>
            </w:tcBorders>
            <w:vAlign w:val="center"/>
          </w:tcPr>
          <w:p w14:paraId="0B42866B" w14:textId="77777777" w:rsidR="003441B3" w:rsidRPr="00C22CBF" w:rsidRDefault="003441B3" w:rsidP="007451C3">
            <w:pPr>
              <w:spacing w:before="20" w:after="20"/>
              <w:rPr>
                <w:b/>
              </w:rPr>
            </w:pPr>
            <w:r w:rsidRPr="00C22CBF">
              <w:rPr>
                <w:b/>
              </w:rPr>
              <w:lastRenderedPageBreak/>
              <w:t>Lehr- und Lernaktivitäten,</w:t>
            </w:r>
            <w:r w:rsidRPr="00C22CBF">
              <w:rPr>
                <w:b/>
              </w:rPr>
              <w:br/>
              <w:t>-methoden</w:t>
            </w:r>
          </w:p>
        </w:tc>
        <w:tc>
          <w:tcPr>
            <w:tcW w:w="6237" w:type="dxa"/>
            <w:tcBorders>
              <w:top w:val="single" w:sz="4" w:space="0" w:color="auto"/>
              <w:left w:val="single" w:sz="4" w:space="0" w:color="auto"/>
              <w:bottom w:val="single" w:sz="4" w:space="0" w:color="auto"/>
              <w:right w:val="single" w:sz="4" w:space="0" w:color="auto"/>
            </w:tcBorders>
            <w:vAlign w:val="center"/>
          </w:tcPr>
          <w:p w14:paraId="122B72AB" w14:textId="61AC6AEC" w:rsidR="003441B3" w:rsidRPr="00C22CBF" w:rsidRDefault="003441B3" w:rsidP="007451C3">
            <w:pPr>
              <w:spacing w:before="20" w:after="20"/>
            </w:pPr>
            <w:r w:rsidRPr="00C22CBF">
              <w:t>In der Vorlesung multimedial unterstützter Vortrag</w:t>
            </w:r>
            <w:r w:rsidR="00EC6EF1" w:rsidRPr="00C22CBF">
              <w:t xml:space="preserve"> In </w:t>
            </w:r>
            <w:r w:rsidR="00EC6EF1" w:rsidRPr="00EC6EF1">
              <w:t>der Übung, im Praktikum und in der Vorlesung mit Übung</w:t>
            </w:r>
            <w:r w:rsidRPr="00C22CBF">
              <w:t xml:space="preserve"> sowohl angeleitetes als auch selbstständiges praktisches Arbeiten mit Befunden, Fundmaterial und Literatur. Im Seminar </w:t>
            </w:r>
            <w:r w:rsidR="00D11150" w:rsidRPr="00EC6EF1">
              <w:t xml:space="preserve">und im Projekt </w:t>
            </w:r>
            <w:r w:rsidRPr="00C22CBF">
              <w:t>selbstständiges Arbeiten unter kritischer, selbsterfassender Heranziehung der aktuellen Literatur; Abfassen eines Referates; mündliche Präsentation desselben mithilfe aktueller Präsentationstechniken /medialer Unterstützung. Vertiefung des Wissens durch Diskussion der Fragestellungen und Ergebnisse im Kollegium.</w:t>
            </w:r>
          </w:p>
        </w:tc>
      </w:tr>
      <w:tr w:rsidR="003441B3" w:rsidRPr="00C22CBF" w14:paraId="1CED5252" w14:textId="77777777" w:rsidTr="007451C3">
        <w:tc>
          <w:tcPr>
            <w:tcW w:w="2835" w:type="dxa"/>
            <w:hideMark/>
          </w:tcPr>
          <w:p w14:paraId="0D5DAB9F" w14:textId="77777777" w:rsidR="003441B3" w:rsidRPr="00C22CBF" w:rsidRDefault="003441B3" w:rsidP="007451C3">
            <w:pPr>
              <w:spacing w:before="20" w:after="20"/>
              <w:rPr>
                <w:b/>
              </w:rPr>
            </w:pPr>
            <w:r w:rsidRPr="00C22CBF">
              <w:rPr>
                <w:b/>
              </w:rPr>
              <w:t>Häufigkeit des Angebots</w:t>
            </w:r>
          </w:p>
        </w:tc>
        <w:tc>
          <w:tcPr>
            <w:tcW w:w="6237" w:type="dxa"/>
          </w:tcPr>
          <w:p w14:paraId="5D8D9DD8" w14:textId="77777777" w:rsidR="003441B3" w:rsidRPr="00C22CBF" w:rsidRDefault="003441B3" w:rsidP="007451C3">
            <w:pPr>
              <w:spacing w:before="20" w:after="20"/>
              <w:rPr>
                <w:b/>
                <w:highlight w:val="yellow"/>
              </w:rPr>
            </w:pPr>
            <w:r w:rsidRPr="00C22CBF">
              <w:t>Die Lehrveranstaltungen des Moduls werden mindestens einmal im Jahr, üblicherweise aber häufiger angeboten.</w:t>
            </w:r>
          </w:p>
        </w:tc>
      </w:tr>
    </w:tbl>
    <w:p w14:paraId="577BC803" w14:textId="77777777" w:rsidR="003441B3" w:rsidRPr="00C22CBF" w:rsidRDefault="003441B3" w:rsidP="003441B3">
      <w:pPr>
        <w:ind w:left="708" w:hanging="708"/>
        <w:jc w:val="both"/>
      </w:pPr>
    </w:p>
    <w:tbl>
      <w:tblPr>
        <w:tblStyle w:val="Tabellenraster"/>
        <w:tblW w:w="0" w:type="auto"/>
        <w:tblInd w:w="108" w:type="dxa"/>
        <w:tblLook w:val="04A0" w:firstRow="1" w:lastRow="0" w:firstColumn="1" w:lastColumn="0" w:noHBand="0" w:noVBand="1"/>
      </w:tblPr>
      <w:tblGrid>
        <w:gridCol w:w="2817"/>
        <w:gridCol w:w="6137"/>
      </w:tblGrid>
      <w:tr w:rsidR="003441B3" w:rsidRPr="00C22CBF" w14:paraId="4D4C61F5" w14:textId="77777777" w:rsidTr="007451C3">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2B50C15" w14:textId="77777777" w:rsidR="003441B3" w:rsidRPr="00C22CBF" w:rsidRDefault="003441B3" w:rsidP="007451C3">
            <w:pPr>
              <w:keepNext/>
              <w:spacing w:before="20" w:after="20"/>
              <w:rPr>
                <w:b/>
              </w:rPr>
            </w:pPr>
            <w:r w:rsidRPr="00C22CBF">
              <w:rPr>
                <w:b/>
              </w:rPr>
              <w:t>Modul C</w:t>
            </w:r>
          </w:p>
        </w:tc>
        <w:tc>
          <w:tcPr>
            <w:tcW w:w="62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9D582C" w14:textId="7E837996" w:rsidR="003441B3" w:rsidRPr="00C22CBF" w:rsidRDefault="003441B3" w:rsidP="007451C3">
            <w:pPr>
              <w:keepNext/>
              <w:spacing w:before="20" w:after="20"/>
              <w:rPr>
                <w:b/>
              </w:rPr>
            </w:pPr>
            <w:r w:rsidRPr="00C22CBF">
              <w:rPr>
                <w:b/>
              </w:rPr>
              <w:t>Provinzialrömische Archäologie</w:t>
            </w:r>
            <w:r w:rsidR="00D11150">
              <w:rPr>
                <w:b/>
              </w:rPr>
              <w:t>, Ur- und Frühgeschichte und Historische Archäologie</w:t>
            </w:r>
          </w:p>
        </w:tc>
      </w:tr>
      <w:tr w:rsidR="003441B3" w:rsidRPr="00C22CBF" w14:paraId="4DF43F6E" w14:textId="77777777" w:rsidTr="007451C3">
        <w:tc>
          <w:tcPr>
            <w:tcW w:w="2835" w:type="dxa"/>
            <w:tcBorders>
              <w:top w:val="single" w:sz="4" w:space="0" w:color="auto"/>
              <w:left w:val="single" w:sz="4" w:space="0" w:color="auto"/>
              <w:bottom w:val="single" w:sz="4" w:space="0" w:color="auto"/>
              <w:right w:val="single" w:sz="4" w:space="0" w:color="auto"/>
            </w:tcBorders>
            <w:vAlign w:val="center"/>
            <w:hideMark/>
          </w:tcPr>
          <w:p w14:paraId="0656C2E8" w14:textId="77777777" w:rsidR="003441B3" w:rsidRPr="00C22CBF" w:rsidRDefault="003441B3" w:rsidP="007451C3">
            <w:pPr>
              <w:keepNext/>
              <w:spacing w:before="20" w:after="20"/>
              <w:rPr>
                <w:b/>
              </w:rPr>
            </w:pPr>
            <w:r w:rsidRPr="00C22CBF">
              <w:rPr>
                <w:b/>
              </w:rPr>
              <w:t>ECTS-Anrechnungspunkte</w:t>
            </w:r>
          </w:p>
        </w:tc>
        <w:tc>
          <w:tcPr>
            <w:tcW w:w="6237" w:type="dxa"/>
            <w:tcBorders>
              <w:top w:val="single" w:sz="4" w:space="0" w:color="auto"/>
              <w:left w:val="single" w:sz="4" w:space="0" w:color="auto"/>
              <w:bottom w:val="single" w:sz="4" w:space="0" w:color="auto"/>
              <w:right w:val="single" w:sz="4" w:space="0" w:color="auto"/>
            </w:tcBorders>
            <w:vAlign w:val="center"/>
          </w:tcPr>
          <w:p w14:paraId="497FFC06" w14:textId="4BBA9D33" w:rsidR="003441B3" w:rsidRPr="00C22CBF" w:rsidRDefault="00D11150" w:rsidP="007451C3">
            <w:pPr>
              <w:keepNext/>
              <w:spacing w:before="20" w:after="20"/>
            </w:pPr>
            <w:r>
              <w:t>12</w:t>
            </w:r>
          </w:p>
        </w:tc>
      </w:tr>
      <w:tr w:rsidR="003441B3" w:rsidRPr="00C22CBF" w14:paraId="7160FDA1" w14:textId="77777777" w:rsidTr="007451C3">
        <w:tc>
          <w:tcPr>
            <w:tcW w:w="2835" w:type="dxa"/>
            <w:tcBorders>
              <w:top w:val="single" w:sz="4" w:space="0" w:color="auto"/>
              <w:left w:val="single" w:sz="4" w:space="0" w:color="auto"/>
              <w:bottom w:val="single" w:sz="4" w:space="0" w:color="auto"/>
              <w:right w:val="single" w:sz="4" w:space="0" w:color="auto"/>
            </w:tcBorders>
            <w:vAlign w:val="center"/>
            <w:hideMark/>
          </w:tcPr>
          <w:p w14:paraId="2E324337" w14:textId="77777777" w:rsidR="003441B3" w:rsidRPr="00C22CBF" w:rsidRDefault="003441B3" w:rsidP="007451C3">
            <w:pPr>
              <w:spacing w:before="20" w:after="20"/>
              <w:rPr>
                <w:b/>
              </w:rPr>
            </w:pPr>
            <w:r w:rsidRPr="00C22CBF">
              <w:rPr>
                <w:b/>
              </w:rPr>
              <w:t>Inhalte</w:t>
            </w:r>
          </w:p>
        </w:tc>
        <w:tc>
          <w:tcPr>
            <w:tcW w:w="6237" w:type="dxa"/>
            <w:tcBorders>
              <w:top w:val="single" w:sz="4" w:space="0" w:color="auto"/>
              <w:left w:val="single" w:sz="4" w:space="0" w:color="auto"/>
              <w:bottom w:val="single" w:sz="4" w:space="0" w:color="auto"/>
              <w:right w:val="single" w:sz="4" w:space="0" w:color="auto"/>
            </w:tcBorders>
            <w:vAlign w:val="center"/>
          </w:tcPr>
          <w:p w14:paraId="3E4BDFC6" w14:textId="2B78C053" w:rsidR="003441B3" w:rsidRDefault="00460766" w:rsidP="007451C3">
            <w:pPr>
              <w:pStyle w:val="Listenabsatz"/>
              <w:ind w:left="0"/>
            </w:pPr>
            <w:r>
              <w:t>C.1–C.2</w:t>
            </w:r>
            <w:r w:rsidR="00D11150">
              <w:t xml:space="preserve">: </w:t>
            </w:r>
            <w:r w:rsidR="003441B3" w:rsidRPr="00C22CBF">
              <w:t>Vermittelt werden spezielle theoretische und praktische Kenntnisse zu ausgewählten Themen (Topographie, Siedlungsarchäologie, Architektur, Plastik, Malerei, Alltagskultur/Fundmaterial) oder spezifischen Fragestellungen (z. B. Ikonographie und Ikonologie, Typologie und Chronologie, Kontinuität, Limes und Armee, Wirtschaft) der Archäologie der römischen Provinzen (Schwerpunkt Donau-, Alpen- und Balkanraum).</w:t>
            </w:r>
          </w:p>
          <w:p w14:paraId="5949702B" w14:textId="783EB8AB" w:rsidR="00D11150" w:rsidRPr="00C22CBF" w:rsidRDefault="00460766" w:rsidP="007451C3">
            <w:pPr>
              <w:pStyle w:val="Listenabsatz"/>
              <w:ind w:left="0"/>
            </w:pPr>
            <w:r w:rsidRPr="00460766">
              <w:t>C.3:</w:t>
            </w:r>
            <w:r w:rsidR="00D11150">
              <w:t xml:space="preserve"> </w:t>
            </w:r>
            <w:r w:rsidR="00D11150" w:rsidRPr="00D60BF9">
              <w:t>Vermittelt werden spezielle Kenntnisse zu ausgewählten prähistorischen Epochen und Kulturen bzw. deren Kunst- und Fundgattungen oder zu spezifischen übergeordneten Fragestellungen (z.</w:t>
            </w:r>
            <w:r w:rsidR="00D11150">
              <w:t xml:space="preserve"> </w:t>
            </w:r>
            <w:r w:rsidR="00D11150" w:rsidRPr="00D60BF9">
              <w:t>B. Typologie und Chronologie, Kontinuität, interdisziplinäre Arbeitsmethoden) der Ur- und Frühgeschichte; je nach Lehrangebot auch auf dem Gebiet der Historischen Archäologie (speziell Mittelalterarchäologie).</w:t>
            </w:r>
          </w:p>
        </w:tc>
      </w:tr>
      <w:tr w:rsidR="003441B3" w:rsidRPr="00C22CBF" w14:paraId="65C56DDB" w14:textId="77777777" w:rsidTr="007451C3">
        <w:tc>
          <w:tcPr>
            <w:tcW w:w="2835" w:type="dxa"/>
            <w:tcBorders>
              <w:top w:val="single" w:sz="4" w:space="0" w:color="auto"/>
              <w:left w:val="single" w:sz="4" w:space="0" w:color="auto"/>
              <w:bottom w:val="single" w:sz="4" w:space="0" w:color="auto"/>
              <w:right w:val="single" w:sz="4" w:space="0" w:color="auto"/>
            </w:tcBorders>
            <w:vAlign w:val="center"/>
            <w:hideMark/>
          </w:tcPr>
          <w:p w14:paraId="30EF0BCA" w14:textId="345767B0" w:rsidR="003441B3" w:rsidRPr="00C22CBF" w:rsidRDefault="003441B3" w:rsidP="007451C3">
            <w:pPr>
              <w:spacing w:before="20" w:after="20"/>
              <w:rPr>
                <w:b/>
              </w:rPr>
            </w:pPr>
            <w:r w:rsidRPr="00C22CBF">
              <w:rPr>
                <w:b/>
              </w:rPr>
              <w:t>Erwartete Lernergebnisse und Kompetenzen</w:t>
            </w:r>
          </w:p>
        </w:tc>
        <w:tc>
          <w:tcPr>
            <w:tcW w:w="6237" w:type="dxa"/>
            <w:tcBorders>
              <w:top w:val="single" w:sz="4" w:space="0" w:color="auto"/>
              <w:left w:val="single" w:sz="4" w:space="0" w:color="auto"/>
              <w:bottom w:val="single" w:sz="4" w:space="0" w:color="auto"/>
              <w:right w:val="single" w:sz="4" w:space="0" w:color="auto"/>
            </w:tcBorders>
            <w:vAlign w:val="center"/>
          </w:tcPr>
          <w:p w14:paraId="5DA4196D" w14:textId="20E39FC6" w:rsidR="003441B3" w:rsidRPr="00C22CBF" w:rsidRDefault="00460766" w:rsidP="007451C3">
            <w:r w:rsidRPr="00460766">
              <w:t>C.1–C.2:</w:t>
            </w:r>
            <w:r w:rsidR="00D11150">
              <w:t xml:space="preserve"> </w:t>
            </w:r>
            <w:r w:rsidR="003441B3" w:rsidRPr="00C22CBF">
              <w:t>Studierende s</w:t>
            </w:r>
            <w:r w:rsidR="007634A7">
              <w:t>ind</w:t>
            </w:r>
            <w:r w:rsidR="003441B3" w:rsidRPr="00C22CBF">
              <w:t xml:space="preserve"> nach Absolvierung der Lehrveranstaltungen des Moduls in der Lage</w:t>
            </w:r>
            <w:r w:rsidR="007634A7">
              <w:t>,</w:t>
            </w:r>
          </w:p>
          <w:p w14:paraId="7B704AA7" w14:textId="77777777" w:rsidR="003441B3" w:rsidRPr="00C22CBF" w:rsidRDefault="003441B3" w:rsidP="007451C3">
            <w:r w:rsidRPr="00C22CBF">
              <w:t>1) in den vermittelten Themenbereichen der Provinzialrömischen Archäologie eine Fachdiskussion sattelfest zu führen, mit Kritik konstruktiv umzugehen und die erworbenen Kenntnisse aktiv und weiterführend auch in konkreten Projekten und in Teamwork anzuwenden,</w:t>
            </w:r>
          </w:p>
          <w:p w14:paraId="1DECE3A1" w14:textId="77777777" w:rsidR="003441B3" w:rsidRPr="00C22CBF" w:rsidRDefault="003441B3" w:rsidP="007451C3">
            <w:r w:rsidRPr="00C22CBF">
              <w:t>2) vorgegebene Fragestellungen anhand der relevanten Literatur zu bearbeiten,</w:t>
            </w:r>
          </w:p>
          <w:p w14:paraId="23E54DD0" w14:textId="77777777" w:rsidR="003441B3" w:rsidRPr="00C22CBF" w:rsidRDefault="003441B3" w:rsidP="007451C3">
            <w:r w:rsidRPr="00C22CBF">
              <w:t>3) kritisch mit der Forschungsliteratur umzugehen, bestehende Forschungsmeinungen zu hinterfragen und eigene Meinungen herauszubilden und zu formulieren,</w:t>
            </w:r>
          </w:p>
          <w:p w14:paraId="2EE6F27D" w14:textId="77777777" w:rsidR="003441B3" w:rsidRPr="00C22CBF" w:rsidRDefault="003441B3" w:rsidP="007451C3">
            <w:r w:rsidRPr="00C22CBF">
              <w:t>4) die archäologischen Denkmäler insbesondere der römischen Nordwest-Provinzen präzise zu analysieren,</w:t>
            </w:r>
          </w:p>
          <w:p w14:paraId="6CF17BA6" w14:textId="77777777" w:rsidR="003441B3" w:rsidRPr="00C22CBF" w:rsidRDefault="003441B3" w:rsidP="007451C3">
            <w:r w:rsidRPr="00C22CBF">
              <w:t>5) Kleinfunde richtig einzuordnen</w:t>
            </w:r>
          </w:p>
          <w:p w14:paraId="07219222" w14:textId="77777777" w:rsidR="003441B3" w:rsidRPr="00C22CBF" w:rsidRDefault="003441B3" w:rsidP="007451C3">
            <w:pPr>
              <w:jc w:val="both"/>
            </w:pPr>
            <w:r w:rsidRPr="00C22CBF">
              <w:t>6) einen Fachtext zu einem bekannten Thema unter Einhaltung der wissenschaftlichen Konventionen zu verfassen.</w:t>
            </w:r>
          </w:p>
          <w:p w14:paraId="5C683FFB" w14:textId="77777777" w:rsidR="003441B3" w:rsidRDefault="003441B3" w:rsidP="007451C3">
            <w:pPr>
              <w:jc w:val="both"/>
            </w:pPr>
            <w:r w:rsidRPr="00C22CBF">
              <w:t>7) Befunde und Fundmaterial publikationsreif zu bearbeiten.</w:t>
            </w:r>
          </w:p>
          <w:p w14:paraId="098FAB9F" w14:textId="10933D24" w:rsidR="00943DF4" w:rsidRPr="00D60BF9" w:rsidRDefault="00460766" w:rsidP="00943DF4">
            <w:pPr>
              <w:autoSpaceDE w:val="0"/>
              <w:autoSpaceDN w:val="0"/>
              <w:adjustRightInd w:val="0"/>
            </w:pPr>
            <w:r w:rsidRPr="00460766">
              <w:t>C.3:</w:t>
            </w:r>
            <w:r w:rsidR="00D11150">
              <w:t xml:space="preserve"> </w:t>
            </w:r>
            <w:r w:rsidR="00943DF4" w:rsidRPr="00D60BF9">
              <w:t>Studierende s</w:t>
            </w:r>
            <w:r w:rsidR="00943DF4">
              <w:t>ind</w:t>
            </w:r>
            <w:r w:rsidR="00943DF4" w:rsidRPr="00D60BF9">
              <w:t xml:space="preserve"> nach Absolvierung der Lehrveranstaltung des Moduls in der Lage,</w:t>
            </w:r>
          </w:p>
          <w:p w14:paraId="67B7AC3B" w14:textId="77777777" w:rsidR="00943DF4" w:rsidRPr="00D60BF9" w:rsidRDefault="00943DF4" w:rsidP="00943DF4">
            <w:r w:rsidRPr="00D60BF9">
              <w:lastRenderedPageBreak/>
              <w:t>1) die jeweils behandelten Denkmäler und Fundgattungen der prähistorischen Archäologie zu analysieren und räumlich und zeitlich einzuordnen,</w:t>
            </w:r>
          </w:p>
          <w:p w14:paraId="0C57397D" w14:textId="77777777" w:rsidR="00943DF4" w:rsidRPr="00D60BF9" w:rsidRDefault="00943DF4" w:rsidP="00943DF4">
            <w:r w:rsidRPr="00D60BF9">
              <w:t>2) die einschlägige Fachliteratur zu erfassen, kritisch zu hinterfragen und eigenständige Fragestellungen zu formulieren,</w:t>
            </w:r>
          </w:p>
          <w:p w14:paraId="09453306" w14:textId="77777777" w:rsidR="00943DF4" w:rsidRPr="00D60BF9" w:rsidRDefault="00943DF4" w:rsidP="00943DF4">
            <w:r w:rsidRPr="00D60BF9">
              <w:t>3) einen wissenschaftlichen Diskurs zu den jeweils behandelten Themenbereichen zu führen,</w:t>
            </w:r>
          </w:p>
          <w:p w14:paraId="3EC33303" w14:textId="77777777" w:rsidR="00943DF4" w:rsidRPr="00D60BF9" w:rsidRDefault="00943DF4" w:rsidP="00943DF4">
            <w:r w:rsidRPr="00D60BF9">
              <w:t>4) die speziellen wissenschaftlichen Konventionen (z.</w:t>
            </w:r>
            <w:r>
              <w:t xml:space="preserve"> </w:t>
            </w:r>
            <w:r w:rsidRPr="00D60BF9">
              <w:t>B. Zitierweise) der Ur- und Frühgeschichte einzuhalten,</w:t>
            </w:r>
          </w:p>
          <w:p w14:paraId="2DEFDB86" w14:textId="6188DF04" w:rsidR="00D11150" w:rsidRPr="00C22CBF" w:rsidRDefault="00943DF4" w:rsidP="00943DF4">
            <w:pPr>
              <w:jc w:val="both"/>
            </w:pPr>
            <w:r w:rsidRPr="00D60BF9">
              <w:t>5) die Notwendigkeiten und Möglichkeiten der interdisziplinären Zusammenarbeit,</w:t>
            </w:r>
            <w:r>
              <w:t xml:space="preserve"> die in der prähistorischen und </w:t>
            </w:r>
            <w:r w:rsidRPr="00C22CBF">
              <w:t xml:space="preserve">Historischen </w:t>
            </w:r>
            <w:r>
              <w:t>A</w:t>
            </w:r>
            <w:r w:rsidRPr="00D60BF9">
              <w:t>rchäologie in besonderem Maße gegeben sind, zu kennen und zu nutzen.</w:t>
            </w:r>
          </w:p>
        </w:tc>
      </w:tr>
      <w:tr w:rsidR="003441B3" w14:paraId="1C6A1CD2" w14:textId="77777777" w:rsidTr="007451C3">
        <w:tc>
          <w:tcPr>
            <w:tcW w:w="2835" w:type="dxa"/>
            <w:tcBorders>
              <w:top w:val="single" w:sz="4" w:space="0" w:color="auto"/>
              <w:left w:val="single" w:sz="4" w:space="0" w:color="auto"/>
              <w:bottom w:val="single" w:sz="4" w:space="0" w:color="auto"/>
              <w:right w:val="single" w:sz="4" w:space="0" w:color="auto"/>
            </w:tcBorders>
            <w:vAlign w:val="center"/>
          </w:tcPr>
          <w:p w14:paraId="62146404" w14:textId="77777777" w:rsidR="003441B3" w:rsidRPr="004C00D4" w:rsidRDefault="003441B3" w:rsidP="007451C3">
            <w:pPr>
              <w:spacing w:before="20" w:after="20"/>
              <w:rPr>
                <w:b/>
              </w:rPr>
            </w:pPr>
            <w:r>
              <w:rPr>
                <w:b/>
              </w:rPr>
              <w:lastRenderedPageBreak/>
              <w:t>Lehr- und Lernaktivitäten,</w:t>
            </w:r>
            <w:r>
              <w:rPr>
                <w:b/>
              </w:rPr>
              <w:br/>
              <w:t>-methoden</w:t>
            </w:r>
          </w:p>
        </w:tc>
        <w:tc>
          <w:tcPr>
            <w:tcW w:w="6237" w:type="dxa"/>
            <w:tcBorders>
              <w:top w:val="single" w:sz="4" w:space="0" w:color="auto"/>
              <w:left w:val="single" w:sz="4" w:space="0" w:color="auto"/>
              <w:bottom w:val="single" w:sz="4" w:space="0" w:color="auto"/>
              <w:right w:val="single" w:sz="4" w:space="0" w:color="auto"/>
            </w:tcBorders>
            <w:vAlign w:val="center"/>
          </w:tcPr>
          <w:p w14:paraId="6B662DA6" w14:textId="500E631C" w:rsidR="003441B3" w:rsidRDefault="00460766" w:rsidP="007451C3">
            <w:pPr>
              <w:spacing w:before="20" w:after="20"/>
            </w:pPr>
            <w:r w:rsidRPr="00460766">
              <w:t>C.1–C.2:</w:t>
            </w:r>
            <w:r w:rsidR="00943DF4">
              <w:t xml:space="preserve"> </w:t>
            </w:r>
            <w:r w:rsidR="003441B3" w:rsidRPr="00D60BF9">
              <w:t xml:space="preserve">In der Vorlesung multimedial unterstützter Vortrag. </w:t>
            </w:r>
            <w:r w:rsidR="00EC6EF1" w:rsidRPr="00C22CBF">
              <w:t xml:space="preserve">In </w:t>
            </w:r>
            <w:r w:rsidR="00EC6EF1" w:rsidRPr="00EC6EF1">
              <w:t>der Übung, im Praktikum</w:t>
            </w:r>
            <w:r w:rsidR="00B42754">
              <w:t xml:space="preserve">, </w:t>
            </w:r>
            <w:r w:rsidR="00EC6EF1" w:rsidRPr="00EC6EF1">
              <w:t>in der Vorlesung mit Übung</w:t>
            </w:r>
            <w:r w:rsidR="00B42754">
              <w:t xml:space="preserve"> </w:t>
            </w:r>
            <w:r w:rsidR="00B42754" w:rsidRPr="00B42754">
              <w:t>und in der Exkursion mit Übung</w:t>
            </w:r>
            <w:r w:rsidR="003441B3" w:rsidRPr="00B42754">
              <w:t xml:space="preserve"> </w:t>
            </w:r>
            <w:r w:rsidR="003441B3" w:rsidRPr="00C22CBF">
              <w:t>sowohl angeleitetes als auch selbstständiges praktisches Arbeiten mit Befunden, Fundmaterial und Literatur. Im Seminar</w:t>
            </w:r>
            <w:r w:rsidR="003441B3" w:rsidRPr="00D11150">
              <w:rPr>
                <w:color w:val="FF0000"/>
              </w:rPr>
              <w:t xml:space="preserve"> </w:t>
            </w:r>
            <w:r w:rsidR="00D11150" w:rsidRPr="00EC6EF1">
              <w:t xml:space="preserve">und im Projekt </w:t>
            </w:r>
            <w:r w:rsidR="003441B3" w:rsidRPr="00C22CBF">
              <w:t xml:space="preserve">selbstständiges </w:t>
            </w:r>
            <w:r w:rsidR="003441B3" w:rsidRPr="00D60BF9">
              <w:t>Arbeiten unter kritischer, selbsterfassender Heranziehung der aktuellen Literatur; Abfassen eines Referates; mündliche Präsentation desselben mithilfe aktueller Präsentationstechniken /</w:t>
            </w:r>
            <w:r w:rsidR="000C0043">
              <w:t xml:space="preserve"> </w:t>
            </w:r>
            <w:r w:rsidR="003441B3" w:rsidRPr="00D60BF9">
              <w:t>medialer Unterstützung. Vertiefung des Wissens durch Diskussion der Fragestellungen und Ergebnisse im Kollegium.</w:t>
            </w:r>
          </w:p>
          <w:p w14:paraId="434DD827" w14:textId="66EB3AE2" w:rsidR="00943DF4" w:rsidRPr="00526731" w:rsidRDefault="00460766" w:rsidP="007451C3">
            <w:pPr>
              <w:spacing w:before="20" w:after="20"/>
            </w:pPr>
            <w:r w:rsidRPr="00460766">
              <w:t>C.3:</w:t>
            </w:r>
            <w:r w:rsidR="00943DF4">
              <w:t xml:space="preserve"> </w:t>
            </w:r>
            <w:r w:rsidR="00943DF4" w:rsidRPr="00D60BF9">
              <w:t>In Vorlesungen multimedial unterstützter Vortrag</w:t>
            </w:r>
            <w:r w:rsidR="00B42754">
              <w:t xml:space="preserve">. </w:t>
            </w:r>
            <w:r w:rsidR="00B42754" w:rsidRPr="00C22CBF">
              <w:t xml:space="preserve">In </w:t>
            </w:r>
            <w:r w:rsidR="00B42754" w:rsidRPr="00EC6EF1">
              <w:t>der Übung, im Praktikum</w:t>
            </w:r>
            <w:r w:rsidR="00B42754">
              <w:t xml:space="preserve">, </w:t>
            </w:r>
            <w:r w:rsidR="00B42754" w:rsidRPr="00EC6EF1">
              <w:t>in der Vorlesung mit Übung</w:t>
            </w:r>
            <w:r w:rsidR="00B42754">
              <w:t xml:space="preserve"> </w:t>
            </w:r>
            <w:r w:rsidR="00B42754" w:rsidRPr="00B42754">
              <w:t>und in der Exkursion mit Übung</w:t>
            </w:r>
            <w:r w:rsidR="00943DF4" w:rsidRPr="00B42754">
              <w:t xml:space="preserve"> </w:t>
            </w:r>
            <w:r w:rsidR="00943DF4" w:rsidRPr="00D60BF9">
              <w:t>auch selbstständiges Arbeiten unter kritischer Heranziehung der aktuellen Literatur sowie Abfassen und Präsentation eines mündlichen Referates und/oder schriftlichen Referates; zusätzliche Vertiefung des Wissens durch Diskussion der Fragestellungen und Ergebnisse.</w:t>
            </w:r>
          </w:p>
        </w:tc>
      </w:tr>
      <w:tr w:rsidR="003441B3" w14:paraId="484079F4" w14:textId="77777777" w:rsidTr="007451C3">
        <w:tc>
          <w:tcPr>
            <w:tcW w:w="2835" w:type="dxa"/>
            <w:hideMark/>
          </w:tcPr>
          <w:p w14:paraId="2DE07729" w14:textId="77777777" w:rsidR="003441B3" w:rsidRDefault="003441B3" w:rsidP="007451C3">
            <w:pPr>
              <w:spacing w:before="20" w:after="20"/>
              <w:rPr>
                <w:b/>
              </w:rPr>
            </w:pPr>
            <w:r>
              <w:rPr>
                <w:b/>
              </w:rPr>
              <w:t>Häufigkeit des Angebots</w:t>
            </w:r>
          </w:p>
        </w:tc>
        <w:tc>
          <w:tcPr>
            <w:tcW w:w="6237" w:type="dxa"/>
          </w:tcPr>
          <w:p w14:paraId="174835B1" w14:textId="7E9A9A35" w:rsidR="003441B3" w:rsidRDefault="003441B3" w:rsidP="007451C3">
            <w:pPr>
              <w:spacing w:before="20" w:after="20"/>
              <w:rPr>
                <w:b/>
                <w:highlight w:val="yellow"/>
              </w:rPr>
            </w:pPr>
            <w:r w:rsidRPr="00D60BF9">
              <w:t>Die Lehrveranstaltungen des Moduls werden mindestens einmal im Jahr</w:t>
            </w:r>
            <w:r w:rsidR="00943DF4">
              <w:t xml:space="preserve"> angeboten.</w:t>
            </w:r>
          </w:p>
        </w:tc>
      </w:tr>
    </w:tbl>
    <w:p w14:paraId="51A67920" w14:textId="77777777" w:rsidR="00F4033F" w:rsidRDefault="00F4033F" w:rsidP="00252C2D">
      <w:pPr>
        <w:jc w:val="both"/>
      </w:pPr>
    </w:p>
    <w:tbl>
      <w:tblPr>
        <w:tblStyle w:val="Tabellenraster"/>
        <w:tblW w:w="0" w:type="auto"/>
        <w:tblInd w:w="108" w:type="dxa"/>
        <w:tblLook w:val="04A0" w:firstRow="1" w:lastRow="0" w:firstColumn="1" w:lastColumn="0" w:noHBand="0" w:noVBand="1"/>
      </w:tblPr>
      <w:tblGrid>
        <w:gridCol w:w="2814"/>
        <w:gridCol w:w="6140"/>
      </w:tblGrid>
      <w:tr w:rsidR="003441B3" w14:paraId="7E87995C" w14:textId="77777777" w:rsidTr="000564B6">
        <w:tc>
          <w:tcPr>
            <w:tcW w:w="2814" w:type="dxa"/>
            <w:shd w:val="clear" w:color="auto" w:fill="D9D9D9" w:themeFill="background1" w:themeFillShade="D9"/>
            <w:hideMark/>
          </w:tcPr>
          <w:p w14:paraId="1E63F920" w14:textId="0010402F" w:rsidR="003441B3" w:rsidRPr="00943DF4" w:rsidRDefault="003441B3" w:rsidP="007451C3">
            <w:pPr>
              <w:keepNext/>
              <w:spacing w:before="20" w:after="20"/>
              <w:rPr>
                <w:b/>
                <w:highlight w:val="lightGray"/>
              </w:rPr>
            </w:pPr>
            <w:r w:rsidRPr="00943DF4">
              <w:rPr>
                <w:b/>
                <w:highlight w:val="lightGray"/>
              </w:rPr>
              <w:t xml:space="preserve">Modul </w:t>
            </w:r>
            <w:r w:rsidR="00943DF4" w:rsidRPr="00943DF4">
              <w:rPr>
                <w:b/>
                <w:highlight w:val="lightGray"/>
              </w:rPr>
              <w:t>D</w:t>
            </w:r>
          </w:p>
        </w:tc>
        <w:tc>
          <w:tcPr>
            <w:tcW w:w="6140" w:type="dxa"/>
            <w:shd w:val="clear" w:color="auto" w:fill="D9D9D9" w:themeFill="background1" w:themeFillShade="D9"/>
          </w:tcPr>
          <w:p w14:paraId="7C5907A7" w14:textId="7D826385" w:rsidR="003441B3" w:rsidRPr="00943DF4" w:rsidRDefault="003441B3" w:rsidP="007451C3">
            <w:pPr>
              <w:keepNext/>
              <w:spacing w:before="20" w:after="20"/>
              <w:rPr>
                <w:b/>
                <w:highlight w:val="lightGray"/>
              </w:rPr>
            </w:pPr>
            <w:proofErr w:type="spellStart"/>
            <w:r w:rsidRPr="00943DF4">
              <w:rPr>
                <w:rFonts w:eastAsia="Calibri"/>
                <w:b/>
                <w:highlight w:val="lightGray"/>
              </w:rPr>
              <w:t>Ancient</w:t>
            </w:r>
            <w:proofErr w:type="spellEnd"/>
            <w:r w:rsidRPr="00943DF4">
              <w:rPr>
                <w:rFonts w:eastAsia="Calibri"/>
                <w:b/>
                <w:highlight w:val="lightGray"/>
              </w:rPr>
              <w:t xml:space="preserve"> Eastern Mediterranen Studies</w:t>
            </w:r>
          </w:p>
        </w:tc>
      </w:tr>
      <w:tr w:rsidR="003441B3" w14:paraId="1FAEEAFF" w14:textId="77777777" w:rsidTr="000564B6">
        <w:tc>
          <w:tcPr>
            <w:tcW w:w="2814" w:type="dxa"/>
            <w:hideMark/>
          </w:tcPr>
          <w:p w14:paraId="33135CD4" w14:textId="77777777" w:rsidR="003441B3" w:rsidRDefault="003441B3" w:rsidP="007451C3">
            <w:pPr>
              <w:keepNext/>
              <w:spacing w:before="20" w:after="20"/>
              <w:rPr>
                <w:b/>
              </w:rPr>
            </w:pPr>
            <w:r>
              <w:rPr>
                <w:b/>
              </w:rPr>
              <w:t>ECTS-Anrechnungspunkte</w:t>
            </w:r>
          </w:p>
        </w:tc>
        <w:tc>
          <w:tcPr>
            <w:tcW w:w="6140" w:type="dxa"/>
            <w:shd w:val="clear" w:color="auto" w:fill="auto"/>
          </w:tcPr>
          <w:p w14:paraId="08DCF4FB" w14:textId="7388A61E" w:rsidR="003441B3" w:rsidRPr="003441B3" w:rsidRDefault="003441B3" w:rsidP="007451C3">
            <w:pPr>
              <w:keepNext/>
              <w:spacing w:before="20" w:after="20"/>
            </w:pPr>
            <w:r>
              <w:t>12</w:t>
            </w:r>
          </w:p>
        </w:tc>
      </w:tr>
      <w:tr w:rsidR="003441B3" w14:paraId="4D2D8512" w14:textId="77777777" w:rsidTr="003441B3">
        <w:tc>
          <w:tcPr>
            <w:tcW w:w="2814" w:type="dxa"/>
            <w:hideMark/>
          </w:tcPr>
          <w:p w14:paraId="1479F9C1" w14:textId="77777777" w:rsidR="003441B3" w:rsidRDefault="003441B3" w:rsidP="007451C3">
            <w:pPr>
              <w:spacing w:before="20" w:after="20"/>
              <w:rPr>
                <w:b/>
              </w:rPr>
            </w:pPr>
            <w:r>
              <w:rPr>
                <w:b/>
              </w:rPr>
              <w:t>Inhalte</w:t>
            </w:r>
          </w:p>
        </w:tc>
        <w:tc>
          <w:tcPr>
            <w:tcW w:w="6140" w:type="dxa"/>
          </w:tcPr>
          <w:p w14:paraId="6E5A1686" w14:textId="77777777" w:rsidR="007634A7" w:rsidRDefault="007634A7" w:rsidP="007634A7">
            <w:pPr>
              <w:suppressAutoHyphens w:val="0"/>
              <w:autoSpaceDE w:val="0"/>
              <w:autoSpaceDN w:val="0"/>
              <w:adjustRightInd w:val="0"/>
            </w:pPr>
            <w:r w:rsidRPr="00D60BF9">
              <w:t>Vermittelt werden spezielle Kenntnisse zu</w:t>
            </w:r>
          </w:p>
          <w:p w14:paraId="726BBF77" w14:textId="582B1487" w:rsidR="009F4E58" w:rsidRPr="00261E81" w:rsidRDefault="009F4E58" w:rsidP="00261E81">
            <w:pPr>
              <w:pStyle w:val="Listenabsatz"/>
              <w:numPr>
                <w:ilvl w:val="0"/>
                <w:numId w:val="48"/>
              </w:numPr>
              <w:suppressAutoHyphens w:val="0"/>
              <w:autoSpaceDE w:val="0"/>
              <w:autoSpaceDN w:val="0"/>
              <w:adjustRightInd w:val="0"/>
              <w:rPr>
                <w:rFonts w:ascii="ArialNarrow,Bold" w:hAnsi="ArialNarrow,Bold" w:cs="ArialNarrow,Bold"/>
              </w:rPr>
            </w:pPr>
            <w:r w:rsidRPr="00261E81">
              <w:rPr>
                <w:rFonts w:ascii="ArialNarrow,Bold" w:hAnsi="ArialNarrow,Bold" w:cs="ArialNarrow,Bold"/>
              </w:rPr>
              <w:t>Geschichte der frühen Kulturen des Mittelmeerraumes (materielle und geistige Hinterlassenschaft folgender Gebiete: Ägäis, Zypern, Anatolien, die Levante und Mesopotamien)</w:t>
            </w:r>
            <w:r w:rsidR="007634A7" w:rsidRPr="00261E81">
              <w:rPr>
                <w:rFonts w:ascii="ArialNarrow,Bold" w:hAnsi="ArialNarrow,Bold" w:cs="ArialNarrow,Bold"/>
              </w:rPr>
              <w:t>,</w:t>
            </w:r>
          </w:p>
          <w:p w14:paraId="2A9D1DC3" w14:textId="5A2ADD9A" w:rsidR="009F4E58" w:rsidRPr="00261E81" w:rsidRDefault="009F4E58" w:rsidP="00261E81">
            <w:pPr>
              <w:pStyle w:val="Listenabsatz"/>
              <w:numPr>
                <w:ilvl w:val="0"/>
                <w:numId w:val="48"/>
              </w:numPr>
              <w:suppressAutoHyphens w:val="0"/>
              <w:autoSpaceDE w:val="0"/>
              <w:autoSpaceDN w:val="0"/>
              <w:adjustRightInd w:val="0"/>
              <w:rPr>
                <w:rFonts w:ascii="ArialNarrow,Bold" w:hAnsi="ArialNarrow,Bold" w:cs="ArialNarrow,Bold"/>
              </w:rPr>
            </w:pPr>
            <w:r w:rsidRPr="00261E81">
              <w:rPr>
                <w:rFonts w:ascii="ArialNarrow,Bold" w:hAnsi="ArialNarrow,Bold" w:cs="ArialNarrow,Bold"/>
              </w:rPr>
              <w:t>Analyse der Entwicklung in Bezug auf menschliche Interaktionen (Handel, Beziehungen bzw. Bewegungen von Menschen und Tieren)</w:t>
            </w:r>
            <w:r w:rsidR="007634A7" w:rsidRPr="00261E81">
              <w:rPr>
                <w:rFonts w:ascii="ArialNarrow,Bold" w:hAnsi="ArialNarrow,Bold" w:cs="ArialNarrow,Bold"/>
              </w:rPr>
              <w:t>,</w:t>
            </w:r>
          </w:p>
          <w:p w14:paraId="688B7A1C" w14:textId="1B267610" w:rsidR="009F4E58" w:rsidRPr="00261E81" w:rsidRDefault="009F4E58" w:rsidP="00261E81">
            <w:pPr>
              <w:pStyle w:val="Listenabsatz"/>
              <w:numPr>
                <w:ilvl w:val="0"/>
                <w:numId w:val="48"/>
              </w:numPr>
              <w:suppressAutoHyphens w:val="0"/>
              <w:autoSpaceDE w:val="0"/>
              <w:autoSpaceDN w:val="0"/>
              <w:adjustRightInd w:val="0"/>
              <w:rPr>
                <w:rFonts w:ascii="ArialNarrow,Bold" w:hAnsi="ArialNarrow,Bold" w:cs="ArialNarrow,Bold"/>
              </w:rPr>
            </w:pPr>
            <w:r w:rsidRPr="00261E81">
              <w:rPr>
                <w:rFonts w:ascii="ArialNarrow,Bold" w:hAnsi="ArialNarrow,Bold" w:cs="ArialNarrow,Bold"/>
              </w:rPr>
              <w:t>Basiskenntnis von Sprache von Sprache und Schrift dieses Kulturraumes (</w:t>
            </w:r>
            <w:r w:rsidR="000A3C50" w:rsidRPr="00261E81">
              <w:rPr>
                <w:rFonts w:ascii="ArialNarrow,Bold" w:hAnsi="ArialNarrow,Bold" w:cs="ArialNarrow,Bold"/>
              </w:rPr>
              <w:t xml:space="preserve">je nach Angebot Sumerisch, </w:t>
            </w:r>
            <w:r w:rsidRPr="00261E81">
              <w:rPr>
                <w:rFonts w:ascii="ArialNarrow,Bold" w:hAnsi="ArialNarrow,Bold" w:cs="ArialNarrow,Bold"/>
              </w:rPr>
              <w:t>Akkadisch, Hethitisch</w:t>
            </w:r>
            <w:r w:rsidR="000A3C50" w:rsidRPr="00261E81">
              <w:rPr>
                <w:rFonts w:ascii="ArialNarrow,Bold" w:hAnsi="ArialNarrow,Bold" w:cs="ArialNarrow,Bold"/>
              </w:rPr>
              <w:t>, Linear B</w:t>
            </w:r>
            <w:r w:rsidRPr="00261E81">
              <w:rPr>
                <w:rFonts w:ascii="ArialNarrow,Bold" w:hAnsi="ArialNarrow,Bold" w:cs="ArialNarrow,Bold"/>
              </w:rPr>
              <w:t xml:space="preserve"> </w:t>
            </w:r>
            <w:r w:rsidR="000A3C50" w:rsidRPr="00261E81">
              <w:rPr>
                <w:rFonts w:ascii="ArialNarrow,Bold" w:hAnsi="ArialNarrow,Bold" w:cs="ArialNarrow,Bold"/>
              </w:rPr>
              <w:t>und weitere Sprachen dieses Kulturraums</w:t>
            </w:r>
            <w:r w:rsidRPr="00261E81">
              <w:rPr>
                <w:rFonts w:ascii="ArialNarrow,Bold" w:hAnsi="ArialNarrow,Bold" w:cs="ArialNarrow,Bold"/>
              </w:rPr>
              <w:t>)</w:t>
            </w:r>
            <w:r w:rsidR="007634A7" w:rsidRPr="00261E81">
              <w:rPr>
                <w:rFonts w:ascii="ArialNarrow,Bold" w:hAnsi="ArialNarrow,Bold" w:cs="ArialNarrow,Bold"/>
              </w:rPr>
              <w:t>,</w:t>
            </w:r>
          </w:p>
          <w:p w14:paraId="7F999979" w14:textId="7E63AA56" w:rsidR="000F6749" w:rsidRPr="00261E81" w:rsidRDefault="009F4E58" w:rsidP="00261E81">
            <w:pPr>
              <w:pStyle w:val="Listenabsatz"/>
              <w:numPr>
                <w:ilvl w:val="0"/>
                <w:numId w:val="48"/>
              </w:numPr>
              <w:suppressAutoHyphens w:val="0"/>
              <w:autoSpaceDE w:val="0"/>
              <w:autoSpaceDN w:val="0"/>
              <w:adjustRightInd w:val="0"/>
              <w:rPr>
                <w:rFonts w:ascii="ArialNarrow,Bold" w:hAnsi="ArialNarrow,Bold" w:cs="ArialNarrow,Bold"/>
              </w:rPr>
            </w:pPr>
            <w:r w:rsidRPr="00261E81">
              <w:rPr>
                <w:rFonts w:ascii="ArialNarrow,Bold" w:hAnsi="ArialNarrow,Bold" w:cs="ArialNarrow,Bold"/>
              </w:rPr>
              <w:t xml:space="preserve">Erforschung von Auswirkungen auf die kulturelle Identität Europas, </w:t>
            </w:r>
            <w:r w:rsidR="000A3C50" w:rsidRPr="00261E81">
              <w:rPr>
                <w:rFonts w:ascii="ArialNarrow,Bold" w:hAnsi="ArialNarrow,Bold" w:cs="ArialNarrow,Bold"/>
              </w:rPr>
              <w:t>Südwestasiens</w:t>
            </w:r>
            <w:r w:rsidRPr="00261E81">
              <w:rPr>
                <w:rFonts w:ascii="ArialNarrow,Bold" w:hAnsi="ArialNarrow,Bold" w:cs="ArialNarrow,Bold"/>
              </w:rPr>
              <w:t xml:space="preserve"> sowie des nördlichen Afrika (kritischer Umgang mit der materiellen Kultur und der Anwendung von Theorien und Modellen)</w:t>
            </w:r>
            <w:r w:rsidR="007634A7" w:rsidRPr="00261E81">
              <w:rPr>
                <w:rFonts w:ascii="ArialNarrow,Bold" w:hAnsi="ArialNarrow,Bold" w:cs="ArialNarrow,Bold"/>
              </w:rPr>
              <w:t>,</w:t>
            </w:r>
          </w:p>
          <w:p w14:paraId="0D92A0BF" w14:textId="1321DE01" w:rsidR="003441B3" w:rsidRPr="00261E81" w:rsidRDefault="000F6749" w:rsidP="00261E81">
            <w:pPr>
              <w:pStyle w:val="Listenabsatz"/>
              <w:numPr>
                <w:ilvl w:val="0"/>
                <w:numId w:val="48"/>
              </w:numPr>
              <w:suppressAutoHyphens w:val="0"/>
              <w:autoSpaceDE w:val="0"/>
              <w:autoSpaceDN w:val="0"/>
              <w:adjustRightInd w:val="0"/>
              <w:rPr>
                <w:rFonts w:ascii="ArialNarrow,Bold" w:hAnsi="ArialNarrow,Bold" w:cs="ArialNarrow,Bold"/>
              </w:rPr>
            </w:pPr>
            <w:r w:rsidRPr="00261E81">
              <w:rPr>
                <w:rFonts w:ascii="ArialNarrow,Bold" w:hAnsi="ArialNarrow,Bold" w:cs="ArialNarrow,Bold"/>
              </w:rPr>
              <w:t>p</w:t>
            </w:r>
            <w:r w:rsidR="009F4E58" w:rsidRPr="00261E81">
              <w:rPr>
                <w:rFonts w:ascii="ArialNarrow,Bold" w:hAnsi="ArialNarrow,Bold" w:cs="ArialNarrow,Bold"/>
              </w:rPr>
              <w:t>raktische</w:t>
            </w:r>
            <w:r w:rsidRPr="00261E81">
              <w:rPr>
                <w:rFonts w:ascii="ArialNarrow,Bold" w:hAnsi="ArialNarrow,Bold" w:cs="ArialNarrow,Bold"/>
              </w:rPr>
              <w:t>n</w:t>
            </w:r>
            <w:r w:rsidR="009F4E58" w:rsidRPr="00261E81">
              <w:rPr>
                <w:rFonts w:ascii="ArialNarrow,Bold" w:hAnsi="ArialNarrow,Bold" w:cs="ArialNarrow,Bold"/>
              </w:rPr>
              <w:t xml:space="preserve"> Anwendungen digitaler Methoden</w:t>
            </w:r>
            <w:r w:rsidR="009F4E58" w:rsidRPr="00261E81">
              <w:rPr>
                <w:rFonts w:ascii="ArialNarrow,Bold" w:hAnsi="ArialNarrow,Bold" w:cs="ArialNarrow,Bold"/>
                <w:b/>
                <w:bCs/>
              </w:rPr>
              <w:t xml:space="preserve"> </w:t>
            </w:r>
            <w:r w:rsidR="009F4E58" w:rsidRPr="00261E81">
              <w:rPr>
                <w:rFonts w:ascii="ArialNarrow,Bold" w:hAnsi="ArialNarrow,Bold" w:cs="ArialNarrow,Bold"/>
              </w:rPr>
              <w:t>(computer- und technologieunterstützte Ansätze in Archäologie, Geschichte und Sprache)</w:t>
            </w:r>
            <w:r w:rsidRPr="00261E81">
              <w:rPr>
                <w:rFonts w:ascii="ArialNarrow,Bold" w:hAnsi="ArialNarrow,Bold" w:cs="ArialNarrow,Bold"/>
              </w:rPr>
              <w:t>.</w:t>
            </w:r>
          </w:p>
        </w:tc>
      </w:tr>
      <w:tr w:rsidR="003441B3" w14:paraId="191119DF" w14:textId="77777777" w:rsidTr="003441B3">
        <w:tc>
          <w:tcPr>
            <w:tcW w:w="2814" w:type="dxa"/>
            <w:hideMark/>
          </w:tcPr>
          <w:p w14:paraId="6656DA87" w14:textId="5DFE3581" w:rsidR="003441B3" w:rsidRDefault="003441B3" w:rsidP="007451C3">
            <w:pPr>
              <w:spacing w:before="20" w:after="20"/>
              <w:rPr>
                <w:b/>
              </w:rPr>
            </w:pPr>
            <w:r>
              <w:rPr>
                <w:b/>
              </w:rPr>
              <w:t>Erwartete Lernergebnisse und Kompetenzen</w:t>
            </w:r>
          </w:p>
        </w:tc>
        <w:tc>
          <w:tcPr>
            <w:tcW w:w="6140" w:type="dxa"/>
          </w:tcPr>
          <w:p w14:paraId="1724E5C2" w14:textId="33B495BA" w:rsidR="009F4E58" w:rsidRPr="007634A7" w:rsidRDefault="009F4E58" w:rsidP="007634A7">
            <w:pPr>
              <w:widowControl w:val="0"/>
              <w:jc w:val="both"/>
              <w:rPr>
                <w:rFonts w:eastAsia="Calibri"/>
              </w:rPr>
            </w:pPr>
            <w:r>
              <w:rPr>
                <w:rFonts w:eastAsia="Calibri"/>
              </w:rPr>
              <w:t>Studierende sind nach Absolvierung des Moduls in der Lage,</w:t>
            </w:r>
          </w:p>
          <w:p w14:paraId="7D8EFFB7" w14:textId="47D05A5F" w:rsidR="009F4E58" w:rsidRPr="00261E81" w:rsidRDefault="009F4E58" w:rsidP="00261E81">
            <w:pPr>
              <w:pStyle w:val="Listenabsatz"/>
              <w:numPr>
                <w:ilvl w:val="0"/>
                <w:numId w:val="49"/>
              </w:numPr>
              <w:suppressAutoHyphens w:val="0"/>
              <w:autoSpaceDE w:val="0"/>
              <w:autoSpaceDN w:val="0"/>
              <w:adjustRightInd w:val="0"/>
              <w:jc w:val="both"/>
              <w:rPr>
                <w:rFonts w:ascii="ArialNarrow" w:hAnsi="ArialNarrow" w:cs="ArialNarrow"/>
              </w:rPr>
            </w:pPr>
            <w:r w:rsidRPr="00261E81">
              <w:rPr>
                <w:rFonts w:ascii="ArialNarrow" w:hAnsi="ArialNarrow" w:cs="ArialNarrow"/>
              </w:rPr>
              <w:t>Grundlagen und Arbeitstechniken der Geschichte und Archäologie des frühen östlichen Mittelmeerraumes korrekt anzuwenden</w:t>
            </w:r>
            <w:r w:rsidR="000F6749" w:rsidRPr="00261E81">
              <w:rPr>
                <w:rFonts w:ascii="ArialNarrow" w:hAnsi="ArialNarrow" w:cs="ArialNarrow"/>
              </w:rPr>
              <w:t>,</w:t>
            </w:r>
          </w:p>
          <w:p w14:paraId="71F5112E" w14:textId="5469146D" w:rsidR="009F4E58" w:rsidRPr="00261E81" w:rsidRDefault="009F4E58" w:rsidP="00261E81">
            <w:pPr>
              <w:pStyle w:val="Listenabsatz"/>
              <w:numPr>
                <w:ilvl w:val="0"/>
                <w:numId w:val="49"/>
              </w:numPr>
              <w:suppressAutoHyphens w:val="0"/>
              <w:autoSpaceDE w:val="0"/>
              <w:autoSpaceDN w:val="0"/>
              <w:adjustRightInd w:val="0"/>
              <w:jc w:val="both"/>
              <w:rPr>
                <w:rFonts w:ascii="ArialNarrow" w:hAnsi="ArialNarrow" w:cs="ArialNarrow"/>
              </w:rPr>
            </w:pPr>
            <w:r w:rsidRPr="00261E81">
              <w:rPr>
                <w:rFonts w:ascii="ArialNarrow" w:hAnsi="ArialNarrow" w:cs="ArialNarrow"/>
              </w:rPr>
              <w:lastRenderedPageBreak/>
              <w:t>die traditionellen Methoden der Geisteswissenschaften sowie digitale Hilfsmittel und Werkzeuge für Untersuchungen zu nutzen, um valide Forschungsdaten zu generieren</w:t>
            </w:r>
            <w:r w:rsidR="000F6749" w:rsidRPr="00261E81">
              <w:rPr>
                <w:rFonts w:ascii="ArialNarrow" w:hAnsi="ArialNarrow" w:cs="ArialNarrow"/>
              </w:rPr>
              <w:t>,</w:t>
            </w:r>
          </w:p>
          <w:p w14:paraId="61A0FBBC" w14:textId="12212867" w:rsidR="009F4E58" w:rsidRPr="00261E81" w:rsidRDefault="009F4E58" w:rsidP="00261E81">
            <w:pPr>
              <w:pStyle w:val="Listenabsatz"/>
              <w:numPr>
                <w:ilvl w:val="0"/>
                <w:numId w:val="49"/>
              </w:numPr>
              <w:suppressAutoHyphens w:val="0"/>
              <w:autoSpaceDE w:val="0"/>
              <w:autoSpaceDN w:val="0"/>
              <w:adjustRightInd w:val="0"/>
              <w:jc w:val="both"/>
              <w:rPr>
                <w:rFonts w:ascii="ArialNarrow" w:hAnsi="ArialNarrow" w:cs="ArialNarrow"/>
              </w:rPr>
            </w:pPr>
            <w:r w:rsidRPr="00261E81">
              <w:rPr>
                <w:rFonts w:ascii="ArialNarrow" w:hAnsi="ArialNarrow" w:cs="ArialNarrow"/>
              </w:rPr>
              <w:t>Quellen im Bereich der akkadischen Sprache und Literatur zu bearbeiten, zu interpretieren und zu kommentieren und in ihren historischen und archäologischen Kontext einzuordnen</w:t>
            </w:r>
            <w:r w:rsidR="000F6749" w:rsidRPr="00261E81">
              <w:rPr>
                <w:rFonts w:ascii="ArialNarrow" w:hAnsi="ArialNarrow" w:cs="ArialNarrow"/>
              </w:rPr>
              <w:t>,</w:t>
            </w:r>
          </w:p>
          <w:p w14:paraId="77E63608" w14:textId="317C73EC" w:rsidR="009F4E58" w:rsidRPr="00261E81" w:rsidRDefault="009F4E58" w:rsidP="00261E81">
            <w:pPr>
              <w:pStyle w:val="Listenabsatz"/>
              <w:numPr>
                <w:ilvl w:val="0"/>
                <w:numId w:val="49"/>
              </w:numPr>
              <w:suppressAutoHyphens w:val="0"/>
              <w:autoSpaceDE w:val="0"/>
              <w:autoSpaceDN w:val="0"/>
              <w:adjustRightInd w:val="0"/>
              <w:jc w:val="both"/>
              <w:rPr>
                <w:rFonts w:ascii="ArialNarrow" w:hAnsi="ArialNarrow" w:cs="ArialNarrow"/>
              </w:rPr>
            </w:pPr>
            <w:r w:rsidRPr="00261E81">
              <w:rPr>
                <w:rFonts w:ascii="ArialNarrow" w:hAnsi="ArialNarrow" w:cs="ArialNarrow"/>
              </w:rPr>
              <w:t>Quellen aus dem Bereich der anderen Kulturräume des östlichen Mittelmeeres (Anatolien, Levante, Ägäis und Zypern) zu bearbeiten, zu interpretieren und zu kommentieren und in ihren historischen und archäologischen Kontext einzuordnen</w:t>
            </w:r>
            <w:r w:rsidR="000F6749" w:rsidRPr="00261E81">
              <w:rPr>
                <w:rFonts w:ascii="ArialNarrow" w:hAnsi="ArialNarrow" w:cs="ArialNarrow"/>
              </w:rPr>
              <w:t>,</w:t>
            </w:r>
          </w:p>
          <w:p w14:paraId="55B3CFD5" w14:textId="2BF284A3" w:rsidR="009F4E58" w:rsidRPr="00261E81" w:rsidRDefault="009F4E58" w:rsidP="00261E81">
            <w:pPr>
              <w:pStyle w:val="Listenabsatz"/>
              <w:numPr>
                <w:ilvl w:val="0"/>
                <w:numId w:val="49"/>
              </w:numPr>
              <w:suppressAutoHyphens w:val="0"/>
              <w:autoSpaceDE w:val="0"/>
              <w:autoSpaceDN w:val="0"/>
              <w:adjustRightInd w:val="0"/>
              <w:jc w:val="both"/>
              <w:rPr>
                <w:rFonts w:ascii="ArialNarrow" w:hAnsi="ArialNarrow" w:cs="ArialNarrow"/>
              </w:rPr>
            </w:pPr>
            <w:r w:rsidRPr="00261E81">
              <w:rPr>
                <w:rFonts w:ascii="ArialNarrow" w:hAnsi="ArialNarrow" w:cs="ArialNarrow"/>
              </w:rPr>
              <w:t>anhand dieser Quellen Aussagen zu den einzelnen Kulturräumen zu treffen, Rückschlüsse zu ziehen sowie Gemeinsamkeiten und Unterschiede in den einzelnen Kulturen herauszuarbeiten und sich so kritisch reflektiert zu den Grundkonstanten von Kultur an sich zu äußern</w:t>
            </w:r>
            <w:r w:rsidR="000F6749" w:rsidRPr="00261E81">
              <w:rPr>
                <w:rFonts w:ascii="ArialNarrow" w:hAnsi="ArialNarrow" w:cs="ArialNarrow"/>
              </w:rPr>
              <w:t>,</w:t>
            </w:r>
          </w:p>
          <w:p w14:paraId="6E391331" w14:textId="06BF93C2" w:rsidR="009F4E58" w:rsidRPr="00261E81" w:rsidRDefault="009F4E58" w:rsidP="00261E81">
            <w:pPr>
              <w:pStyle w:val="Listenabsatz"/>
              <w:numPr>
                <w:ilvl w:val="0"/>
                <w:numId w:val="49"/>
              </w:numPr>
              <w:suppressAutoHyphens w:val="0"/>
              <w:autoSpaceDE w:val="0"/>
              <w:autoSpaceDN w:val="0"/>
              <w:adjustRightInd w:val="0"/>
              <w:jc w:val="both"/>
              <w:rPr>
                <w:rFonts w:ascii="ArialNarrow" w:hAnsi="ArialNarrow" w:cs="ArialNarrow"/>
              </w:rPr>
            </w:pPr>
            <w:r w:rsidRPr="00261E81">
              <w:rPr>
                <w:rFonts w:ascii="ArialNarrow" w:hAnsi="ArialNarrow" w:cs="ArialNarrow"/>
              </w:rPr>
              <w:t>das Zusammenwirken und die synergetischen Beziehungen der frühen Kulturräume des östlichen Mittelmeeres zu verstehen und zu analysieren und sowohl historisch als auch sprachlich auszuwerten</w:t>
            </w:r>
            <w:r w:rsidR="000F6749" w:rsidRPr="00261E81">
              <w:rPr>
                <w:rFonts w:ascii="ArialNarrow" w:hAnsi="ArialNarrow" w:cs="ArialNarrow"/>
              </w:rPr>
              <w:t>,</w:t>
            </w:r>
          </w:p>
          <w:p w14:paraId="38726ECA" w14:textId="17E80176" w:rsidR="003441B3" w:rsidRPr="00261E81" w:rsidRDefault="009F4E58" w:rsidP="00261E81">
            <w:pPr>
              <w:pStyle w:val="Listenabsatz"/>
              <w:numPr>
                <w:ilvl w:val="0"/>
                <w:numId w:val="49"/>
              </w:numPr>
              <w:suppressAutoHyphens w:val="0"/>
              <w:autoSpaceDE w:val="0"/>
              <w:autoSpaceDN w:val="0"/>
              <w:adjustRightInd w:val="0"/>
              <w:jc w:val="both"/>
              <w:rPr>
                <w:rFonts w:ascii="ArialNarrow" w:hAnsi="ArialNarrow" w:cs="ArialNarrow"/>
              </w:rPr>
            </w:pPr>
            <w:r w:rsidRPr="00261E81">
              <w:rPr>
                <w:rFonts w:ascii="ArialNarrow" w:hAnsi="ArialNarrow" w:cs="ArialNarrow"/>
              </w:rPr>
              <w:t>einen Beitrag zur wissenschaftlichen Erforschung der Geschichte, Archäologie und Sprachen des frühen östlichen Mittelmeeres zu leisten.</w:t>
            </w:r>
          </w:p>
        </w:tc>
      </w:tr>
      <w:tr w:rsidR="003441B3" w:rsidRPr="00526731" w14:paraId="0C44AAFA" w14:textId="77777777" w:rsidTr="003441B3">
        <w:tc>
          <w:tcPr>
            <w:tcW w:w="2814" w:type="dxa"/>
          </w:tcPr>
          <w:p w14:paraId="401A355C" w14:textId="77777777" w:rsidR="003441B3" w:rsidRPr="004C00D4" w:rsidRDefault="003441B3" w:rsidP="007451C3">
            <w:pPr>
              <w:spacing w:before="20" w:after="20"/>
              <w:rPr>
                <w:b/>
              </w:rPr>
            </w:pPr>
            <w:r>
              <w:rPr>
                <w:b/>
              </w:rPr>
              <w:lastRenderedPageBreak/>
              <w:t>Lehr- und Lernaktivitäten,</w:t>
            </w:r>
            <w:r>
              <w:rPr>
                <w:b/>
              </w:rPr>
              <w:br/>
              <w:t>-methoden</w:t>
            </w:r>
          </w:p>
        </w:tc>
        <w:tc>
          <w:tcPr>
            <w:tcW w:w="6140" w:type="dxa"/>
          </w:tcPr>
          <w:p w14:paraId="57BDB904" w14:textId="171A5F01" w:rsidR="009F4E58" w:rsidRPr="00F33C9F" w:rsidRDefault="009F4E58" w:rsidP="009F4E58">
            <w:pPr>
              <w:pStyle w:val="Listenabsatz"/>
              <w:numPr>
                <w:ilvl w:val="0"/>
                <w:numId w:val="38"/>
              </w:numPr>
              <w:suppressAutoHyphens w:val="0"/>
              <w:autoSpaceDE w:val="0"/>
              <w:autoSpaceDN w:val="0"/>
              <w:adjustRightInd w:val="0"/>
              <w:ind w:left="318" w:hanging="318"/>
              <w:jc w:val="both"/>
              <w:rPr>
                <w:rFonts w:ascii="ArialNarrow" w:hAnsi="ArialNarrow" w:cs="ArialNarrow"/>
              </w:rPr>
            </w:pPr>
            <w:r w:rsidRPr="00F33C9F">
              <w:rPr>
                <w:rFonts w:ascii="ArialNarrow" w:hAnsi="ArialNarrow" w:cs="ArialNarrow"/>
              </w:rPr>
              <w:t>(Lehr-)Vortrag mit Übung</w:t>
            </w:r>
            <w:r w:rsidR="00C92E00">
              <w:rPr>
                <w:rFonts w:ascii="ArialNarrow" w:hAnsi="ArialNarrow" w:cs="ArialNarrow"/>
              </w:rPr>
              <w:t xml:space="preserve"> </w:t>
            </w:r>
          </w:p>
          <w:p w14:paraId="246FACCA" w14:textId="77777777" w:rsidR="009F4E58" w:rsidRPr="00F33C9F" w:rsidRDefault="009F4E58" w:rsidP="009F4E58">
            <w:pPr>
              <w:pStyle w:val="Listenabsatz"/>
              <w:numPr>
                <w:ilvl w:val="0"/>
                <w:numId w:val="38"/>
              </w:numPr>
              <w:suppressAutoHyphens w:val="0"/>
              <w:autoSpaceDE w:val="0"/>
              <w:autoSpaceDN w:val="0"/>
              <w:adjustRightInd w:val="0"/>
              <w:ind w:left="318" w:hanging="318"/>
              <w:jc w:val="both"/>
              <w:rPr>
                <w:rFonts w:ascii="ArialNarrow" w:hAnsi="ArialNarrow" w:cs="ArialNarrow"/>
              </w:rPr>
            </w:pPr>
            <w:r w:rsidRPr="00F33C9F">
              <w:rPr>
                <w:rFonts w:ascii="ArialNarrow" w:hAnsi="ArialNarrow" w:cs="ArialNarrow"/>
              </w:rPr>
              <w:t>Präsentation</w:t>
            </w:r>
          </w:p>
          <w:p w14:paraId="6B448F28" w14:textId="77777777" w:rsidR="009F4E58" w:rsidRPr="00F33C9F" w:rsidRDefault="009F4E58" w:rsidP="009F4E58">
            <w:pPr>
              <w:pStyle w:val="Listenabsatz"/>
              <w:numPr>
                <w:ilvl w:val="0"/>
                <w:numId w:val="38"/>
              </w:numPr>
              <w:suppressAutoHyphens w:val="0"/>
              <w:autoSpaceDE w:val="0"/>
              <w:autoSpaceDN w:val="0"/>
              <w:adjustRightInd w:val="0"/>
              <w:ind w:left="318" w:hanging="318"/>
              <w:jc w:val="both"/>
              <w:rPr>
                <w:rFonts w:ascii="ArialNarrow" w:hAnsi="ArialNarrow" w:cs="ArialNarrow"/>
              </w:rPr>
            </w:pPr>
            <w:r w:rsidRPr="00F33C9F">
              <w:rPr>
                <w:rFonts w:ascii="ArialNarrow" w:hAnsi="ArialNarrow" w:cs="ArialNarrow"/>
              </w:rPr>
              <w:t>Diskussion</w:t>
            </w:r>
          </w:p>
          <w:p w14:paraId="4034E033" w14:textId="77777777" w:rsidR="009F4E58" w:rsidRPr="00F33C9F" w:rsidRDefault="009F4E58" w:rsidP="009F4E58">
            <w:pPr>
              <w:pStyle w:val="Listenabsatz"/>
              <w:numPr>
                <w:ilvl w:val="0"/>
                <w:numId w:val="38"/>
              </w:numPr>
              <w:suppressAutoHyphens w:val="0"/>
              <w:autoSpaceDE w:val="0"/>
              <w:autoSpaceDN w:val="0"/>
              <w:adjustRightInd w:val="0"/>
              <w:ind w:left="318" w:hanging="318"/>
              <w:jc w:val="both"/>
              <w:rPr>
                <w:rFonts w:ascii="ArialNarrow" w:hAnsi="ArialNarrow" w:cs="ArialNarrow"/>
              </w:rPr>
            </w:pPr>
            <w:r w:rsidRPr="00F33C9F">
              <w:rPr>
                <w:rFonts w:ascii="ArialNarrow" w:hAnsi="ArialNarrow" w:cs="ArialNarrow"/>
              </w:rPr>
              <w:t>Gruppenarbeit</w:t>
            </w:r>
          </w:p>
          <w:p w14:paraId="4789E94E" w14:textId="77777777" w:rsidR="009F4E58" w:rsidRPr="00F33C9F" w:rsidRDefault="009F4E58" w:rsidP="009F4E58">
            <w:pPr>
              <w:pStyle w:val="Listenabsatz"/>
              <w:numPr>
                <w:ilvl w:val="0"/>
                <w:numId w:val="38"/>
              </w:numPr>
              <w:suppressAutoHyphens w:val="0"/>
              <w:autoSpaceDE w:val="0"/>
              <w:autoSpaceDN w:val="0"/>
              <w:adjustRightInd w:val="0"/>
              <w:ind w:left="318" w:hanging="318"/>
              <w:jc w:val="both"/>
              <w:rPr>
                <w:rFonts w:ascii="ArialNarrow" w:hAnsi="ArialNarrow" w:cs="ArialNarrow"/>
              </w:rPr>
            </w:pPr>
            <w:r w:rsidRPr="00F33C9F">
              <w:rPr>
                <w:rFonts w:ascii="ArialNarrow" w:hAnsi="ArialNarrow" w:cs="ArialNarrow"/>
              </w:rPr>
              <w:t>Literaturrecherche</w:t>
            </w:r>
          </w:p>
          <w:p w14:paraId="1EA9B7BD" w14:textId="77777777" w:rsidR="000F6749" w:rsidRDefault="009F4E58" w:rsidP="000F6749">
            <w:pPr>
              <w:pStyle w:val="Listenabsatz"/>
              <w:widowControl w:val="0"/>
              <w:numPr>
                <w:ilvl w:val="0"/>
                <w:numId w:val="38"/>
              </w:numPr>
              <w:spacing w:before="20" w:after="20"/>
              <w:ind w:left="318" w:hanging="318"/>
              <w:jc w:val="both"/>
              <w:rPr>
                <w:rFonts w:ascii="ArialNarrow" w:hAnsi="ArialNarrow" w:cs="ArialNarrow"/>
              </w:rPr>
            </w:pPr>
            <w:r w:rsidRPr="00F33C9F">
              <w:rPr>
                <w:rFonts w:ascii="ArialNarrow" w:hAnsi="ArialNarrow" w:cs="ArialNarrow"/>
              </w:rPr>
              <w:t>Referate</w:t>
            </w:r>
          </w:p>
          <w:p w14:paraId="2D64BA1D" w14:textId="10B58486" w:rsidR="003441B3" w:rsidRPr="000F6749" w:rsidRDefault="009F4E58" w:rsidP="000F6749">
            <w:pPr>
              <w:pStyle w:val="Listenabsatz"/>
              <w:widowControl w:val="0"/>
              <w:numPr>
                <w:ilvl w:val="0"/>
                <w:numId w:val="38"/>
              </w:numPr>
              <w:spacing w:before="20" w:after="20"/>
              <w:ind w:left="318" w:hanging="318"/>
              <w:jc w:val="both"/>
              <w:rPr>
                <w:rFonts w:ascii="ArialNarrow" w:hAnsi="ArialNarrow" w:cs="ArialNarrow"/>
              </w:rPr>
            </w:pPr>
            <w:r w:rsidRPr="000F6749">
              <w:rPr>
                <w:rFonts w:ascii="ArialNarrow" w:hAnsi="ArialNarrow" w:cs="ArialNarrow"/>
              </w:rPr>
              <w:t>Verfassen einer schriftlichen Arbeit</w:t>
            </w:r>
          </w:p>
        </w:tc>
      </w:tr>
      <w:tr w:rsidR="003441B3" w14:paraId="4A01DCBD" w14:textId="77777777" w:rsidTr="003441B3">
        <w:tc>
          <w:tcPr>
            <w:tcW w:w="2814" w:type="dxa"/>
            <w:hideMark/>
          </w:tcPr>
          <w:p w14:paraId="415FF463" w14:textId="77777777" w:rsidR="003441B3" w:rsidRDefault="003441B3" w:rsidP="007451C3">
            <w:pPr>
              <w:spacing w:before="20" w:after="20"/>
              <w:rPr>
                <w:b/>
              </w:rPr>
            </w:pPr>
            <w:r>
              <w:rPr>
                <w:b/>
              </w:rPr>
              <w:t>Häufigkeit des Angebots</w:t>
            </w:r>
          </w:p>
        </w:tc>
        <w:tc>
          <w:tcPr>
            <w:tcW w:w="6140" w:type="dxa"/>
          </w:tcPr>
          <w:p w14:paraId="192F6351" w14:textId="3B89E52D" w:rsidR="003441B3" w:rsidRDefault="009F4E58" w:rsidP="007451C3">
            <w:pPr>
              <w:spacing w:before="20" w:after="20"/>
              <w:rPr>
                <w:b/>
                <w:highlight w:val="yellow"/>
              </w:rPr>
            </w:pPr>
            <w:r w:rsidRPr="00D60BF9">
              <w:t>Die Lehrveranstaltungen des Moduls werden mindestens einmal im Jahr, üblicherweise aber häufiger angeboten.</w:t>
            </w:r>
          </w:p>
        </w:tc>
      </w:tr>
    </w:tbl>
    <w:p w14:paraId="381B7602" w14:textId="77777777" w:rsidR="00CD076A" w:rsidRDefault="00CD076A"/>
    <w:tbl>
      <w:tblPr>
        <w:tblStyle w:val="Tabellenraster"/>
        <w:tblW w:w="0" w:type="auto"/>
        <w:tblInd w:w="108" w:type="dxa"/>
        <w:tblLook w:val="04A0" w:firstRow="1" w:lastRow="0" w:firstColumn="1" w:lastColumn="0" w:noHBand="0" w:noVBand="1"/>
      </w:tblPr>
      <w:tblGrid>
        <w:gridCol w:w="2814"/>
        <w:gridCol w:w="6140"/>
      </w:tblGrid>
      <w:tr w:rsidR="003441B3" w14:paraId="2CC82DCD" w14:textId="77777777" w:rsidTr="003441B3">
        <w:tc>
          <w:tcPr>
            <w:tcW w:w="28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185E5E1" w14:textId="2B75D98B" w:rsidR="003441B3" w:rsidRDefault="003441B3" w:rsidP="007451C3">
            <w:pPr>
              <w:keepNext/>
              <w:spacing w:before="20" w:after="20"/>
              <w:rPr>
                <w:b/>
              </w:rPr>
            </w:pPr>
            <w:r>
              <w:rPr>
                <w:b/>
              </w:rPr>
              <w:t xml:space="preserve">Modul </w:t>
            </w:r>
            <w:r w:rsidR="00943DF4">
              <w:rPr>
                <w:b/>
              </w:rPr>
              <w:t>E</w:t>
            </w:r>
          </w:p>
        </w:tc>
        <w:tc>
          <w:tcPr>
            <w:tcW w:w="61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D0C952" w14:textId="634CA19D" w:rsidR="003441B3" w:rsidRDefault="003441B3" w:rsidP="007451C3">
            <w:pPr>
              <w:keepNext/>
              <w:spacing w:before="20" w:after="20"/>
              <w:rPr>
                <w:b/>
              </w:rPr>
            </w:pPr>
            <w:r w:rsidRPr="00D60BF9">
              <w:rPr>
                <w:b/>
              </w:rPr>
              <w:t xml:space="preserve">Exkursion und </w:t>
            </w:r>
            <w:r>
              <w:rPr>
                <w:b/>
              </w:rPr>
              <w:t>Lehrg</w:t>
            </w:r>
            <w:r w:rsidRPr="00D60BF9">
              <w:rPr>
                <w:b/>
              </w:rPr>
              <w:t>rabung</w:t>
            </w:r>
            <w:r w:rsidR="00E71594">
              <w:rPr>
                <w:b/>
              </w:rPr>
              <w:t>en</w:t>
            </w:r>
          </w:p>
        </w:tc>
      </w:tr>
      <w:tr w:rsidR="003441B3" w14:paraId="02186CBD" w14:textId="77777777" w:rsidTr="003441B3">
        <w:tc>
          <w:tcPr>
            <w:tcW w:w="2814" w:type="dxa"/>
            <w:tcBorders>
              <w:top w:val="single" w:sz="4" w:space="0" w:color="auto"/>
              <w:left w:val="single" w:sz="4" w:space="0" w:color="auto"/>
              <w:bottom w:val="single" w:sz="4" w:space="0" w:color="auto"/>
              <w:right w:val="single" w:sz="4" w:space="0" w:color="auto"/>
            </w:tcBorders>
            <w:vAlign w:val="center"/>
            <w:hideMark/>
          </w:tcPr>
          <w:p w14:paraId="1691D13D" w14:textId="77777777" w:rsidR="003441B3" w:rsidRDefault="003441B3" w:rsidP="007451C3">
            <w:pPr>
              <w:keepNext/>
              <w:spacing w:before="20" w:after="20"/>
              <w:rPr>
                <w:b/>
              </w:rPr>
            </w:pPr>
            <w:r>
              <w:rPr>
                <w:b/>
              </w:rPr>
              <w:t>ECTS-Anrechnungspunkte</w:t>
            </w:r>
          </w:p>
        </w:tc>
        <w:tc>
          <w:tcPr>
            <w:tcW w:w="6140" w:type="dxa"/>
            <w:tcBorders>
              <w:top w:val="single" w:sz="4" w:space="0" w:color="auto"/>
              <w:left w:val="single" w:sz="4" w:space="0" w:color="auto"/>
              <w:bottom w:val="single" w:sz="4" w:space="0" w:color="auto"/>
              <w:right w:val="single" w:sz="4" w:space="0" w:color="auto"/>
            </w:tcBorders>
            <w:vAlign w:val="center"/>
          </w:tcPr>
          <w:p w14:paraId="7314DABD" w14:textId="77777777" w:rsidR="003441B3" w:rsidRDefault="003441B3" w:rsidP="007451C3">
            <w:pPr>
              <w:keepNext/>
              <w:spacing w:before="20" w:after="20"/>
            </w:pPr>
            <w:r>
              <w:t>8</w:t>
            </w:r>
          </w:p>
        </w:tc>
      </w:tr>
      <w:tr w:rsidR="003441B3" w14:paraId="266075AE" w14:textId="77777777" w:rsidTr="003441B3">
        <w:tc>
          <w:tcPr>
            <w:tcW w:w="2814" w:type="dxa"/>
            <w:tcBorders>
              <w:top w:val="single" w:sz="4" w:space="0" w:color="auto"/>
              <w:left w:val="single" w:sz="4" w:space="0" w:color="auto"/>
              <w:bottom w:val="single" w:sz="4" w:space="0" w:color="auto"/>
              <w:right w:val="single" w:sz="4" w:space="0" w:color="auto"/>
            </w:tcBorders>
            <w:vAlign w:val="center"/>
            <w:hideMark/>
          </w:tcPr>
          <w:p w14:paraId="7E104DAC" w14:textId="77777777" w:rsidR="003441B3" w:rsidRDefault="003441B3" w:rsidP="007451C3">
            <w:pPr>
              <w:spacing w:before="20" w:after="20"/>
              <w:rPr>
                <w:b/>
              </w:rPr>
            </w:pPr>
            <w:r>
              <w:rPr>
                <w:b/>
              </w:rPr>
              <w:t>Inhalte</w:t>
            </w:r>
          </w:p>
        </w:tc>
        <w:tc>
          <w:tcPr>
            <w:tcW w:w="6140" w:type="dxa"/>
            <w:tcBorders>
              <w:top w:val="single" w:sz="4" w:space="0" w:color="auto"/>
              <w:left w:val="single" w:sz="4" w:space="0" w:color="auto"/>
              <w:bottom w:val="single" w:sz="4" w:space="0" w:color="auto"/>
              <w:right w:val="single" w:sz="4" w:space="0" w:color="auto"/>
            </w:tcBorders>
          </w:tcPr>
          <w:p w14:paraId="5280B679" w14:textId="279F1F1A" w:rsidR="003441B3" w:rsidRPr="00D60BF9" w:rsidRDefault="00943DF4" w:rsidP="007451C3">
            <w:pPr>
              <w:rPr>
                <w:rFonts w:ascii="Times New Roman" w:hAnsi="Times New Roman"/>
                <w:sz w:val="24"/>
                <w:szCs w:val="24"/>
              </w:rPr>
            </w:pPr>
            <w:r>
              <w:rPr>
                <w:rFonts w:eastAsia="Calibri"/>
              </w:rPr>
              <w:t>E</w:t>
            </w:r>
            <w:r w:rsidR="003441B3" w:rsidRPr="00D60BF9">
              <w:rPr>
                <w:rFonts w:eastAsia="Calibri"/>
              </w:rPr>
              <w:t>.1: Besichtigung und Diskussion von archäologischen Stätten und Museen im In- und Ausland.</w:t>
            </w:r>
          </w:p>
          <w:p w14:paraId="2EE51B98" w14:textId="48B56813" w:rsidR="003441B3" w:rsidRDefault="00943DF4" w:rsidP="007451C3">
            <w:pPr>
              <w:pStyle w:val="Listenabsatz"/>
              <w:ind w:left="0"/>
            </w:pPr>
            <w:r>
              <w:rPr>
                <w:rFonts w:eastAsia="Calibri"/>
              </w:rPr>
              <w:t>E</w:t>
            </w:r>
            <w:r w:rsidR="003441B3" w:rsidRPr="00D60BF9">
              <w:rPr>
                <w:rFonts w:eastAsia="Calibri"/>
              </w:rPr>
              <w:t>.2</w:t>
            </w:r>
            <w:r w:rsidR="00C92E00">
              <w:rPr>
                <w:rFonts w:eastAsia="Calibri"/>
              </w:rPr>
              <w:t>–</w:t>
            </w:r>
            <w:r>
              <w:rPr>
                <w:rFonts w:eastAsia="Calibri"/>
              </w:rPr>
              <w:t>E</w:t>
            </w:r>
            <w:r w:rsidR="00C92E00">
              <w:rPr>
                <w:rFonts w:eastAsia="Calibri"/>
              </w:rPr>
              <w:t>.3</w:t>
            </w:r>
            <w:r w:rsidR="003441B3" w:rsidRPr="00D60BF9">
              <w:rPr>
                <w:rFonts w:eastAsia="Calibri"/>
              </w:rPr>
              <w:t>: Anwendung und Vertiefung der erlernten feldarchäologischen Methoden an Fundplätzen im In- und/oder Ausland. Leitung von Gruppen innerhalb eines Grabungsteams: Einsatz als Schnittleiter/innen.</w:t>
            </w:r>
          </w:p>
        </w:tc>
      </w:tr>
      <w:tr w:rsidR="003441B3" w14:paraId="66165106" w14:textId="77777777" w:rsidTr="003441B3">
        <w:tc>
          <w:tcPr>
            <w:tcW w:w="2814" w:type="dxa"/>
            <w:tcBorders>
              <w:top w:val="single" w:sz="4" w:space="0" w:color="auto"/>
              <w:left w:val="single" w:sz="4" w:space="0" w:color="auto"/>
              <w:bottom w:val="single" w:sz="4" w:space="0" w:color="auto"/>
              <w:right w:val="single" w:sz="4" w:space="0" w:color="auto"/>
            </w:tcBorders>
            <w:vAlign w:val="center"/>
            <w:hideMark/>
          </w:tcPr>
          <w:p w14:paraId="5D8F576C" w14:textId="39B75D86" w:rsidR="003441B3" w:rsidRDefault="003441B3" w:rsidP="007451C3">
            <w:pPr>
              <w:spacing w:before="20" w:after="20"/>
              <w:rPr>
                <w:b/>
              </w:rPr>
            </w:pPr>
            <w:r>
              <w:rPr>
                <w:b/>
              </w:rPr>
              <w:t>Erwartete Lernergebnisse und Kompetenzen</w:t>
            </w:r>
          </w:p>
        </w:tc>
        <w:tc>
          <w:tcPr>
            <w:tcW w:w="6140" w:type="dxa"/>
            <w:tcBorders>
              <w:top w:val="single" w:sz="4" w:space="0" w:color="auto"/>
              <w:left w:val="single" w:sz="4" w:space="0" w:color="auto"/>
              <w:bottom w:val="single" w:sz="4" w:space="0" w:color="auto"/>
              <w:right w:val="single" w:sz="4" w:space="0" w:color="auto"/>
            </w:tcBorders>
          </w:tcPr>
          <w:p w14:paraId="5F19A173" w14:textId="6370BACF" w:rsidR="003441B3" w:rsidRPr="00D60BF9" w:rsidRDefault="00943DF4" w:rsidP="007451C3">
            <w:pPr>
              <w:rPr>
                <w:rFonts w:eastAsia="Calibri"/>
              </w:rPr>
            </w:pPr>
            <w:r>
              <w:rPr>
                <w:rFonts w:eastAsia="Calibri"/>
              </w:rPr>
              <w:t>E</w:t>
            </w:r>
            <w:r w:rsidR="003441B3" w:rsidRPr="00D60BF9">
              <w:rPr>
                <w:rFonts w:eastAsia="Calibri"/>
              </w:rPr>
              <w:t>.1: Studierende s</w:t>
            </w:r>
            <w:r w:rsidR="00E975CC">
              <w:rPr>
                <w:rFonts w:eastAsia="Calibri"/>
              </w:rPr>
              <w:t>ind</w:t>
            </w:r>
            <w:r w:rsidR="003441B3" w:rsidRPr="00D60BF9">
              <w:rPr>
                <w:rFonts w:eastAsia="Calibri"/>
              </w:rPr>
              <w:t xml:space="preserve"> nach Absolvierung der Lehrveranstaltung in der Lage, archäologische Befunde und Denkmäler auf Grabungsplätzen sowie archäologische Funde und Kunstwerke in Museen kritisch zu betrachten, zu analysieren, zu interpretieren und richtig einzuordnen. (Intensivierung und Festigung der optischen Erfahrung).</w:t>
            </w:r>
          </w:p>
          <w:p w14:paraId="7553A319" w14:textId="4C315822" w:rsidR="003441B3" w:rsidRPr="00D60BF9" w:rsidRDefault="00943DF4" w:rsidP="007451C3">
            <w:pPr>
              <w:rPr>
                <w:rFonts w:eastAsia="Calibri"/>
              </w:rPr>
            </w:pPr>
            <w:r>
              <w:rPr>
                <w:rFonts w:eastAsia="Calibri"/>
              </w:rPr>
              <w:t>E</w:t>
            </w:r>
            <w:r w:rsidR="003441B3" w:rsidRPr="00D60BF9">
              <w:rPr>
                <w:rFonts w:eastAsia="Calibri"/>
              </w:rPr>
              <w:t>.2</w:t>
            </w:r>
            <w:r w:rsidR="00C92E00">
              <w:rPr>
                <w:rFonts w:eastAsia="Calibri"/>
              </w:rPr>
              <w:t>–</w:t>
            </w:r>
            <w:r>
              <w:rPr>
                <w:rFonts w:eastAsia="Calibri"/>
              </w:rPr>
              <w:t>E</w:t>
            </w:r>
            <w:r w:rsidR="00C92E00">
              <w:rPr>
                <w:rFonts w:eastAsia="Calibri"/>
              </w:rPr>
              <w:t>.3</w:t>
            </w:r>
            <w:r w:rsidR="003441B3" w:rsidRPr="00D60BF9">
              <w:rPr>
                <w:rFonts w:eastAsia="Calibri"/>
              </w:rPr>
              <w:t>: Studierende s</w:t>
            </w:r>
            <w:r w:rsidR="00E975CC">
              <w:rPr>
                <w:rFonts w:eastAsia="Calibri"/>
              </w:rPr>
              <w:t>ind</w:t>
            </w:r>
            <w:r w:rsidR="003441B3" w:rsidRPr="00D60BF9">
              <w:rPr>
                <w:rFonts w:eastAsia="Calibri"/>
              </w:rPr>
              <w:t xml:space="preserve"> nach Absolvierung </w:t>
            </w:r>
            <w:r w:rsidR="00C92E00">
              <w:rPr>
                <w:rFonts w:eastAsia="Calibri"/>
              </w:rPr>
              <w:t>zweier</w:t>
            </w:r>
            <w:r w:rsidR="003441B3" w:rsidRPr="00D60BF9">
              <w:rPr>
                <w:rFonts w:eastAsia="Calibri"/>
              </w:rPr>
              <w:t xml:space="preserve"> Lehrgrabung</w:t>
            </w:r>
            <w:r w:rsidR="00C92E00">
              <w:rPr>
                <w:rFonts w:eastAsia="Calibri"/>
              </w:rPr>
              <w:t>en</w:t>
            </w:r>
            <w:r w:rsidR="003441B3" w:rsidRPr="00D60BF9">
              <w:rPr>
                <w:rFonts w:eastAsia="Calibri"/>
              </w:rPr>
              <w:t xml:space="preserve"> in der Lage, die wissenschaftlichen Grabungs- und Dokumentationsmethoden (stratigraphische Methode, Vermessung, analoge und digitale Befunddokumentation, Grabungsfotographie usw.) routiniert anzuwenden, Funde richtig zu bergen und zu versorgen und die einschlägigen Sicherheitsvorschriften zu beachten. Darüber hinaus s</w:t>
            </w:r>
            <w:r w:rsidR="00D7577F">
              <w:rPr>
                <w:rFonts w:eastAsia="Calibri"/>
              </w:rPr>
              <w:t>ind</w:t>
            </w:r>
            <w:r w:rsidR="003441B3" w:rsidRPr="00D60BF9">
              <w:rPr>
                <w:rFonts w:eastAsia="Calibri"/>
              </w:rPr>
              <w:t xml:space="preserve"> sie logistisch (Grabungsorganisation, Kooperation auf Baustellen und mit den Naturwissenschaften) in der Lage, eine Grabung zu leiten, einen behördlichen Anforderungen genügenden Grabungsbericht zu verfassen und Befunde richtig zu interpretieren und so die Grenze zwischen Handwerk und Wissenschaft zu überschreiten.</w:t>
            </w:r>
          </w:p>
          <w:p w14:paraId="24A4EC9F" w14:textId="77777777" w:rsidR="003441B3" w:rsidRDefault="003441B3" w:rsidP="007451C3">
            <w:pPr>
              <w:jc w:val="both"/>
            </w:pPr>
            <w:r w:rsidRPr="00D60BF9">
              <w:lastRenderedPageBreak/>
              <w:t>Wird ein</w:t>
            </w:r>
            <w:r>
              <w:t>e Grabungspraxis</w:t>
            </w:r>
            <w:r w:rsidRPr="00D60BF9">
              <w:t xml:space="preserve"> gewählt, richten sich die Inhalte nach den Erforde</w:t>
            </w:r>
            <w:r>
              <w:t>rnissen am jeweiligen Praxis</w:t>
            </w:r>
            <w:r w:rsidRPr="00D60BF9">
              <w:t>platz.</w:t>
            </w:r>
          </w:p>
        </w:tc>
      </w:tr>
      <w:tr w:rsidR="003441B3" w14:paraId="75085372" w14:textId="77777777" w:rsidTr="003441B3">
        <w:tc>
          <w:tcPr>
            <w:tcW w:w="2814" w:type="dxa"/>
            <w:tcBorders>
              <w:top w:val="single" w:sz="4" w:space="0" w:color="auto"/>
              <w:left w:val="single" w:sz="4" w:space="0" w:color="auto"/>
              <w:bottom w:val="single" w:sz="4" w:space="0" w:color="auto"/>
              <w:right w:val="single" w:sz="4" w:space="0" w:color="auto"/>
            </w:tcBorders>
            <w:vAlign w:val="center"/>
          </w:tcPr>
          <w:p w14:paraId="012F350A" w14:textId="77777777" w:rsidR="003441B3" w:rsidRPr="004C00D4" w:rsidRDefault="003441B3" w:rsidP="007451C3">
            <w:pPr>
              <w:spacing w:before="20" w:after="20"/>
              <w:rPr>
                <w:b/>
              </w:rPr>
            </w:pPr>
            <w:r>
              <w:rPr>
                <w:b/>
              </w:rPr>
              <w:lastRenderedPageBreak/>
              <w:t>Lehr- und Lernaktivitäten,</w:t>
            </w:r>
            <w:r>
              <w:rPr>
                <w:b/>
              </w:rPr>
              <w:br/>
              <w:t>-methoden</w:t>
            </w:r>
          </w:p>
        </w:tc>
        <w:tc>
          <w:tcPr>
            <w:tcW w:w="6140" w:type="dxa"/>
            <w:tcBorders>
              <w:top w:val="single" w:sz="4" w:space="0" w:color="auto"/>
              <w:left w:val="single" w:sz="4" w:space="0" w:color="auto"/>
              <w:bottom w:val="single" w:sz="4" w:space="0" w:color="auto"/>
              <w:right w:val="single" w:sz="4" w:space="0" w:color="auto"/>
            </w:tcBorders>
          </w:tcPr>
          <w:p w14:paraId="0B127CA7" w14:textId="77777777" w:rsidR="003441B3" w:rsidRPr="00D60BF9" w:rsidRDefault="003441B3" w:rsidP="007451C3">
            <w:pPr>
              <w:autoSpaceDE w:val="0"/>
              <w:autoSpaceDN w:val="0"/>
              <w:adjustRightInd w:val="0"/>
              <w:rPr>
                <w:rFonts w:eastAsia="Calibri"/>
              </w:rPr>
            </w:pPr>
            <w:r w:rsidRPr="00D60BF9">
              <w:rPr>
                <w:rFonts w:eastAsia="Calibri"/>
              </w:rPr>
              <w:t>Im Zuge der Exkursion geführte Besichtigung von archäologischen Stätten und Museen; selbstständige Erarbeitung eigener Führungen, Abfassen wissenschaftlicher Exkursionsberichte.</w:t>
            </w:r>
          </w:p>
          <w:p w14:paraId="6F4995E5" w14:textId="622ED5CD" w:rsidR="003441B3" w:rsidRPr="00C92E00" w:rsidRDefault="003441B3" w:rsidP="00C92E00">
            <w:pPr>
              <w:autoSpaceDE w:val="0"/>
              <w:autoSpaceDN w:val="0"/>
              <w:adjustRightInd w:val="0"/>
              <w:rPr>
                <w:rFonts w:eastAsia="Calibri"/>
              </w:rPr>
            </w:pPr>
            <w:r w:rsidRPr="00D60BF9">
              <w:rPr>
                <w:rFonts w:eastAsia="Calibri"/>
              </w:rPr>
              <w:t>Bei de</w:t>
            </w:r>
            <w:r w:rsidR="00C92E00">
              <w:rPr>
                <w:rFonts w:eastAsia="Calibri"/>
              </w:rPr>
              <w:t>n</w:t>
            </w:r>
            <w:r w:rsidRPr="00D60BF9">
              <w:rPr>
                <w:rFonts w:eastAsia="Calibri"/>
              </w:rPr>
              <w:t xml:space="preserve"> Lehrgrabung</w:t>
            </w:r>
            <w:r w:rsidR="00C92E00">
              <w:rPr>
                <w:rFonts w:eastAsia="Calibri"/>
              </w:rPr>
              <w:t>en</w:t>
            </w:r>
            <w:r w:rsidRPr="00D60BF9">
              <w:rPr>
                <w:rFonts w:eastAsia="Calibri"/>
              </w:rPr>
              <w:t xml:space="preserve"> Anleitung und Supervision durch die Grabungsleiterin bzw. den Grabungsleiter bei der selbstständigen Grabungstätigkeit und Gruppenleitung (leitende Mitarbeit, „</w:t>
            </w:r>
            <w:proofErr w:type="spellStart"/>
            <w:r w:rsidRPr="00D60BF9">
              <w:rPr>
                <w:rFonts w:eastAsia="Calibri"/>
              </w:rPr>
              <w:t>staff</w:t>
            </w:r>
            <w:proofErr w:type="spellEnd"/>
            <w:r w:rsidRPr="00D60BF9">
              <w:rPr>
                <w:rFonts w:eastAsia="Calibri"/>
              </w:rPr>
              <w:t>“) in allen relevanten Arbeitsfeldern. Intensive laufende Diskussion von Stratigraphie, Chronologie, Schichtengenese und Befundinterpretation.</w:t>
            </w:r>
          </w:p>
        </w:tc>
      </w:tr>
      <w:tr w:rsidR="003441B3" w14:paraId="4867AF7B" w14:textId="77777777" w:rsidTr="003441B3">
        <w:tc>
          <w:tcPr>
            <w:tcW w:w="2814" w:type="dxa"/>
            <w:hideMark/>
          </w:tcPr>
          <w:p w14:paraId="5B7633EC" w14:textId="77777777" w:rsidR="003441B3" w:rsidRDefault="003441B3" w:rsidP="007451C3">
            <w:pPr>
              <w:spacing w:before="20" w:after="20"/>
              <w:rPr>
                <w:b/>
              </w:rPr>
            </w:pPr>
            <w:r>
              <w:rPr>
                <w:b/>
              </w:rPr>
              <w:t>Häufigkeit des Angebots</w:t>
            </w:r>
          </w:p>
        </w:tc>
        <w:tc>
          <w:tcPr>
            <w:tcW w:w="6140" w:type="dxa"/>
          </w:tcPr>
          <w:p w14:paraId="60B2DA25" w14:textId="6488D09F" w:rsidR="003441B3" w:rsidRDefault="003441B3" w:rsidP="007451C3">
            <w:pPr>
              <w:spacing w:before="20" w:after="20"/>
              <w:rPr>
                <w:b/>
                <w:highlight w:val="yellow"/>
              </w:rPr>
            </w:pPr>
            <w:r w:rsidRPr="00D60BF9">
              <w:t>Die Lehrveranstaltungen des Moduls regelmäßig mindestens einmal im Jahr angeboten.</w:t>
            </w:r>
          </w:p>
        </w:tc>
      </w:tr>
    </w:tbl>
    <w:p w14:paraId="62105D13" w14:textId="77777777" w:rsidR="007634A7" w:rsidRDefault="007634A7" w:rsidP="007634A7">
      <w:pPr>
        <w:jc w:val="both"/>
      </w:pPr>
    </w:p>
    <w:tbl>
      <w:tblPr>
        <w:tblStyle w:val="Tabellenraster"/>
        <w:tblW w:w="0" w:type="auto"/>
        <w:tblInd w:w="108" w:type="dxa"/>
        <w:tblLook w:val="04A0" w:firstRow="1" w:lastRow="0" w:firstColumn="1" w:lastColumn="0" w:noHBand="0" w:noVBand="1"/>
      </w:tblPr>
      <w:tblGrid>
        <w:gridCol w:w="2816"/>
        <w:gridCol w:w="6138"/>
      </w:tblGrid>
      <w:tr w:rsidR="003441B3" w14:paraId="14B484AB" w14:textId="77777777" w:rsidTr="007451C3">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6A1718" w14:textId="764BEC13" w:rsidR="003441B3" w:rsidRDefault="003441B3" w:rsidP="007451C3">
            <w:pPr>
              <w:keepNext/>
              <w:spacing w:before="20" w:after="20"/>
              <w:rPr>
                <w:b/>
              </w:rPr>
            </w:pPr>
            <w:r>
              <w:rPr>
                <w:b/>
              </w:rPr>
              <w:t xml:space="preserve">Modul </w:t>
            </w:r>
            <w:r w:rsidR="00943DF4">
              <w:rPr>
                <w:b/>
              </w:rPr>
              <w:t>F</w:t>
            </w:r>
          </w:p>
        </w:tc>
        <w:tc>
          <w:tcPr>
            <w:tcW w:w="62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04A17F" w14:textId="77777777" w:rsidR="003441B3" w:rsidRDefault="003441B3" w:rsidP="007451C3">
            <w:pPr>
              <w:keepNext/>
              <w:spacing w:before="20" w:after="20"/>
              <w:rPr>
                <w:b/>
              </w:rPr>
            </w:pPr>
            <w:r w:rsidRPr="00D60BF9">
              <w:rPr>
                <w:b/>
              </w:rPr>
              <w:t>Berufspraxis</w:t>
            </w:r>
          </w:p>
        </w:tc>
      </w:tr>
      <w:tr w:rsidR="003441B3" w14:paraId="22E5FC7A" w14:textId="77777777" w:rsidTr="007451C3">
        <w:tc>
          <w:tcPr>
            <w:tcW w:w="2835" w:type="dxa"/>
            <w:tcBorders>
              <w:top w:val="single" w:sz="4" w:space="0" w:color="auto"/>
              <w:left w:val="single" w:sz="4" w:space="0" w:color="auto"/>
              <w:bottom w:val="single" w:sz="4" w:space="0" w:color="auto"/>
              <w:right w:val="single" w:sz="4" w:space="0" w:color="auto"/>
            </w:tcBorders>
            <w:vAlign w:val="center"/>
            <w:hideMark/>
          </w:tcPr>
          <w:p w14:paraId="6C524D70" w14:textId="77777777" w:rsidR="003441B3" w:rsidRDefault="003441B3" w:rsidP="007451C3">
            <w:pPr>
              <w:keepNext/>
              <w:spacing w:before="20" w:after="20"/>
              <w:rPr>
                <w:b/>
              </w:rPr>
            </w:pPr>
            <w:r>
              <w:rPr>
                <w:b/>
              </w:rPr>
              <w:t>ECTS-Anrechnungspunkte</w:t>
            </w:r>
          </w:p>
        </w:tc>
        <w:tc>
          <w:tcPr>
            <w:tcW w:w="6237" w:type="dxa"/>
            <w:tcBorders>
              <w:top w:val="single" w:sz="4" w:space="0" w:color="auto"/>
              <w:left w:val="single" w:sz="4" w:space="0" w:color="auto"/>
              <w:bottom w:val="single" w:sz="4" w:space="0" w:color="auto"/>
              <w:right w:val="single" w:sz="4" w:space="0" w:color="auto"/>
            </w:tcBorders>
            <w:vAlign w:val="center"/>
          </w:tcPr>
          <w:p w14:paraId="2C71C02B" w14:textId="6DBCD4FF" w:rsidR="003441B3" w:rsidRDefault="000564B6" w:rsidP="007451C3">
            <w:pPr>
              <w:keepNext/>
              <w:spacing w:before="20" w:after="20"/>
            </w:pPr>
            <w:r>
              <w:t>12</w:t>
            </w:r>
          </w:p>
        </w:tc>
      </w:tr>
      <w:tr w:rsidR="003441B3" w14:paraId="3B555DDA" w14:textId="77777777" w:rsidTr="007451C3">
        <w:tc>
          <w:tcPr>
            <w:tcW w:w="2835" w:type="dxa"/>
            <w:tcBorders>
              <w:top w:val="single" w:sz="4" w:space="0" w:color="auto"/>
              <w:left w:val="single" w:sz="4" w:space="0" w:color="auto"/>
              <w:bottom w:val="single" w:sz="4" w:space="0" w:color="auto"/>
              <w:right w:val="single" w:sz="4" w:space="0" w:color="auto"/>
            </w:tcBorders>
            <w:vAlign w:val="center"/>
            <w:hideMark/>
          </w:tcPr>
          <w:p w14:paraId="6C139967" w14:textId="77777777" w:rsidR="003441B3" w:rsidRDefault="003441B3" w:rsidP="007451C3">
            <w:pPr>
              <w:spacing w:before="20" w:after="20"/>
              <w:rPr>
                <w:b/>
              </w:rPr>
            </w:pPr>
            <w:r>
              <w:rPr>
                <w:b/>
              </w:rPr>
              <w:t>Inhalte</w:t>
            </w:r>
          </w:p>
        </w:tc>
        <w:tc>
          <w:tcPr>
            <w:tcW w:w="6237" w:type="dxa"/>
            <w:tcBorders>
              <w:top w:val="single" w:sz="4" w:space="0" w:color="auto"/>
              <w:left w:val="single" w:sz="4" w:space="0" w:color="auto"/>
              <w:bottom w:val="single" w:sz="4" w:space="0" w:color="auto"/>
              <w:right w:val="single" w:sz="4" w:space="0" w:color="auto"/>
            </w:tcBorders>
          </w:tcPr>
          <w:p w14:paraId="46F0F064" w14:textId="01DC7B41" w:rsidR="003441B3" w:rsidRPr="00C22CBF" w:rsidRDefault="00943DF4" w:rsidP="007451C3">
            <w:pPr>
              <w:autoSpaceDE w:val="0"/>
              <w:autoSpaceDN w:val="0"/>
              <w:adjustRightInd w:val="0"/>
            </w:pPr>
            <w:r>
              <w:t>F</w:t>
            </w:r>
            <w:r w:rsidR="003441B3" w:rsidRPr="00C22CBF">
              <w:t>.1: Vertieftes Training der jeweils aktuellen, facheinschlägig zur Anwendung kommenden speziellen EDV-Anwendungen (z. B. GIS, digitale Grabungsdokumentation, Planverarbeitung, Bilddatenbanken)</w:t>
            </w:r>
          </w:p>
          <w:p w14:paraId="2442FC6E" w14:textId="6C2B2812" w:rsidR="003441B3" w:rsidRDefault="00943DF4" w:rsidP="007451C3">
            <w:pPr>
              <w:ind w:right="-1"/>
            </w:pPr>
            <w:r>
              <w:t>F</w:t>
            </w:r>
            <w:r w:rsidR="003441B3" w:rsidRPr="00C22CBF">
              <w:t>.2</w:t>
            </w:r>
            <w:r w:rsidR="00E1218D">
              <w:t>–</w:t>
            </w:r>
            <w:r>
              <w:t>F</w:t>
            </w:r>
            <w:r w:rsidR="00E1218D">
              <w:t>.3</w:t>
            </w:r>
            <w:r w:rsidR="003441B3" w:rsidRPr="00C22CBF">
              <w:t>: Je nach Lehrveranstaltungsangebot werden spezielle berufliche Fertigkeiten und Arbeitsabläufe im Denkmalschutz (inklusive der einschlägigen rechtlichen Bestimmungen), am Gebiet der archäologischen Grabung, Prospektion, Vermessung oder Experimentalarchäologie (inklusive der dazu nötigen modernen Dokumentationsmethoden), sowie in der Ausstellungsgestaltung vermittelt, wobei konkrete Arbeitsaufgaben zu lösen sind. Einige der anwendungsorientierten Übungen sind aus organisatorischen Gründen (z. B. Verfügbarkeit von Geräten) nur in kleinen Gruppen durchführbar.</w:t>
            </w:r>
          </w:p>
          <w:p w14:paraId="38DAC21B" w14:textId="306D0451" w:rsidR="003441B3" w:rsidRPr="00C22CBF" w:rsidRDefault="00943DF4" w:rsidP="00E1218D">
            <w:pPr>
              <w:ind w:right="-1"/>
            </w:pPr>
            <w:r>
              <w:t>F</w:t>
            </w:r>
            <w:r w:rsidR="00E1218D">
              <w:t>.3–</w:t>
            </w:r>
            <w:r>
              <w:t>F</w:t>
            </w:r>
            <w:r w:rsidR="00E1218D">
              <w:t xml:space="preserve">.4: </w:t>
            </w:r>
            <w:r w:rsidR="003441B3" w:rsidRPr="00C22CBF">
              <w:t>Wird eine Museums</w:t>
            </w:r>
            <w:r w:rsidR="00E1218D">
              <w:t>-, Restaurierungs- oder Grabungs</w:t>
            </w:r>
            <w:r w:rsidR="003441B3" w:rsidRPr="00C22CBF">
              <w:t>praxis gewählt, richten sich die Inhalte nach den Erfordernissen am jeweiligen Praxisplatz.</w:t>
            </w:r>
          </w:p>
        </w:tc>
      </w:tr>
      <w:tr w:rsidR="003441B3" w14:paraId="442C4A23" w14:textId="77777777" w:rsidTr="007451C3">
        <w:tc>
          <w:tcPr>
            <w:tcW w:w="2835" w:type="dxa"/>
            <w:tcBorders>
              <w:top w:val="single" w:sz="4" w:space="0" w:color="auto"/>
              <w:left w:val="single" w:sz="4" w:space="0" w:color="auto"/>
              <w:bottom w:val="single" w:sz="4" w:space="0" w:color="auto"/>
              <w:right w:val="single" w:sz="4" w:space="0" w:color="auto"/>
            </w:tcBorders>
            <w:vAlign w:val="center"/>
            <w:hideMark/>
          </w:tcPr>
          <w:p w14:paraId="54FE3814" w14:textId="3AD37CC5" w:rsidR="003441B3" w:rsidRDefault="003441B3" w:rsidP="007451C3">
            <w:pPr>
              <w:spacing w:before="20" w:after="20"/>
              <w:rPr>
                <w:b/>
              </w:rPr>
            </w:pPr>
            <w:r>
              <w:rPr>
                <w:b/>
              </w:rPr>
              <w:t>Erwartete Lernergebnisse und Kompetenzen</w:t>
            </w:r>
          </w:p>
        </w:tc>
        <w:tc>
          <w:tcPr>
            <w:tcW w:w="6237" w:type="dxa"/>
            <w:tcBorders>
              <w:top w:val="single" w:sz="4" w:space="0" w:color="auto"/>
              <w:left w:val="single" w:sz="4" w:space="0" w:color="auto"/>
              <w:bottom w:val="single" w:sz="4" w:space="0" w:color="auto"/>
              <w:right w:val="single" w:sz="4" w:space="0" w:color="auto"/>
            </w:tcBorders>
          </w:tcPr>
          <w:p w14:paraId="37BA46D6" w14:textId="0D1B0816" w:rsidR="003441B3" w:rsidRPr="00C22CBF" w:rsidRDefault="003441B3" w:rsidP="007451C3">
            <w:r w:rsidRPr="00C22CBF">
              <w:t>Studierende s</w:t>
            </w:r>
            <w:r w:rsidR="00E975CC">
              <w:t>ind</w:t>
            </w:r>
            <w:r w:rsidRPr="00C22CBF">
              <w:t xml:space="preserve"> nach Absolvierung der Lehrveranstaltungen des Moduls in der Lage,</w:t>
            </w:r>
          </w:p>
          <w:p w14:paraId="003C44FB" w14:textId="77777777" w:rsidR="003441B3" w:rsidRPr="00C22CBF" w:rsidRDefault="003441B3" w:rsidP="007451C3">
            <w:r w:rsidRPr="00C22CBF">
              <w:t>1) die zur Bewältigung wissenschaftlicher Arbeitsvorhaben nötige Hard- und Software routiniert zu bedienen und effizient und ökonomisch anzuwenden</w:t>
            </w:r>
          </w:p>
          <w:p w14:paraId="232EFE5E" w14:textId="77777777" w:rsidR="003441B3" w:rsidRPr="00C22CBF" w:rsidRDefault="003441B3" w:rsidP="007451C3">
            <w:r w:rsidRPr="00C22CBF">
              <w:t>2) nach Maßgabe des Lehrangebots spezielle Problemstellungen und Arbeitsaufgaben des jeweiligen Praxisbereiches selbstständig zu lösen und zu bewältigen</w:t>
            </w:r>
          </w:p>
          <w:p w14:paraId="5CE123EE" w14:textId="77777777" w:rsidR="003441B3" w:rsidRPr="00C22CBF" w:rsidRDefault="003441B3" w:rsidP="007451C3">
            <w:pPr>
              <w:jc w:val="both"/>
            </w:pPr>
            <w:r w:rsidRPr="00C22CBF">
              <w:t>3) die nötigen Fähigkeiten für eine spätere Bewerbung in einem einschlägigen Berufsfeld nachzuweisen.</w:t>
            </w:r>
          </w:p>
        </w:tc>
      </w:tr>
      <w:tr w:rsidR="003441B3" w14:paraId="7CD6267D" w14:textId="77777777" w:rsidTr="007451C3">
        <w:tc>
          <w:tcPr>
            <w:tcW w:w="2835" w:type="dxa"/>
            <w:tcBorders>
              <w:top w:val="single" w:sz="4" w:space="0" w:color="auto"/>
              <w:left w:val="single" w:sz="4" w:space="0" w:color="auto"/>
              <w:bottom w:val="single" w:sz="4" w:space="0" w:color="auto"/>
              <w:right w:val="single" w:sz="4" w:space="0" w:color="auto"/>
            </w:tcBorders>
            <w:vAlign w:val="center"/>
          </w:tcPr>
          <w:p w14:paraId="7224F109" w14:textId="77777777" w:rsidR="003441B3" w:rsidRPr="004C00D4" w:rsidRDefault="003441B3" w:rsidP="007451C3">
            <w:pPr>
              <w:spacing w:before="20" w:after="20"/>
              <w:rPr>
                <w:b/>
              </w:rPr>
            </w:pPr>
            <w:r>
              <w:rPr>
                <w:b/>
              </w:rPr>
              <w:t>Lehr- und Lernaktivitäten,</w:t>
            </w:r>
            <w:r>
              <w:rPr>
                <w:b/>
              </w:rPr>
              <w:br/>
              <w:t>-methoden</w:t>
            </w:r>
          </w:p>
        </w:tc>
        <w:tc>
          <w:tcPr>
            <w:tcW w:w="6237" w:type="dxa"/>
            <w:tcBorders>
              <w:top w:val="single" w:sz="4" w:space="0" w:color="auto"/>
              <w:left w:val="single" w:sz="4" w:space="0" w:color="auto"/>
              <w:bottom w:val="single" w:sz="4" w:space="0" w:color="auto"/>
              <w:right w:val="single" w:sz="4" w:space="0" w:color="auto"/>
            </w:tcBorders>
            <w:vAlign w:val="center"/>
          </w:tcPr>
          <w:p w14:paraId="0E3FDBAF" w14:textId="24E65F28" w:rsidR="003441B3" w:rsidRPr="00C22CBF" w:rsidRDefault="00943DF4" w:rsidP="007451C3">
            <w:pPr>
              <w:autoSpaceDE w:val="0"/>
              <w:autoSpaceDN w:val="0"/>
              <w:adjustRightInd w:val="0"/>
            </w:pPr>
            <w:r>
              <w:t>F</w:t>
            </w:r>
            <w:r w:rsidR="003441B3" w:rsidRPr="00C22CBF">
              <w:t>.1: Intensivtraining spezieller facheinschlägig verwendeter Soft- und Hardware, Erarbeiten von Lösungen und Präsentationen im Team.</w:t>
            </w:r>
          </w:p>
          <w:p w14:paraId="4877F7E5" w14:textId="485A1887" w:rsidR="003441B3" w:rsidRDefault="00943DF4" w:rsidP="007451C3">
            <w:pPr>
              <w:spacing w:before="20" w:after="20"/>
            </w:pPr>
            <w:r>
              <w:t>F</w:t>
            </w:r>
            <w:r w:rsidR="003441B3" w:rsidRPr="00C22CBF">
              <w:t>.2</w:t>
            </w:r>
            <w:r w:rsidR="00E1218D">
              <w:t>–</w:t>
            </w:r>
            <w:r>
              <w:t>F</w:t>
            </w:r>
            <w:r w:rsidR="00E1218D">
              <w:t>.3</w:t>
            </w:r>
            <w:r w:rsidR="003441B3" w:rsidRPr="00C22CBF">
              <w:t>: multimedial unterstützter Vortrag mit starker Betonung des Übungsteils (Bewältigung konkreter Aufgabenstellungen meist in Teamarbeit), Diskussion, ev. Präsentation und/oder kurze schriftliche Arbeit</w:t>
            </w:r>
            <w:r w:rsidR="00B42754">
              <w:t xml:space="preserve">, </w:t>
            </w:r>
            <w:r w:rsidR="00B42754" w:rsidRPr="00B42754">
              <w:t>Exkursionen</w:t>
            </w:r>
            <w:r w:rsidR="003441B3" w:rsidRPr="00C22CBF">
              <w:t>; in der Museumspraxis selbstständige Bewältigung spezifischer Arbeitsaufgaben (Ausstellungskonzeption, Katalogtexte, Objektbeschriftungen).</w:t>
            </w:r>
          </w:p>
          <w:p w14:paraId="42DB9454" w14:textId="596190E1" w:rsidR="00C92E00" w:rsidRPr="00C22CBF" w:rsidRDefault="00943DF4" w:rsidP="007451C3">
            <w:pPr>
              <w:spacing w:before="20" w:after="20"/>
            </w:pPr>
            <w:r>
              <w:rPr>
                <w:rFonts w:eastAsia="Calibri"/>
              </w:rPr>
              <w:t>F</w:t>
            </w:r>
            <w:r w:rsidR="00E1218D">
              <w:rPr>
                <w:rFonts w:eastAsia="Calibri"/>
              </w:rPr>
              <w:t>.3–</w:t>
            </w:r>
            <w:r>
              <w:rPr>
                <w:rFonts w:eastAsia="Calibri"/>
              </w:rPr>
              <w:t>F</w:t>
            </w:r>
            <w:r w:rsidR="00E1218D">
              <w:rPr>
                <w:rFonts w:eastAsia="Calibri"/>
              </w:rPr>
              <w:t xml:space="preserve">.4: </w:t>
            </w:r>
            <w:r w:rsidR="00C92E00" w:rsidRPr="00D60BF9">
              <w:rPr>
                <w:rFonts w:eastAsia="Calibri"/>
              </w:rPr>
              <w:t>Die Lehraktivitäten un</w:t>
            </w:r>
            <w:r w:rsidR="00C92E00">
              <w:rPr>
                <w:rFonts w:eastAsia="Calibri"/>
              </w:rPr>
              <w:t xml:space="preserve">d -methoden des </w:t>
            </w:r>
            <w:r w:rsidR="00E1218D">
              <w:rPr>
                <w:rFonts w:eastAsia="Calibri"/>
              </w:rPr>
              <w:t>E</w:t>
            </w:r>
            <w:r w:rsidR="00C92E00">
              <w:rPr>
                <w:rFonts w:eastAsia="Calibri"/>
              </w:rPr>
              <w:t>insatzes in der außeruniversitären Praxis</w:t>
            </w:r>
            <w:r w:rsidR="00C92E00" w:rsidRPr="00D60BF9">
              <w:rPr>
                <w:rFonts w:eastAsia="Calibri"/>
              </w:rPr>
              <w:t xml:space="preserve"> richten sich nach den konkreten praktischen Erf</w:t>
            </w:r>
            <w:r w:rsidR="00C92E00">
              <w:rPr>
                <w:rFonts w:eastAsia="Calibri"/>
              </w:rPr>
              <w:t>ordernissen und werden vom jeweiligen F</w:t>
            </w:r>
            <w:r w:rsidR="00C92E00" w:rsidRPr="00D60BF9">
              <w:rPr>
                <w:rFonts w:eastAsia="Calibri"/>
              </w:rPr>
              <w:t xml:space="preserve">ield </w:t>
            </w:r>
            <w:proofErr w:type="spellStart"/>
            <w:r w:rsidR="00C92E00">
              <w:rPr>
                <w:rFonts w:eastAsia="Calibri"/>
              </w:rPr>
              <w:t>D</w:t>
            </w:r>
            <w:r w:rsidR="00C92E00" w:rsidRPr="00D60BF9">
              <w:rPr>
                <w:rFonts w:eastAsia="Calibri"/>
              </w:rPr>
              <w:t>irector</w:t>
            </w:r>
            <w:proofErr w:type="spellEnd"/>
            <w:r w:rsidR="00C92E00" w:rsidRPr="00D60BF9">
              <w:rPr>
                <w:rFonts w:eastAsia="Calibri"/>
              </w:rPr>
              <w:t xml:space="preserve"> </w:t>
            </w:r>
            <w:r w:rsidR="00E1218D">
              <w:rPr>
                <w:rFonts w:eastAsia="Calibri"/>
              </w:rPr>
              <w:t xml:space="preserve">oder Praxisleiter </w:t>
            </w:r>
            <w:r w:rsidR="00C92E00" w:rsidRPr="00D60BF9">
              <w:rPr>
                <w:rFonts w:eastAsia="Calibri"/>
              </w:rPr>
              <w:t>eingesetzt.</w:t>
            </w:r>
          </w:p>
        </w:tc>
      </w:tr>
      <w:tr w:rsidR="003441B3" w14:paraId="282143BD" w14:textId="77777777" w:rsidTr="007451C3">
        <w:tc>
          <w:tcPr>
            <w:tcW w:w="2835" w:type="dxa"/>
            <w:hideMark/>
          </w:tcPr>
          <w:p w14:paraId="3E8F90A8" w14:textId="77777777" w:rsidR="003441B3" w:rsidRDefault="003441B3" w:rsidP="007451C3">
            <w:pPr>
              <w:spacing w:before="20" w:after="20"/>
              <w:rPr>
                <w:b/>
              </w:rPr>
            </w:pPr>
            <w:r>
              <w:rPr>
                <w:b/>
              </w:rPr>
              <w:t>Häufigkeit des Angebots</w:t>
            </w:r>
          </w:p>
        </w:tc>
        <w:tc>
          <w:tcPr>
            <w:tcW w:w="6237" w:type="dxa"/>
          </w:tcPr>
          <w:p w14:paraId="24AD51A1" w14:textId="77777777" w:rsidR="003441B3" w:rsidRPr="00C22CBF" w:rsidRDefault="003441B3" w:rsidP="007451C3">
            <w:pPr>
              <w:spacing w:before="20" w:after="20"/>
              <w:rPr>
                <w:b/>
                <w:highlight w:val="yellow"/>
              </w:rPr>
            </w:pPr>
            <w:r w:rsidRPr="00C22CBF">
              <w:t>Die Lehrveranstaltungen des Moduls werden mit Ausnahme der Museumspraxis regelmäßig mindestens einmal im Jahr angeboten.</w:t>
            </w:r>
          </w:p>
        </w:tc>
      </w:tr>
    </w:tbl>
    <w:p w14:paraId="23BF5FC1" w14:textId="77777777" w:rsidR="00F4033F" w:rsidRDefault="00F4033F" w:rsidP="00CD076A">
      <w:pPr>
        <w:jc w:val="both"/>
      </w:pPr>
    </w:p>
    <w:tbl>
      <w:tblPr>
        <w:tblStyle w:val="Tabellenraster"/>
        <w:tblW w:w="0" w:type="auto"/>
        <w:tblInd w:w="108" w:type="dxa"/>
        <w:tblLook w:val="04A0" w:firstRow="1" w:lastRow="0" w:firstColumn="1" w:lastColumn="0" w:noHBand="0" w:noVBand="1"/>
      </w:tblPr>
      <w:tblGrid>
        <w:gridCol w:w="2818"/>
        <w:gridCol w:w="6136"/>
      </w:tblGrid>
      <w:tr w:rsidR="003441B3" w14:paraId="7C3CDA00" w14:textId="77777777" w:rsidTr="007451C3">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05D37C4" w14:textId="4A547BD6" w:rsidR="003441B3" w:rsidRDefault="003441B3" w:rsidP="007451C3">
            <w:pPr>
              <w:keepNext/>
              <w:spacing w:before="20" w:after="20"/>
              <w:rPr>
                <w:b/>
              </w:rPr>
            </w:pPr>
            <w:r>
              <w:rPr>
                <w:b/>
              </w:rPr>
              <w:lastRenderedPageBreak/>
              <w:t xml:space="preserve">Modul </w:t>
            </w:r>
            <w:r w:rsidR="00943DF4">
              <w:rPr>
                <w:b/>
              </w:rPr>
              <w:t>G</w:t>
            </w:r>
          </w:p>
        </w:tc>
        <w:tc>
          <w:tcPr>
            <w:tcW w:w="62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310FEE" w14:textId="77777777" w:rsidR="003441B3" w:rsidRDefault="003441B3" w:rsidP="007451C3">
            <w:pPr>
              <w:keepNext/>
              <w:spacing w:before="20" w:after="20"/>
              <w:rPr>
                <w:b/>
              </w:rPr>
            </w:pPr>
            <w:r w:rsidRPr="00D60BF9">
              <w:rPr>
                <w:b/>
              </w:rPr>
              <w:t>Vertiefungsfach Archäologie</w:t>
            </w:r>
          </w:p>
        </w:tc>
      </w:tr>
      <w:tr w:rsidR="003441B3" w14:paraId="4B7D98B1" w14:textId="77777777" w:rsidTr="007451C3">
        <w:tc>
          <w:tcPr>
            <w:tcW w:w="2835" w:type="dxa"/>
            <w:tcBorders>
              <w:top w:val="single" w:sz="4" w:space="0" w:color="auto"/>
              <w:left w:val="single" w:sz="4" w:space="0" w:color="auto"/>
              <w:bottom w:val="single" w:sz="4" w:space="0" w:color="auto"/>
              <w:right w:val="single" w:sz="4" w:space="0" w:color="auto"/>
            </w:tcBorders>
            <w:vAlign w:val="center"/>
            <w:hideMark/>
          </w:tcPr>
          <w:p w14:paraId="45842936" w14:textId="77777777" w:rsidR="003441B3" w:rsidRDefault="003441B3" w:rsidP="007451C3">
            <w:pPr>
              <w:keepNext/>
              <w:spacing w:before="20" w:after="20"/>
              <w:rPr>
                <w:b/>
              </w:rPr>
            </w:pPr>
            <w:r>
              <w:rPr>
                <w:b/>
              </w:rPr>
              <w:t>ECTS-Anrechnungspunkte</w:t>
            </w:r>
          </w:p>
        </w:tc>
        <w:tc>
          <w:tcPr>
            <w:tcW w:w="6237" w:type="dxa"/>
            <w:tcBorders>
              <w:top w:val="single" w:sz="4" w:space="0" w:color="auto"/>
              <w:left w:val="single" w:sz="4" w:space="0" w:color="auto"/>
              <w:bottom w:val="single" w:sz="4" w:space="0" w:color="auto"/>
              <w:right w:val="single" w:sz="4" w:space="0" w:color="auto"/>
            </w:tcBorders>
            <w:vAlign w:val="center"/>
          </w:tcPr>
          <w:p w14:paraId="7A2DD627" w14:textId="4294438B" w:rsidR="003441B3" w:rsidRDefault="003441B3" w:rsidP="007451C3">
            <w:pPr>
              <w:keepNext/>
              <w:spacing w:before="20" w:after="20"/>
            </w:pPr>
            <w:r>
              <w:t>1</w:t>
            </w:r>
            <w:r w:rsidR="00F4033F">
              <w:t>2</w:t>
            </w:r>
          </w:p>
        </w:tc>
      </w:tr>
      <w:tr w:rsidR="003441B3" w14:paraId="1432ED87" w14:textId="77777777" w:rsidTr="007451C3">
        <w:tc>
          <w:tcPr>
            <w:tcW w:w="2835" w:type="dxa"/>
            <w:tcBorders>
              <w:top w:val="single" w:sz="4" w:space="0" w:color="auto"/>
              <w:left w:val="single" w:sz="4" w:space="0" w:color="auto"/>
              <w:bottom w:val="single" w:sz="4" w:space="0" w:color="auto"/>
              <w:right w:val="single" w:sz="4" w:space="0" w:color="auto"/>
            </w:tcBorders>
            <w:vAlign w:val="center"/>
            <w:hideMark/>
          </w:tcPr>
          <w:p w14:paraId="2C57A853" w14:textId="77777777" w:rsidR="003441B3" w:rsidRDefault="003441B3" w:rsidP="007451C3">
            <w:pPr>
              <w:spacing w:before="20" w:after="20"/>
              <w:rPr>
                <w:b/>
              </w:rPr>
            </w:pPr>
            <w:r>
              <w:rPr>
                <w:b/>
              </w:rPr>
              <w:t>Inhalte</w:t>
            </w:r>
          </w:p>
        </w:tc>
        <w:tc>
          <w:tcPr>
            <w:tcW w:w="6237" w:type="dxa"/>
            <w:tcBorders>
              <w:top w:val="single" w:sz="4" w:space="0" w:color="auto"/>
              <w:left w:val="single" w:sz="4" w:space="0" w:color="auto"/>
              <w:bottom w:val="single" w:sz="4" w:space="0" w:color="auto"/>
              <w:right w:val="single" w:sz="4" w:space="0" w:color="auto"/>
            </w:tcBorders>
          </w:tcPr>
          <w:p w14:paraId="39E152D1" w14:textId="4C01C1DE" w:rsidR="003441B3" w:rsidRDefault="003441B3" w:rsidP="007451C3">
            <w:pPr>
              <w:pStyle w:val="Listenabsatz"/>
              <w:ind w:left="0"/>
            </w:pPr>
            <w:r w:rsidRPr="00D60BF9">
              <w:t xml:space="preserve">Das Modul </w:t>
            </w:r>
            <w:r w:rsidR="00943DF4">
              <w:t>G</w:t>
            </w:r>
            <w:r w:rsidRPr="00D60BF9">
              <w:t xml:space="preserve"> dient der Erweiterung der in den Modulen A-</w:t>
            </w:r>
            <w:r w:rsidR="00943DF4">
              <w:t>D</w:t>
            </w:r>
            <w:r w:rsidRPr="00D60BF9">
              <w:t xml:space="preserve"> erworbenen Kenntnisse, gleichzeitig aber auch</w:t>
            </w:r>
            <w:r w:rsidRPr="00D60BF9">
              <w:rPr>
                <w:rFonts w:ascii="Times New Roman" w:hAnsi="Times New Roman"/>
                <w:sz w:val="24"/>
                <w:szCs w:val="24"/>
              </w:rPr>
              <w:t xml:space="preserve"> </w:t>
            </w:r>
            <w:r w:rsidRPr="00D60BF9">
              <w:t>der fachlichen Schwerpunktbildung und Vertiefung von Kenntnissen in Teilbereichen und speziellen Fragest</w:t>
            </w:r>
            <w:r>
              <w:t>ellungen der Griechischen, der I</w:t>
            </w:r>
            <w:r w:rsidRPr="00D60BF9">
              <w:t>talisch-römischen und/oder der Provinzialrömischen Archäologie.</w:t>
            </w:r>
          </w:p>
        </w:tc>
      </w:tr>
      <w:tr w:rsidR="003441B3" w14:paraId="26473EB7" w14:textId="77777777" w:rsidTr="007451C3">
        <w:tc>
          <w:tcPr>
            <w:tcW w:w="2835" w:type="dxa"/>
            <w:tcBorders>
              <w:top w:val="single" w:sz="4" w:space="0" w:color="auto"/>
              <w:left w:val="single" w:sz="4" w:space="0" w:color="auto"/>
              <w:bottom w:val="single" w:sz="4" w:space="0" w:color="auto"/>
              <w:right w:val="single" w:sz="4" w:space="0" w:color="auto"/>
            </w:tcBorders>
            <w:vAlign w:val="center"/>
            <w:hideMark/>
          </w:tcPr>
          <w:p w14:paraId="00CF001B" w14:textId="2091D5A4" w:rsidR="003441B3" w:rsidRDefault="003441B3" w:rsidP="007451C3">
            <w:pPr>
              <w:spacing w:before="20" w:after="20"/>
              <w:rPr>
                <w:b/>
              </w:rPr>
            </w:pPr>
            <w:r>
              <w:rPr>
                <w:b/>
              </w:rPr>
              <w:t>Erwartete Lernergebnisse und Kompetenzen</w:t>
            </w:r>
          </w:p>
        </w:tc>
        <w:tc>
          <w:tcPr>
            <w:tcW w:w="6237" w:type="dxa"/>
            <w:tcBorders>
              <w:top w:val="single" w:sz="4" w:space="0" w:color="auto"/>
              <w:left w:val="single" w:sz="4" w:space="0" w:color="auto"/>
              <w:bottom w:val="single" w:sz="4" w:space="0" w:color="auto"/>
              <w:right w:val="single" w:sz="4" w:space="0" w:color="auto"/>
            </w:tcBorders>
          </w:tcPr>
          <w:p w14:paraId="2043B7CB" w14:textId="224727A8" w:rsidR="003441B3" w:rsidRPr="00C22CBF" w:rsidRDefault="003441B3" w:rsidP="007451C3">
            <w:r w:rsidRPr="00C22CBF">
              <w:t>Studierende s</w:t>
            </w:r>
            <w:r w:rsidR="00E975CC">
              <w:t>ind</w:t>
            </w:r>
            <w:r w:rsidRPr="00C22CBF">
              <w:t xml:space="preserve"> nach Absolvierung der Lehrveranstaltungen des Moduls in der Lage</w:t>
            </w:r>
            <w:r w:rsidR="00E975CC">
              <w:t>,</w:t>
            </w:r>
          </w:p>
          <w:p w14:paraId="60EEB220" w14:textId="77777777" w:rsidR="003441B3" w:rsidRPr="00C22CBF" w:rsidRDefault="003441B3" w:rsidP="007451C3">
            <w:pPr>
              <w:ind w:right="-1"/>
            </w:pPr>
            <w:r w:rsidRPr="00C22CBF">
              <w:t>1) den jeweils aktuellen Forschungsstand ihres gewählten Schwerpunktbereiches zu reflektieren,</w:t>
            </w:r>
          </w:p>
          <w:p w14:paraId="403450A0" w14:textId="77777777" w:rsidR="003441B3" w:rsidRPr="00C22CBF" w:rsidRDefault="003441B3" w:rsidP="007451C3">
            <w:pPr>
              <w:ind w:right="-1"/>
            </w:pPr>
            <w:r w:rsidRPr="00C22CBF">
              <w:t>2) daher in den vermittelten Themenbereichen einen wissenschaftlichen Diskurs zu führen,</w:t>
            </w:r>
          </w:p>
          <w:p w14:paraId="3205E7F0" w14:textId="77777777" w:rsidR="003441B3" w:rsidRPr="00C22CBF" w:rsidRDefault="003441B3" w:rsidP="007451C3">
            <w:pPr>
              <w:ind w:right="-1"/>
            </w:pPr>
            <w:r w:rsidRPr="00C22CBF">
              <w:t>3) die erworbenen Kenntnisse aktiv und in der Entwicklung eigener wissenschaftlicher Fragestellungen auch in konkreten Projekten und in Teamwork weiterführend anzuwenden,</w:t>
            </w:r>
          </w:p>
          <w:p w14:paraId="279FA58D" w14:textId="77777777" w:rsidR="003441B3" w:rsidRPr="00C22CBF" w:rsidRDefault="003441B3" w:rsidP="007451C3">
            <w:pPr>
              <w:ind w:right="-1"/>
            </w:pPr>
            <w:r w:rsidRPr="00C22CBF">
              <w:t>4) kritisch mit der Forschungsliteratur umzugehen, bestehende Forschungsmeinungen zu hinterfragen und eigene Meinungen herauszubilden und zu formulieren,</w:t>
            </w:r>
          </w:p>
          <w:p w14:paraId="329ED104" w14:textId="77777777" w:rsidR="003441B3" w:rsidRPr="00C22CBF" w:rsidRDefault="003441B3" w:rsidP="007451C3">
            <w:pPr>
              <w:ind w:right="-1"/>
            </w:pPr>
            <w:r w:rsidRPr="00C22CBF">
              <w:t>5) die mit den vermittelten Themenbereichen in Verbindung stehenden archäologischen Denkmäler und Funde selbstständig zu analysieren und zu interpretieren,</w:t>
            </w:r>
          </w:p>
          <w:p w14:paraId="11C5422D" w14:textId="77777777" w:rsidR="003441B3" w:rsidRPr="00C22CBF" w:rsidRDefault="003441B3" w:rsidP="007451C3">
            <w:r w:rsidRPr="00C22CBF">
              <w:t>6) einen Fachtext zu einem bekannten Thema unter Einhaltung der wissenschaftlichen Konventionen zu verfassen.</w:t>
            </w:r>
          </w:p>
          <w:p w14:paraId="578862E8" w14:textId="77777777" w:rsidR="003441B3" w:rsidRPr="00C22CBF" w:rsidRDefault="003441B3" w:rsidP="007451C3">
            <w:r w:rsidRPr="00C22CBF">
              <w:t>7) Befunde und Fundmaterial publikationsreif zu bearbeiten.</w:t>
            </w:r>
          </w:p>
        </w:tc>
      </w:tr>
      <w:tr w:rsidR="003441B3" w14:paraId="11321E0D" w14:textId="77777777" w:rsidTr="007451C3">
        <w:tc>
          <w:tcPr>
            <w:tcW w:w="2835" w:type="dxa"/>
            <w:tcBorders>
              <w:top w:val="single" w:sz="4" w:space="0" w:color="auto"/>
              <w:left w:val="single" w:sz="4" w:space="0" w:color="auto"/>
              <w:bottom w:val="single" w:sz="4" w:space="0" w:color="auto"/>
              <w:right w:val="single" w:sz="4" w:space="0" w:color="auto"/>
            </w:tcBorders>
            <w:vAlign w:val="center"/>
          </w:tcPr>
          <w:p w14:paraId="163DC38E" w14:textId="77777777" w:rsidR="003441B3" w:rsidRPr="004C00D4" w:rsidRDefault="003441B3" w:rsidP="007451C3">
            <w:pPr>
              <w:spacing w:before="20" w:after="20"/>
              <w:rPr>
                <w:b/>
              </w:rPr>
            </w:pPr>
            <w:r>
              <w:rPr>
                <w:b/>
              </w:rPr>
              <w:t>Lehr- und Lernaktivitäten,</w:t>
            </w:r>
            <w:r>
              <w:rPr>
                <w:b/>
              </w:rPr>
              <w:br/>
              <w:t>-methoden</w:t>
            </w:r>
          </w:p>
        </w:tc>
        <w:tc>
          <w:tcPr>
            <w:tcW w:w="6237" w:type="dxa"/>
            <w:tcBorders>
              <w:top w:val="single" w:sz="4" w:space="0" w:color="auto"/>
              <w:left w:val="single" w:sz="4" w:space="0" w:color="auto"/>
              <w:bottom w:val="single" w:sz="4" w:space="0" w:color="auto"/>
              <w:right w:val="single" w:sz="4" w:space="0" w:color="auto"/>
            </w:tcBorders>
            <w:vAlign w:val="center"/>
          </w:tcPr>
          <w:p w14:paraId="5A83E697" w14:textId="2A069F09" w:rsidR="003441B3" w:rsidRPr="00C22CBF" w:rsidRDefault="003441B3" w:rsidP="007451C3">
            <w:pPr>
              <w:spacing w:before="20" w:after="20"/>
            </w:pPr>
            <w:r w:rsidRPr="00C22CBF">
              <w:t xml:space="preserve">In der Vorlesung multimedial unterstützter Vortrag. </w:t>
            </w:r>
            <w:r w:rsidR="00EC6EF1" w:rsidRPr="00C22CBF">
              <w:t xml:space="preserve">In </w:t>
            </w:r>
            <w:r w:rsidR="00EC6EF1" w:rsidRPr="00EC6EF1">
              <w:t>der Übung, im Praktikum und in der Vorlesung mit Übung</w:t>
            </w:r>
            <w:r w:rsidRPr="00C22CBF">
              <w:t xml:space="preserve">, besonders aber im Seminar </w:t>
            </w:r>
            <w:r w:rsidR="00943DF4">
              <w:t xml:space="preserve">und im Projekt </w:t>
            </w:r>
            <w:r w:rsidRPr="00C22CBF">
              <w:t>selbstständiges Arbeiten unter kritischer, selbsterfassender Heranziehung der aktuellen Literatur; Abfassen eines Referates; mündliche Präsentation desselben mithilfe aktueller Präsentationstechniken /</w:t>
            </w:r>
            <w:r w:rsidR="00EC6EF1">
              <w:t xml:space="preserve"> </w:t>
            </w:r>
            <w:r w:rsidRPr="00C22CBF">
              <w:t>medialer Unterstützung. Vertiefung des Wissens durch Diskussion der Fragestellungen und Ergebnisse im Kollegium.</w:t>
            </w:r>
          </w:p>
        </w:tc>
      </w:tr>
      <w:tr w:rsidR="003441B3" w14:paraId="719DC0DD" w14:textId="77777777" w:rsidTr="007451C3">
        <w:tc>
          <w:tcPr>
            <w:tcW w:w="2835" w:type="dxa"/>
            <w:hideMark/>
          </w:tcPr>
          <w:p w14:paraId="4AB7A17A" w14:textId="77777777" w:rsidR="003441B3" w:rsidRDefault="003441B3" w:rsidP="007451C3">
            <w:pPr>
              <w:spacing w:before="20" w:after="20"/>
              <w:rPr>
                <w:b/>
              </w:rPr>
            </w:pPr>
            <w:r>
              <w:rPr>
                <w:b/>
              </w:rPr>
              <w:t>Häufigkeit des Angebots</w:t>
            </w:r>
          </w:p>
        </w:tc>
        <w:tc>
          <w:tcPr>
            <w:tcW w:w="6237" w:type="dxa"/>
          </w:tcPr>
          <w:p w14:paraId="01BAAD7A" w14:textId="77777777" w:rsidR="003441B3" w:rsidRDefault="003441B3" w:rsidP="007451C3">
            <w:pPr>
              <w:spacing w:before="20" w:after="20"/>
              <w:rPr>
                <w:b/>
                <w:highlight w:val="yellow"/>
              </w:rPr>
            </w:pPr>
            <w:r w:rsidRPr="00D60BF9">
              <w:t>Die Lehrveranstaltungen des Moduls werden mindestens einmal im Jahr, üblicherweise aber häufiger angeboten.</w:t>
            </w:r>
          </w:p>
        </w:tc>
      </w:tr>
    </w:tbl>
    <w:p w14:paraId="2FC33578" w14:textId="77777777" w:rsidR="00F4033F" w:rsidRDefault="00F4033F" w:rsidP="00CD076A">
      <w:pPr>
        <w:jc w:val="both"/>
      </w:pPr>
    </w:p>
    <w:tbl>
      <w:tblPr>
        <w:tblStyle w:val="Tabellenraster"/>
        <w:tblW w:w="0" w:type="auto"/>
        <w:tblInd w:w="108" w:type="dxa"/>
        <w:tblLook w:val="04A0" w:firstRow="1" w:lastRow="0" w:firstColumn="1" w:lastColumn="0" w:noHBand="0" w:noVBand="1"/>
      </w:tblPr>
      <w:tblGrid>
        <w:gridCol w:w="2816"/>
        <w:gridCol w:w="6138"/>
      </w:tblGrid>
      <w:tr w:rsidR="003441B3" w14:paraId="4BE4BB6A" w14:textId="77777777" w:rsidTr="007451C3">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BE54D35" w14:textId="38627466" w:rsidR="003441B3" w:rsidRDefault="003441B3" w:rsidP="007451C3">
            <w:pPr>
              <w:keepNext/>
              <w:spacing w:before="20" w:after="20"/>
              <w:rPr>
                <w:b/>
              </w:rPr>
            </w:pPr>
            <w:r>
              <w:rPr>
                <w:b/>
              </w:rPr>
              <w:t xml:space="preserve">Modul </w:t>
            </w:r>
            <w:r w:rsidR="00943DF4">
              <w:rPr>
                <w:b/>
              </w:rPr>
              <w:t>H</w:t>
            </w:r>
          </w:p>
        </w:tc>
        <w:tc>
          <w:tcPr>
            <w:tcW w:w="62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CFC5D0" w14:textId="7EA2127A" w:rsidR="003441B3" w:rsidRDefault="003441B3" w:rsidP="007451C3">
            <w:pPr>
              <w:keepNext/>
              <w:spacing w:before="20" w:after="20"/>
              <w:rPr>
                <w:b/>
              </w:rPr>
            </w:pPr>
            <w:r>
              <w:rPr>
                <w:b/>
              </w:rPr>
              <w:t>Wahl</w:t>
            </w:r>
            <w:r w:rsidR="00F4033F">
              <w:rPr>
                <w:b/>
              </w:rPr>
              <w:t>fach</w:t>
            </w:r>
          </w:p>
        </w:tc>
      </w:tr>
      <w:tr w:rsidR="003441B3" w14:paraId="0F4C67C8" w14:textId="77777777" w:rsidTr="007451C3">
        <w:tc>
          <w:tcPr>
            <w:tcW w:w="2835" w:type="dxa"/>
            <w:tcBorders>
              <w:top w:val="single" w:sz="4" w:space="0" w:color="auto"/>
              <w:left w:val="single" w:sz="4" w:space="0" w:color="auto"/>
              <w:bottom w:val="single" w:sz="4" w:space="0" w:color="auto"/>
              <w:right w:val="single" w:sz="4" w:space="0" w:color="auto"/>
            </w:tcBorders>
            <w:vAlign w:val="center"/>
            <w:hideMark/>
          </w:tcPr>
          <w:p w14:paraId="20F6BF34" w14:textId="77777777" w:rsidR="003441B3" w:rsidRDefault="003441B3" w:rsidP="007451C3">
            <w:pPr>
              <w:keepNext/>
              <w:spacing w:before="20" w:after="20"/>
              <w:rPr>
                <w:b/>
              </w:rPr>
            </w:pPr>
            <w:r>
              <w:rPr>
                <w:b/>
              </w:rPr>
              <w:t>ECTS-Anrechnungspunkte</w:t>
            </w:r>
          </w:p>
        </w:tc>
        <w:tc>
          <w:tcPr>
            <w:tcW w:w="6237" w:type="dxa"/>
            <w:tcBorders>
              <w:top w:val="single" w:sz="4" w:space="0" w:color="auto"/>
              <w:left w:val="single" w:sz="4" w:space="0" w:color="auto"/>
              <w:right w:val="single" w:sz="4" w:space="0" w:color="auto"/>
            </w:tcBorders>
            <w:vAlign w:val="center"/>
          </w:tcPr>
          <w:p w14:paraId="351204BC" w14:textId="3D48D131" w:rsidR="003441B3" w:rsidRDefault="003441B3" w:rsidP="007451C3">
            <w:pPr>
              <w:spacing w:before="20" w:after="20"/>
            </w:pPr>
            <w:r>
              <w:t>1</w:t>
            </w:r>
            <w:r w:rsidR="00F4033F">
              <w:t>2</w:t>
            </w:r>
          </w:p>
        </w:tc>
      </w:tr>
      <w:tr w:rsidR="003441B3" w14:paraId="08E7349C" w14:textId="77777777" w:rsidTr="007451C3">
        <w:tc>
          <w:tcPr>
            <w:tcW w:w="2835" w:type="dxa"/>
            <w:tcBorders>
              <w:top w:val="single" w:sz="4" w:space="0" w:color="auto"/>
              <w:left w:val="single" w:sz="4" w:space="0" w:color="auto"/>
              <w:bottom w:val="single" w:sz="4" w:space="0" w:color="auto"/>
              <w:right w:val="single" w:sz="4" w:space="0" w:color="auto"/>
            </w:tcBorders>
            <w:vAlign w:val="center"/>
            <w:hideMark/>
          </w:tcPr>
          <w:p w14:paraId="01362213" w14:textId="77777777" w:rsidR="003441B3" w:rsidRDefault="003441B3" w:rsidP="007451C3">
            <w:pPr>
              <w:spacing w:before="20" w:after="20"/>
              <w:rPr>
                <w:b/>
              </w:rPr>
            </w:pPr>
            <w:r>
              <w:rPr>
                <w:b/>
              </w:rPr>
              <w:t>Inhalte</w:t>
            </w:r>
          </w:p>
        </w:tc>
        <w:tc>
          <w:tcPr>
            <w:tcW w:w="6237" w:type="dxa"/>
            <w:vMerge w:val="restart"/>
            <w:tcBorders>
              <w:left w:val="single" w:sz="4" w:space="0" w:color="auto"/>
              <w:right w:val="single" w:sz="4" w:space="0" w:color="auto"/>
            </w:tcBorders>
            <w:vAlign w:val="center"/>
          </w:tcPr>
          <w:p w14:paraId="14C5F225" w14:textId="77777777" w:rsidR="003441B3" w:rsidRDefault="003441B3" w:rsidP="007451C3">
            <w:pPr>
              <w:spacing w:before="20" w:after="20"/>
            </w:pPr>
            <w:r w:rsidRPr="00D60BF9">
              <w:t>Siehe Curriculum bzw. Lehrveranstaltungsangebot des gewählten Faches</w:t>
            </w:r>
          </w:p>
        </w:tc>
      </w:tr>
      <w:tr w:rsidR="003441B3" w14:paraId="7A12FE09" w14:textId="77777777" w:rsidTr="007451C3">
        <w:tc>
          <w:tcPr>
            <w:tcW w:w="2835" w:type="dxa"/>
            <w:tcBorders>
              <w:top w:val="single" w:sz="4" w:space="0" w:color="auto"/>
              <w:left w:val="single" w:sz="4" w:space="0" w:color="auto"/>
              <w:bottom w:val="single" w:sz="4" w:space="0" w:color="auto"/>
              <w:right w:val="single" w:sz="4" w:space="0" w:color="auto"/>
            </w:tcBorders>
            <w:vAlign w:val="center"/>
            <w:hideMark/>
          </w:tcPr>
          <w:p w14:paraId="28DA085F" w14:textId="6268FE7E" w:rsidR="003441B3" w:rsidRDefault="003441B3" w:rsidP="007451C3">
            <w:pPr>
              <w:spacing w:before="20" w:after="20"/>
              <w:rPr>
                <w:b/>
              </w:rPr>
            </w:pPr>
            <w:r>
              <w:rPr>
                <w:b/>
              </w:rPr>
              <w:t>Erwartete Lernergebnisse und Kompetenzen</w:t>
            </w:r>
          </w:p>
        </w:tc>
        <w:tc>
          <w:tcPr>
            <w:tcW w:w="6237" w:type="dxa"/>
            <w:vMerge/>
            <w:tcBorders>
              <w:left w:val="single" w:sz="4" w:space="0" w:color="auto"/>
              <w:right w:val="single" w:sz="4" w:space="0" w:color="auto"/>
            </w:tcBorders>
            <w:vAlign w:val="center"/>
          </w:tcPr>
          <w:p w14:paraId="4F7FEF7A" w14:textId="77777777" w:rsidR="003441B3" w:rsidRDefault="003441B3" w:rsidP="007451C3">
            <w:pPr>
              <w:spacing w:before="20" w:after="20"/>
            </w:pPr>
          </w:p>
        </w:tc>
      </w:tr>
      <w:tr w:rsidR="003441B3" w14:paraId="1494B83A" w14:textId="77777777" w:rsidTr="007451C3">
        <w:tc>
          <w:tcPr>
            <w:tcW w:w="2835" w:type="dxa"/>
            <w:tcBorders>
              <w:top w:val="single" w:sz="4" w:space="0" w:color="auto"/>
              <w:left w:val="single" w:sz="4" w:space="0" w:color="auto"/>
              <w:bottom w:val="single" w:sz="4" w:space="0" w:color="auto"/>
              <w:right w:val="single" w:sz="4" w:space="0" w:color="auto"/>
            </w:tcBorders>
            <w:vAlign w:val="center"/>
          </w:tcPr>
          <w:p w14:paraId="45A89834" w14:textId="77777777" w:rsidR="003441B3" w:rsidRDefault="003441B3" w:rsidP="007451C3">
            <w:pPr>
              <w:spacing w:before="20" w:after="20"/>
              <w:rPr>
                <w:b/>
              </w:rPr>
            </w:pPr>
            <w:r>
              <w:rPr>
                <w:b/>
              </w:rPr>
              <w:t>Lehr- und Lernaktivitäten,</w:t>
            </w:r>
            <w:r>
              <w:rPr>
                <w:b/>
              </w:rPr>
              <w:br/>
              <w:t>-methoden</w:t>
            </w:r>
          </w:p>
        </w:tc>
        <w:tc>
          <w:tcPr>
            <w:tcW w:w="6237" w:type="dxa"/>
            <w:vMerge/>
            <w:tcBorders>
              <w:left w:val="single" w:sz="4" w:space="0" w:color="auto"/>
              <w:right w:val="single" w:sz="4" w:space="0" w:color="auto"/>
            </w:tcBorders>
            <w:vAlign w:val="center"/>
          </w:tcPr>
          <w:p w14:paraId="6FE3E352" w14:textId="77777777" w:rsidR="003441B3" w:rsidRDefault="003441B3" w:rsidP="007451C3">
            <w:pPr>
              <w:spacing w:before="20" w:after="20"/>
            </w:pPr>
          </w:p>
        </w:tc>
      </w:tr>
      <w:tr w:rsidR="003441B3" w14:paraId="47E19C9E" w14:textId="77777777" w:rsidTr="007451C3">
        <w:tc>
          <w:tcPr>
            <w:tcW w:w="2835" w:type="dxa"/>
            <w:tcBorders>
              <w:right w:val="single" w:sz="4" w:space="0" w:color="auto"/>
            </w:tcBorders>
            <w:hideMark/>
          </w:tcPr>
          <w:p w14:paraId="286C513A" w14:textId="77777777" w:rsidR="003441B3" w:rsidRDefault="003441B3" w:rsidP="007451C3">
            <w:pPr>
              <w:spacing w:before="20" w:after="20"/>
              <w:rPr>
                <w:b/>
              </w:rPr>
            </w:pPr>
            <w:r>
              <w:rPr>
                <w:b/>
              </w:rPr>
              <w:t>Häufigkeit des Angebots</w:t>
            </w:r>
          </w:p>
        </w:tc>
        <w:tc>
          <w:tcPr>
            <w:tcW w:w="6237" w:type="dxa"/>
            <w:vMerge/>
            <w:tcBorders>
              <w:left w:val="single" w:sz="4" w:space="0" w:color="auto"/>
              <w:right w:val="single" w:sz="4" w:space="0" w:color="auto"/>
            </w:tcBorders>
          </w:tcPr>
          <w:p w14:paraId="5E74F4D6" w14:textId="77777777" w:rsidR="003441B3" w:rsidRDefault="003441B3" w:rsidP="007451C3">
            <w:pPr>
              <w:spacing w:before="20" w:after="20"/>
              <w:rPr>
                <w:b/>
                <w:highlight w:val="yellow"/>
              </w:rPr>
            </w:pPr>
          </w:p>
        </w:tc>
      </w:tr>
    </w:tbl>
    <w:p w14:paraId="023BB10C" w14:textId="77777777" w:rsidR="00F4033F" w:rsidRDefault="00F4033F" w:rsidP="00CD076A">
      <w:pPr>
        <w:jc w:val="both"/>
      </w:pPr>
    </w:p>
    <w:tbl>
      <w:tblPr>
        <w:tblStyle w:val="Tabellenraster"/>
        <w:tblW w:w="0" w:type="auto"/>
        <w:tblInd w:w="108" w:type="dxa"/>
        <w:tblLook w:val="04A0" w:firstRow="1" w:lastRow="0" w:firstColumn="1" w:lastColumn="0" w:noHBand="0" w:noVBand="1"/>
      </w:tblPr>
      <w:tblGrid>
        <w:gridCol w:w="2815"/>
        <w:gridCol w:w="6139"/>
      </w:tblGrid>
      <w:tr w:rsidR="00F4033F" w14:paraId="7FC7904B" w14:textId="77777777" w:rsidTr="007451C3">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46D01D8" w14:textId="1EDB199A" w:rsidR="00F4033F" w:rsidRDefault="00F4033F" w:rsidP="007451C3">
            <w:pPr>
              <w:keepNext/>
              <w:spacing w:before="20" w:after="20"/>
              <w:rPr>
                <w:b/>
              </w:rPr>
            </w:pPr>
            <w:r>
              <w:rPr>
                <w:b/>
              </w:rPr>
              <w:t xml:space="preserve">Modul </w:t>
            </w:r>
            <w:r w:rsidR="00943DF4">
              <w:rPr>
                <w:b/>
              </w:rPr>
              <w:t>I</w:t>
            </w:r>
          </w:p>
        </w:tc>
        <w:tc>
          <w:tcPr>
            <w:tcW w:w="62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EC7EC2" w14:textId="228A3F74" w:rsidR="00F4033F" w:rsidRDefault="00F4033F" w:rsidP="007451C3">
            <w:pPr>
              <w:keepNext/>
              <w:spacing w:before="20" w:after="20"/>
              <w:rPr>
                <w:b/>
              </w:rPr>
            </w:pPr>
            <w:r w:rsidRPr="00943DF4">
              <w:rPr>
                <w:b/>
                <w:lang w:val="en-US"/>
              </w:rPr>
              <w:t>Mobility Window Digital Classics</w:t>
            </w:r>
          </w:p>
        </w:tc>
      </w:tr>
      <w:tr w:rsidR="00F4033F" w14:paraId="43CFC320" w14:textId="77777777" w:rsidTr="007451C3">
        <w:tc>
          <w:tcPr>
            <w:tcW w:w="2835" w:type="dxa"/>
            <w:tcBorders>
              <w:top w:val="single" w:sz="4" w:space="0" w:color="auto"/>
              <w:left w:val="single" w:sz="4" w:space="0" w:color="auto"/>
              <w:bottom w:val="single" w:sz="4" w:space="0" w:color="auto"/>
              <w:right w:val="single" w:sz="4" w:space="0" w:color="auto"/>
            </w:tcBorders>
            <w:vAlign w:val="center"/>
            <w:hideMark/>
          </w:tcPr>
          <w:p w14:paraId="25F799D0" w14:textId="77777777" w:rsidR="00F4033F" w:rsidRDefault="00F4033F" w:rsidP="007451C3">
            <w:pPr>
              <w:keepNext/>
              <w:spacing w:before="20" w:after="20"/>
              <w:rPr>
                <w:b/>
              </w:rPr>
            </w:pPr>
            <w:r>
              <w:rPr>
                <w:b/>
              </w:rPr>
              <w:t>ECTS-Anrechnungspunkte</w:t>
            </w:r>
          </w:p>
        </w:tc>
        <w:tc>
          <w:tcPr>
            <w:tcW w:w="6237" w:type="dxa"/>
            <w:tcBorders>
              <w:top w:val="single" w:sz="4" w:space="0" w:color="auto"/>
              <w:left w:val="single" w:sz="4" w:space="0" w:color="auto"/>
              <w:bottom w:val="single" w:sz="4" w:space="0" w:color="auto"/>
              <w:right w:val="single" w:sz="4" w:space="0" w:color="auto"/>
            </w:tcBorders>
            <w:vAlign w:val="center"/>
          </w:tcPr>
          <w:p w14:paraId="26D4911D" w14:textId="5CAA17C6" w:rsidR="00F4033F" w:rsidRDefault="00F4033F" w:rsidP="007451C3">
            <w:pPr>
              <w:keepNext/>
              <w:spacing w:before="20" w:after="20"/>
            </w:pPr>
            <w:r>
              <w:t>24</w:t>
            </w:r>
          </w:p>
        </w:tc>
      </w:tr>
      <w:tr w:rsidR="00F4033F" w14:paraId="507D7C08" w14:textId="77777777" w:rsidTr="007451C3">
        <w:tc>
          <w:tcPr>
            <w:tcW w:w="2835" w:type="dxa"/>
            <w:tcBorders>
              <w:top w:val="single" w:sz="4" w:space="0" w:color="auto"/>
              <w:left w:val="single" w:sz="4" w:space="0" w:color="auto"/>
              <w:bottom w:val="single" w:sz="4" w:space="0" w:color="auto"/>
              <w:right w:val="single" w:sz="4" w:space="0" w:color="auto"/>
            </w:tcBorders>
            <w:vAlign w:val="center"/>
            <w:hideMark/>
          </w:tcPr>
          <w:p w14:paraId="147D884E" w14:textId="77777777" w:rsidR="00F4033F" w:rsidRDefault="00F4033F" w:rsidP="007451C3">
            <w:pPr>
              <w:spacing w:before="20" w:after="20"/>
              <w:rPr>
                <w:b/>
              </w:rPr>
            </w:pPr>
            <w:r>
              <w:rPr>
                <w:b/>
              </w:rPr>
              <w:t>Inhalte</w:t>
            </w:r>
          </w:p>
        </w:tc>
        <w:tc>
          <w:tcPr>
            <w:tcW w:w="6237" w:type="dxa"/>
            <w:tcBorders>
              <w:top w:val="single" w:sz="4" w:space="0" w:color="auto"/>
              <w:left w:val="single" w:sz="4" w:space="0" w:color="auto"/>
              <w:bottom w:val="single" w:sz="4" w:space="0" w:color="auto"/>
              <w:right w:val="single" w:sz="4" w:space="0" w:color="auto"/>
            </w:tcBorders>
          </w:tcPr>
          <w:p w14:paraId="61D25D0D" w14:textId="5F8B51CC" w:rsidR="008E1A65" w:rsidRDefault="008E1A65" w:rsidP="008E1A65">
            <w:pPr>
              <w:pStyle w:val="Listenabsatz"/>
              <w:ind w:left="0"/>
            </w:pPr>
            <w:r>
              <w:t>Im</w:t>
            </w:r>
            <w:r w:rsidRPr="00D60BF9">
              <w:t xml:space="preserve"> Modul </w:t>
            </w:r>
            <w:r>
              <w:t>K</w:t>
            </w:r>
            <w:r w:rsidRPr="00D60BF9">
              <w:t xml:space="preserve"> </w:t>
            </w:r>
            <w:r>
              <w:t xml:space="preserve">werden Inhalte verschiedener </w:t>
            </w:r>
            <w:r w:rsidR="00AC3990" w:rsidRPr="00943DF4">
              <w:t>Bereiche</w:t>
            </w:r>
            <w:r>
              <w:t xml:space="preserve"> im Rahmen einer physischen oder </w:t>
            </w:r>
            <w:r w:rsidR="005F4ECF">
              <w:t xml:space="preserve">gegebenenfalls </w:t>
            </w:r>
            <w:r>
              <w:t xml:space="preserve">virtuellen Mobilität an der Universität Trier vermittelt. Ein besonderer Schwerpunkt liegt in der Vermittlung digitaler Methoden. Folgende Schwerpunkte </w:t>
            </w:r>
            <w:r w:rsidR="0006074F">
              <w:t xml:space="preserve">können gewählt </w:t>
            </w:r>
            <w:r w:rsidRPr="0006074F">
              <w:t>werden</w:t>
            </w:r>
            <w:r>
              <w:t>:</w:t>
            </w:r>
          </w:p>
          <w:p w14:paraId="38CFFD89" w14:textId="55021080" w:rsidR="00851D7C" w:rsidRPr="008E1A65" w:rsidRDefault="00851D7C" w:rsidP="008E1A65">
            <w:pPr>
              <w:pStyle w:val="Listenabsatz"/>
              <w:numPr>
                <w:ilvl w:val="0"/>
                <w:numId w:val="45"/>
              </w:numPr>
            </w:pPr>
            <w:r w:rsidRPr="008E1A65">
              <w:t xml:space="preserve">Klassische Archäologie </w:t>
            </w:r>
            <w:r w:rsidR="008E1A65" w:rsidRPr="008E1A65">
              <w:t xml:space="preserve">/ </w:t>
            </w:r>
            <w:r w:rsidRPr="008E1A65">
              <w:t>Archäologische Wissenschaften</w:t>
            </w:r>
          </w:p>
          <w:p w14:paraId="1E3E3DCD" w14:textId="77777777" w:rsidR="00851D7C" w:rsidRPr="008E1A65" w:rsidRDefault="00851D7C" w:rsidP="008E1A65">
            <w:pPr>
              <w:pStyle w:val="Listenabsatz"/>
              <w:numPr>
                <w:ilvl w:val="0"/>
                <w:numId w:val="45"/>
              </w:numPr>
              <w:suppressAutoHyphens w:val="0"/>
              <w:autoSpaceDE w:val="0"/>
              <w:autoSpaceDN w:val="0"/>
              <w:adjustRightInd w:val="0"/>
              <w:rPr>
                <w:rFonts w:ascii="ArialNarrow,Bold" w:hAnsi="ArialNarrow,Bold" w:cs="ArialNarrow,Bold"/>
              </w:rPr>
            </w:pPr>
            <w:r w:rsidRPr="008E1A65">
              <w:t>Alte Geschichte und Altertumskunde</w:t>
            </w:r>
          </w:p>
          <w:p w14:paraId="54D5A176" w14:textId="77777777" w:rsidR="00851D7C" w:rsidRPr="008E1A65" w:rsidRDefault="00851D7C" w:rsidP="008E1A65">
            <w:pPr>
              <w:pStyle w:val="Listenabsatz"/>
              <w:numPr>
                <w:ilvl w:val="0"/>
                <w:numId w:val="45"/>
              </w:numPr>
              <w:suppressAutoHyphens w:val="0"/>
              <w:autoSpaceDE w:val="0"/>
              <w:autoSpaceDN w:val="0"/>
              <w:adjustRightInd w:val="0"/>
              <w:rPr>
                <w:rFonts w:ascii="ArialNarrow,Bold" w:hAnsi="ArialNarrow,Bold" w:cs="ArialNarrow,Bold"/>
              </w:rPr>
            </w:pPr>
            <w:r w:rsidRPr="008E1A65">
              <w:t>Klassische Philologie</w:t>
            </w:r>
          </w:p>
          <w:p w14:paraId="22A00A5B" w14:textId="77777777" w:rsidR="00851D7C" w:rsidRPr="008E1A65" w:rsidRDefault="00851D7C" w:rsidP="008E1A65">
            <w:pPr>
              <w:pStyle w:val="Listenabsatz"/>
              <w:numPr>
                <w:ilvl w:val="0"/>
                <w:numId w:val="45"/>
              </w:numPr>
              <w:suppressAutoHyphens w:val="0"/>
              <w:autoSpaceDE w:val="0"/>
              <w:autoSpaceDN w:val="0"/>
              <w:adjustRightInd w:val="0"/>
              <w:rPr>
                <w:rFonts w:ascii="ArialNarrow,Bold" w:hAnsi="ArialNarrow,Bold" w:cs="ArialNarrow,Bold"/>
              </w:rPr>
            </w:pPr>
            <w:r w:rsidRPr="008E1A65">
              <w:t xml:space="preserve">Digital </w:t>
            </w:r>
            <w:proofErr w:type="spellStart"/>
            <w:r w:rsidRPr="008E1A65">
              <w:t>Humanities</w:t>
            </w:r>
            <w:proofErr w:type="spellEnd"/>
          </w:p>
          <w:p w14:paraId="70B9FA68" w14:textId="77777777" w:rsidR="00851D7C" w:rsidRPr="008E1A65" w:rsidRDefault="00851D7C" w:rsidP="008E1A65">
            <w:pPr>
              <w:pStyle w:val="Listenabsatz"/>
              <w:numPr>
                <w:ilvl w:val="0"/>
                <w:numId w:val="45"/>
              </w:numPr>
              <w:suppressAutoHyphens w:val="0"/>
              <w:autoSpaceDE w:val="0"/>
              <w:autoSpaceDN w:val="0"/>
              <w:adjustRightInd w:val="0"/>
              <w:rPr>
                <w:rFonts w:ascii="ArialNarrow,Bold" w:hAnsi="ArialNarrow,Bold" w:cs="ArialNarrow,Bold"/>
              </w:rPr>
            </w:pPr>
            <w:r w:rsidRPr="008E1A65">
              <w:t xml:space="preserve">Geoarchäologie und </w:t>
            </w:r>
            <w:proofErr w:type="spellStart"/>
            <w:r w:rsidRPr="008E1A65">
              <w:t>Geoinformatics</w:t>
            </w:r>
            <w:proofErr w:type="spellEnd"/>
          </w:p>
          <w:p w14:paraId="29C84E36" w14:textId="77777777" w:rsidR="00851D7C" w:rsidRPr="008E1A65" w:rsidRDefault="00851D7C" w:rsidP="008E1A65">
            <w:pPr>
              <w:pStyle w:val="Listenabsatz"/>
              <w:numPr>
                <w:ilvl w:val="0"/>
                <w:numId w:val="45"/>
              </w:numPr>
              <w:suppressAutoHyphens w:val="0"/>
              <w:autoSpaceDE w:val="0"/>
              <w:autoSpaceDN w:val="0"/>
              <w:adjustRightInd w:val="0"/>
              <w:rPr>
                <w:rFonts w:ascii="ArialNarrow,Bold" w:hAnsi="ArialNarrow,Bold" w:cs="ArialNarrow,Bold"/>
              </w:rPr>
            </w:pPr>
            <w:r w:rsidRPr="008E1A65">
              <w:lastRenderedPageBreak/>
              <w:t>Ägyptologie</w:t>
            </w:r>
          </w:p>
          <w:p w14:paraId="046D2CC9" w14:textId="77777777" w:rsidR="00851D7C" w:rsidRPr="008E1A65" w:rsidRDefault="00851D7C" w:rsidP="008E1A65">
            <w:pPr>
              <w:pStyle w:val="Listenabsatz"/>
              <w:numPr>
                <w:ilvl w:val="0"/>
                <w:numId w:val="45"/>
              </w:numPr>
              <w:suppressAutoHyphens w:val="0"/>
              <w:autoSpaceDE w:val="0"/>
              <w:autoSpaceDN w:val="0"/>
              <w:adjustRightInd w:val="0"/>
              <w:rPr>
                <w:rFonts w:ascii="ArialNarrow,Bold" w:hAnsi="ArialNarrow,Bold" w:cs="ArialNarrow,Bold"/>
              </w:rPr>
            </w:pPr>
            <w:r w:rsidRPr="008E1A65">
              <w:t>Maritime Antike</w:t>
            </w:r>
          </w:p>
          <w:p w14:paraId="6B5BD337" w14:textId="77777777" w:rsidR="00851D7C" w:rsidRPr="008E1A65" w:rsidRDefault="00851D7C" w:rsidP="008E1A65">
            <w:pPr>
              <w:pStyle w:val="Listenabsatz"/>
              <w:numPr>
                <w:ilvl w:val="0"/>
                <w:numId w:val="45"/>
              </w:numPr>
              <w:suppressAutoHyphens w:val="0"/>
              <w:autoSpaceDE w:val="0"/>
              <w:autoSpaceDN w:val="0"/>
              <w:adjustRightInd w:val="0"/>
              <w:rPr>
                <w:rFonts w:ascii="ArialNarrow,Bold" w:hAnsi="ArialNarrow,Bold" w:cs="ArialNarrow,Bold"/>
              </w:rPr>
            </w:pPr>
            <w:r w:rsidRPr="008E1A65">
              <w:t>Papyrologie</w:t>
            </w:r>
          </w:p>
          <w:p w14:paraId="3CC2C7A9" w14:textId="77777777" w:rsidR="00851D7C" w:rsidRPr="008E1A65" w:rsidRDefault="00851D7C" w:rsidP="008E1A65">
            <w:pPr>
              <w:pStyle w:val="Listenabsatz"/>
              <w:numPr>
                <w:ilvl w:val="0"/>
                <w:numId w:val="45"/>
              </w:numPr>
              <w:suppressAutoHyphens w:val="0"/>
              <w:autoSpaceDE w:val="0"/>
              <w:autoSpaceDN w:val="0"/>
              <w:adjustRightInd w:val="0"/>
              <w:rPr>
                <w:rFonts w:ascii="ArialNarrow,Bold" w:hAnsi="ArialNarrow,Bold" w:cs="ArialNarrow,Bold"/>
              </w:rPr>
            </w:pPr>
            <w:r w:rsidRPr="008E1A65">
              <w:t>Römisches Recht</w:t>
            </w:r>
          </w:p>
          <w:p w14:paraId="177280C7" w14:textId="77777777" w:rsidR="00851D7C" w:rsidRPr="008E1A65" w:rsidRDefault="00851D7C" w:rsidP="008E1A65">
            <w:pPr>
              <w:pStyle w:val="Listenabsatz"/>
              <w:numPr>
                <w:ilvl w:val="0"/>
                <w:numId w:val="45"/>
              </w:numPr>
              <w:suppressAutoHyphens w:val="0"/>
              <w:autoSpaceDE w:val="0"/>
              <w:autoSpaceDN w:val="0"/>
              <w:adjustRightInd w:val="0"/>
              <w:rPr>
                <w:rFonts w:ascii="ArialNarrow,Bold" w:hAnsi="ArialNarrow,Bold" w:cs="ArialNarrow,Bold"/>
              </w:rPr>
            </w:pPr>
            <w:r w:rsidRPr="008E1A65">
              <w:t>Arabische Philosophie, Geschichte und Kultur</w:t>
            </w:r>
          </w:p>
          <w:p w14:paraId="1EC318BA" w14:textId="77777777" w:rsidR="00851D7C" w:rsidRPr="008E1A65" w:rsidRDefault="00851D7C" w:rsidP="008E1A65">
            <w:pPr>
              <w:pStyle w:val="Listenabsatz"/>
              <w:numPr>
                <w:ilvl w:val="0"/>
                <w:numId w:val="45"/>
              </w:numPr>
              <w:suppressAutoHyphens w:val="0"/>
              <w:autoSpaceDE w:val="0"/>
              <w:autoSpaceDN w:val="0"/>
              <w:adjustRightInd w:val="0"/>
              <w:rPr>
                <w:rFonts w:ascii="ArialNarrow,Bold" w:hAnsi="ArialNarrow,Bold" w:cs="ArialNarrow,Bold"/>
              </w:rPr>
            </w:pPr>
            <w:r w:rsidRPr="008E1A65">
              <w:t>Geschichte</w:t>
            </w:r>
          </w:p>
          <w:p w14:paraId="2EE2DE78" w14:textId="3D986785" w:rsidR="00851D7C" w:rsidRDefault="00851D7C" w:rsidP="008E1A65">
            <w:pPr>
              <w:pStyle w:val="Listenabsatz"/>
              <w:numPr>
                <w:ilvl w:val="0"/>
                <w:numId w:val="45"/>
              </w:numPr>
            </w:pPr>
            <w:r w:rsidRPr="008E1A65">
              <w:t>Kunstgeschichte</w:t>
            </w:r>
          </w:p>
        </w:tc>
      </w:tr>
      <w:tr w:rsidR="00F4033F" w14:paraId="52FF7E99" w14:textId="77777777" w:rsidTr="007451C3">
        <w:tc>
          <w:tcPr>
            <w:tcW w:w="2835" w:type="dxa"/>
            <w:tcBorders>
              <w:top w:val="single" w:sz="4" w:space="0" w:color="auto"/>
              <w:left w:val="single" w:sz="4" w:space="0" w:color="auto"/>
              <w:bottom w:val="single" w:sz="4" w:space="0" w:color="auto"/>
              <w:right w:val="single" w:sz="4" w:space="0" w:color="auto"/>
            </w:tcBorders>
            <w:vAlign w:val="center"/>
            <w:hideMark/>
          </w:tcPr>
          <w:p w14:paraId="790C21F5" w14:textId="5ED1E973" w:rsidR="00F4033F" w:rsidRDefault="00F4033F" w:rsidP="007451C3">
            <w:pPr>
              <w:spacing w:before="20" w:after="20"/>
              <w:rPr>
                <w:b/>
              </w:rPr>
            </w:pPr>
            <w:r>
              <w:rPr>
                <w:b/>
              </w:rPr>
              <w:lastRenderedPageBreak/>
              <w:t>Erwartete Lernergebnisse und Kompetenzen</w:t>
            </w:r>
          </w:p>
        </w:tc>
        <w:tc>
          <w:tcPr>
            <w:tcW w:w="6237" w:type="dxa"/>
            <w:tcBorders>
              <w:top w:val="single" w:sz="4" w:space="0" w:color="auto"/>
              <w:left w:val="single" w:sz="4" w:space="0" w:color="auto"/>
              <w:bottom w:val="single" w:sz="4" w:space="0" w:color="auto"/>
              <w:right w:val="single" w:sz="4" w:space="0" w:color="auto"/>
            </w:tcBorders>
          </w:tcPr>
          <w:p w14:paraId="39F02F06" w14:textId="12BA613B" w:rsidR="0019713C" w:rsidRDefault="00851D7C" w:rsidP="00851D7C">
            <w:pPr>
              <w:widowControl w:val="0"/>
              <w:jc w:val="both"/>
              <w:rPr>
                <w:rFonts w:eastAsia="Calibri"/>
              </w:rPr>
            </w:pPr>
            <w:r w:rsidRPr="007E6BEB">
              <w:rPr>
                <w:rFonts w:eastAsia="Calibri"/>
              </w:rPr>
              <w:t>Studierende sind nach Absolvierung des Moduls in der Lage,</w:t>
            </w:r>
          </w:p>
          <w:p w14:paraId="26CA3E11" w14:textId="359AB8EF" w:rsidR="0019713C" w:rsidRDefault="0019713C" w:rsidP="0006074F">
            <w:pPr>
              <w:pStyle w:val="Listenabsatz"/>
              <w:numPr>
                <w:ilvl w:val="0"/>
                <w:numId w:val="47"/>
              </w:numPr>
              <w:ind w:right="-1"/>
            </w:pPr>
            <w:r w:rsidRPr="00C22CBF">
              <w:t xml:space="preserve">den jeweils aktuellen Forschungsstand </w:t>
            </w:r>
            <w:r w:rsidR="0006074F">
              <w:t>d</w:t>
            </w:r>
            <w:r w:rsidRPr="00C22CBF">
              <w:t>es gewählten Schwerpunktbereiches zu reflektieren,</w:t>
            </w:r>
          </w:p>
          <w:p w14:paraId="56B34F8A" w14:textId="03A93FB5" w:rsidR="0006074F" w:rsidRPr="00C22CBF" w:rsidRDefault="0006074F" w:rsidP="0006074F">
            <w:pPr>
              <w:pStyle w:val="Listenabsatz"/>
              <w:numPr>
                <w:ilvl w:val="0"/>
                <w:numId w:val="47"/>
              </w:numPr>
              <w:ind w:right="-1"/>
            </w:pPr>
            <w:r w:rsidRPr="00C22CBF">
              <w:t xml:space="preserve">kritisch mit der Forschungsliteratur </w:t>
            </w:r>
            <w:r>
              <w:t xml:space="preserve">und digitalen Ressourcen </w:t>
            </w:r>
            <w:r w:rsidRPr="00C22CBF">
              <w:t>umzugehen, bestehende Forschungsmeinungen</w:t>
            </w:r>
            <w:r>
              <w:t xml:space="preserve"> </w:t>
            </w:r>
            <w:r w:rsidR="004A1A7B">
              <w:t>in gedruckten und</w:t>
            </w:r>
            <w:r>
              <w:t xml:space="preserve"> digitale</w:t>
            </w:r>
            <w:r w:rsidR="004A1A7B">
              <w:t>n</w:t>
            </w:r>
            <w:r>
              <w:t xml:space="preserve"> </w:t>
            </w:r>
            <w:r w:rsidR="004A1A7B">
              <w:t>Ressourcen</w:t>
            </w:r>
            <w:r w:rsidRPr="00C22CBF">
              <w:t xml:space="preserve"> zu hinterfragen und eigene Meinungen herauszubilden und zu formulieren,</w:t>
            </w:r>
          </w:p>
          <w:p w14:paraId="37BBC9A0" w14:textId="6ECB69A7" w:rsidR="0019713C" w:rsidRPr="00C22CBF" w:rsidRDefault="0019713C" w:rsidP="0006074F">
            <w:pPr>
              <w:pStyle w:val="Listenabsatz"/>
              <w:numPr>
                <w:ilvl w:val="0"/>
                <w:numId w:val="47"/>
              </w:numPr>
              <w:ind w:right="-1"/>
            </w:pPr>
            <w:r w:rsidRPr="00C22CBF">
              <w:t>daher in den vermittelten Themenbereichen einen wissenschaftlichen Diskurs zu führen,</w:t>
            </w:r>
          </w:p>
          <w:p w14:paraId="3A32C27C" w14:textId="6269FE4E" w:rsidR="0019713C" w:rsidRPr="00C22CBF" w:rsidRDefault="0019713C" w:rsidP="0006074F">
            <w:pPr>
              <w:pStyle w:val="Listenabsatz"/>
              <w:numPr>
                <w:ilvl w:val="0"/>
                <w:numId w:val="47"/>
              </w:numPr>
              <w:ind w:right="-1"/>
            </w:pPr>
            <w:r w:rsidRPr="00C22CBF">
              <w:t>die erworbenen Kenntnisse aktiv und in der Entwicklung eigener wissenschaftlicher Fragestellungen auch in konkreten Projekten und in Teamwork weiterführend anzuwenden,</w:t>
            </w:r>
          </w:p>
          <w:p w14:paraId="0AB42A9D" w14:textId="54FDBB79" w:rsidR="0019713C" w:rsidRPr="00C22CBF" w:rsidRDefault="0019713C" w:rsidP="0006074F">
            <w:pPr>
              <w:pStyle w:val="Listenabsatz"/>
              <w:numPr>
                <w:ilvl w:val="0"/>
                <w:numId w:val="47"/>
              </w:numPr>
              <w:ind w:right="-1"/>
            </w:pPr>
            <w:r w:rsidRPr="00C22CBF">
              <w:t xml:space="preserve">die mit den vermittelten Themenbereichen in Verbindung stehende </w:t>
            </w:r>
            <w:r w:rsidR="0006074F">
              <w:t xml:space="preserve">Fragestellungen oder Objekte (Befunde, Funde, schriftliche Quellen) </w:t>
            </w:r>
            <w:r w:rsidRPr="00C22CBF">
              <w:t>selbstständig zu analysieren und zu interpretieren,</w:t>
            </w:r>
          </w:p>
          <w:p w14:paraId="3CD37398" w14:textId="24FD82DD" w:rsidR="0019713C" w:rsidRDefault="0019713C" w:rsidP="0006074F">
            <w:pPr>
              <w:pStyle w:val="Listenabsatz"/>
              <w:numPr>
                <w:ilvl w:val="0"/>
                <w:numId w:val="47"/>
              </w:numPr>
            </w:pPr>
            <w:r w:rsidRPr="00C22CBF">
              <w:t>einen Fachtext</w:t>
            </w:r>
            <w:r w:rsidR="0006074F">
              <w:t xml:space="preserve"> </w:t>
            </w:r>
            <w:r w:rsidRPr="00C22CBF">
              <w:t xml:space="preserve">zu einem </w:t>
            </w:r>
            <w:r w:rsidR="0006074F">
              <w:t>gegebenen</w:t>
            </w:r>
            <w:r w:rsidRPr="00C22CBF">
              <w:t xml:space="preserve"> Thema unter Einhaltung der wissenschaftlichen Konventionen zu verfassen</w:t>
            </w:r>
            <w:r w:rsidR="0006074F">
              <w:t>,</w:t>
            </w:r>
          </w:p>
          <w:p w14:paraId="0AF0CD45" w14:textId="341BDDF5" w:rsidR="00F4033F" w:rsidRDefault="0006074F" w:rsidP="007451C3">
            <w:pPr>
              <w:pStyle w:val="Listenabsatz"/>
              <w:numPr>
                <w:ilvl w:val="0"/>
                <w:numId w:val="47"/>
              </w:numPr>
            </w:pPr>
            <w:r>
              <w:t xml:space="preserve">digitale </w:t>
            </w:r>
            <w:r w:rsidR="004A1A7B">
              <w:t>Werkzeuge</w:t>
            </w:r>
            <w:r>
              <w:t xml:space="preserve"> zu einem gegebenen Thema oder einer </w:t>
            </w:r>
            <w:r w:rsidRPr="0006074F">
              <w:t>Aufgabenstellung</w:t>
            </w:r>
            <w:r>
              <w:t xml:space="preserve"> zu entwickeln.</w:t>
            </w:r>
          </w:p>
        </w:tc>
      </w:tr>
      <w:tr w:rsidR="00F4033F" w14:paraId="29D3B7EF" w14:textId="77777777" w:rsidTr="007451C3">
        <w:tc>
          <w:tcPr>
            <w:tcW w:w="2835" w:type="dxa"/>
            <w:tcBorders>
              <w:top w:val="single" w:sz="4" w:space="0" w:color="auto"/>
              <w:left w:val="single" w:sz="4" w:space="0" w:color="auto"/>
              <w:bottom w:val="single" w:sz="4" w:space="0" w:color="auto"/>
              <w:right w:val="single" w:sz="4" w:space="0" w:color="auto"/>
            </w:tcBorders>
            <w:vAlign w:val="center"/>
          </w:tcPr>
          <w:p w14:paraId="2EA885B4" w14:textId="77777777" w:rsidR="00F4033F" w:rsidRPr="004C00D4" w:rsidRDefault="00F4033F" w:rsidP="007451C3">
            <w:pPr>
              <w:spacing w:before="20" w:after="20"/>
              <w:rPr>
                <w:b/>
              </w:rPr>
            </w:pPr>
            <w:r>
              <w:rPr>
                <w:b/>
              </w:rPr>
              <w:t>Lehr- und Lernaktivitäten,</w:t>
            </w:r>
            <w:r>
              <w:rPr>
                <w:b/>
              </w:rPr>
              <w:br/>
              <w:t>-methoden</w:t>
            </w:r>
          </w:p>
        </w:tc>
        <w:tc>
          <w:tcPr>
            <w:tcW w:w="6237" w:type="dxa"/>
            <w:tcBorders>
              <w:top w:val="single" w:sz="4" w:space="0" w:color="auto"/>
              <w:left w:val="single" w:sz="4" w:space="0" w:color="auto"/>
              <w:bottom w:val="single" w:sz="4" w:space="0" w:color="auto"/>
              <w:right w:val="single" w:sz="4" w:space="0" w:color="auto"/>
            </w:tcBorders>
            <w:vAlign w:val="center"/>
          </w:tcPr>
          <w:p w14:paraId="51C6AEB5" w14:textId="77777777" w:rsidR="00BE3BE0" w:rsidRDefault="00BE3BE0" w:rsidP="00F10265">
            <w:r>
              <w:t xml:space="preserve">K.1–K.2: Im Seminar und in der Übung </w:t>
            </w:r>
            <w:r w:rsidRPr="00C22CBF">
              <w:t xml:space="preserve">selbstständiges Arbeiten unter kritischer, selbsterfassender Heranziehung der aktuellen Literatur; Abfassen eines </w:t>
            </w:r>
            <w:r>
              <w:t xml:space="preserve">oder mehrerer </w:t>
            </w:r>
            <w:r w:rsidRPr="00C22CBF">
              <w:t>Referate</w:t>
            </w:r>
            <w:r>
              <w:t xml:space="preserve"> und schriftlicher Arbeiten</w:t>
            </w:r>
            <w:r w:rsidRPr="00C22CBF">
              <w:t>; mündliche Präsentation de</w:t>
            </w:r>
            <w:r>
              <w:t>r Referate</w:t>
            </w:r>
            <w:r w:rsidRPr="00C22CBF">
              <w:t xml:space="preserve"> mithilfe aktueller Präsentationstechniken /</w:t>
            </w:r>
            <w:r>
              <w:t xml:space="preserve"> </w:t>
            </w:r>
            <w:r w:rsidRPr="00C22CBF">
              <w:t>medialer Unterstützung. Vertiefung des Wissens durch Diskussion der Fragestellungen und Ergebnisse im Kollegium.</w:t>
            </w:r>
            <w:r>
              <w:t xml:space="preserve"> In der Übung werden ausgewählte Themen durch Lektüre erschlossen; die Studierenden werden mithilfe von Referaten oder schriftlicher Prüfung benotet.</w:t>
            </w:r>
          </w:p>
          <w:p w14:paraId="121E273B" w14:textId="42E2CAC1" w:rsidR="00F0355A" w:rsidRPr="00526731" w:rsidRDefault="00F0355A" w:rsidP="00F10265">
            <w:r>
              <w:t>K.3: Statt der Absolvierung einer weiteren Lehrveranstaltung kann</w:t>
            </w:r>
            <w:r w:rsidR="008E1A65">
              <w:t xml:space="preserve"> beim jeweiligen Vorsitzenden der </w:t>
            </w:r>
            <w:proofErr w:type="spellStart"/>
            <w:r w:rsidR="008E1A65">
              <w:t>Curriculakommission</w:t>
            </w:r>
            <w:proofErr w:type="spellEnd"/>
            <w:r w:rsidR="008E1A65">
              <w:t xml:space="preserve"> an der Universität Graz </w:t>
            </w:r>
            <w:r>
              <w:t xml:space="preserve">ein Bericht über die </w:t>
            </w:r>
            <w:r w:rsidR="008E1A65">
              <w:t xml:space="preserve">an der Universität Trier </w:t>
            </w:r>
            <w:r>
              <w:t xml:space="preserve">absolvierte Lehre abgegeben werden. Der Bericht soll einen Umfang von </w:t>
            </w:r>
            <w:r w:rsidR="008E1A65">
              <w:t xml:space="preserve">ca. </w:t>
            </w:r>
            <w:r w:rsidRPr="00943DF4">
              <w:t>15</w:t>
            </w:r>
            <w:r>
              <w:t xml:space="preserve"> Textseiten exkl. Abbildungen, </w:t>
            </w:r>
            <w:r w:rsidRPr="009A2734">
              <w:t xml:space="preserve">12 </w:t>
            </w:r>
            <w:proofErr w:type="spellStart"/>
            <w:r w:rsidRPr="009A2734">
              <w:t>pt</w:t>
            </w:r>
            <w:proofErr w:type="spellEnd"/>
            <w:r w:rsidRPr="009A2734">
              <w:t>, 1 1/2-zeilig</w:t>
            </w:r>
            <w:r>
              <w:t>, aufweisen.</w:t>
            </w:r>
          </w:p>
        </w:tc>
      </w:tr>
      <w:tr w:rsidR="00F4033F" w14:paraId="418546A0" w14:textId="77777777" w:rsidTr="007451C3">
        <w:tc>
          <w:tcPr>
            <w:tcW w:w="2835" w:type="dxa"/>
            <w:hideMark/>
          </w:tcPr>
          <w:p w14:paraId="3A4419D3" w14:textId="77777777" w:rsidR="00F4033F" w:rsidRDefault="00F4033F" w:rsidP="007451C3">
            <w:pPr>
              <w:spacing w:before="20" w:after="20"/>
              <w:rPr>
                <w:b/>
              </w:rPr>
            </w:pPr>
            <w:r>
              <w:rPr>
                <w:b/>
              </w:rPr>
              <w:t>Häufigkeit des Angebots</w:t>
            </w:r>
          </w:p>
        </w:tc>
        <w:tc>
          <w:tcPr>
            <w:tcW w:w="6237" w:type="dxa"/>
          </w:tcPr>
          <w:p w14:paraId="619F90DD" w14:textId="3EDCBC57" w:rsidR="00F4033F" w:rsidRDefault="00F4033F" w:rsidP="007451C3">
            <w:pPr>
              <w:spacing w:before="20" w:after="20"/>
              <w:rPr>
                <w:b/>
                <w:highlight w:val="yellow"/>
              </w:rPr>
            </w:pPr>
            <w:r w:rsidRPr="00D60BF9">
              <w:t>Die Lehrveranstaltungen des Moduls werde</w:t>
            </w:r>
            <w:r w:rsidR="007D510D">
              <w:t xml:space="preserve">n </w:t>
            </w:r>
            <w:r w:rsidR="00D46F14">
              <w:t xml:space="preserve">möglichst </w:t>
            </w:r>
            <w:r w:rsidRPr="00D60BF9">
              <w:t>jedes Semester</w:t>
            </w:r>
            <w:r w:rsidR="005F4ECF">
              <w:t xml:space="preserve"> </w:t>
            </w:r>
            <w:r w:rsidRPr="00D60BF9">
              <w:t>angeboten</w:t>
            </w:r>
            <w:r w:rsidR="00D46F14">
              <w:t xml:space="preserve">, sind aber abhängig vom Lehrangebot </w:t>
            </w:r>
            <w:r w:rsidR="007D510D">
              <w:t>der Universität Trier</w:t>
            </w:r>
            <w:r w:rsidR="00D46F14">
              <w:t>.</w:t>
            </w:r>
          </w:p>
        </w:tc>
      </w:tr>
    </w:tbl>
    <w:p w14:paraId="4861C6F4" w14:textId="77777777" w:rsidR="00F4033F" w:rsidRDefault="00F4033F" w:rsidP="00252C2D">
      <w:pPr>
        <w:jc w:val="both"/>
      </w:pPr>
    </w:p>
    <w:tbl>
      <w:tblPr>
        <w:tblStyle w:val="Tabellenraster"/>
        <w:tblW w:w="0" w:type="auto"/>
        <w:tblInd w:w="108" w:type="dxa"/>
        <w:tblLook w:val="04A0" w:firstRow="1" w:lastRow="0" w:firstColumn="1" w:lastColumn="0" w:noHBand="0" w:noVBand="1"/>
      </w:tblPr>
      <w:tblGrid>
        <w:gridCol w:w="2817"/>
        <w:gridCol w:w="6137"/>
      </w:tblGrid>
      <w:tr w:rsidR="003441B3" w14:paraId="46B1DC8C" w14:textId="77777777" w:rsidTr="007451C3">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9F642D6" w14:textId="0B2317CA" w:rsidR="003441B3" w:rsidRDefault="003441B3" w:rsidP="007451C3">
            <w:pPr>
              <w:keepNext/>
              <w:spacing w:before="20" w:after="20"/>
              <w:rPr>
                <w:b/>
              </w:rPr>
            </w:pPr>
            <w:r>
              <w:rPr>
                <w:b/>
              </w:rPr>
              <w:t xml:space="preserve">Modul </w:t>
            </w:r>
            <w:r w:rsidR="00943DF4">
              <w:rPr>
                <w:b/>
              </w:rPr>
              <w:t>J</w:t>
            </w:r>
          </w:p>
        </w:tc>
        <w:tc>
          <w:tcPr>
            <w:tcW w:w="62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6EF4CC" w14:textId="77777777" w:rsidR="003441B3" w:rsidRDefault="003441B3" w:rsidP="007451C3">
            <w:pPr>
              <w:keepNext/>
              <w:spacing w:before="20" w:after="20"/>
              <w:rPr>
                <w:b/>
              </w:rPr>
            </w:pPr>
            <w:r w:rsidRPr="00D60BF9">
              <w:rPr>
                <w:b/>
              </w:rPr>
              <w:t>Privatissima</w:t>
            </w:r>
          </w:p>
        </w:tc>
      </w:tr>
      <w:tr w:rsidR="003441B3" w14:paraId="06E77841" w14:textId="77777777" w:rsidTr="007451C3">
        <w:tc>
          <w:tcPr>
            <w:tcW w:w="2835" w:type="dxa"/>
            <w:tcBorders>
              <w:top w:val="single" w:sz="4" w:space="0" w:color="auto"/>
              <w:left w:val="single" w:sz="4" w:space="0" w:color="auto"/>
              <w:bottom w:val="single" w:sz="4" w:space="0" w:color="auto"/>
              <w:right w:val="single" w:sz="4" w:space="0" w:color="auto"/>
            </w:tcBorders>
            <w:vAlign w:val="center"/>
            <w:hideMark/>
          </w:tcPr>
          <w:p w14:paraId="3066C7AB" w14:textId="77777777" w:rsidR="003441B3" w:rsidRDefault="003441B3" w:rsidP="007451C3">
            <w:pPr>
              <w:keepNext/>
              <w:spacing w:before="20" w:after="20"/>
              <w:rPr>
                <w:b/>
              </w:rPr>
            </w:pPr>
            <w:r>
              <w:rPr>
                <w:b/>
              </w:rPr>
              <w:t>ECTS-Anrechnungspunkte</w:t>
            </w:r>
          </w:p>
        </w:tc>
        <w:tc>
          <w:tcPr>
            <w:tcW w:w="6237" w:type="dxa"/>
            <w:tcBorders>
              <w:top w:val="single" w:sz="4" w:space="0" w:color="auto"/>
              <w:left w:val="single" w:sz="4" w:space="0" w:color="auto"/>
              <w:bottom w:val="single" w:sz="4" w:space="0" w:color="auto"/>
              <w:right w:val="single" w:sz="4" w:space="0" w:color="auto"/>
            </w:tcBorders>
            <w:vAlign w:val="center"/>
          </w:tcPr>
          <w:p w14:paraId="7206B8AB" w14:textId="41A47AF5" w:rsidR="003441B3" w:rsidRDefault="00F4033F" w:rsidP="007451C3">
            <w:pPr>
              <w:keepNext/>
              <w:spacing w:before="20" w:after="20"/>
            </w:pPr>
            <w:r>
              <w:t>6</w:t>
            </w:r>
          </w:p>
        </w:tc>
      </w:tr>
      <w:tr w:rsidR="003441B3" w14:paraId="385CF0F3" w14:textId="77777777" w:rsidTr="007451C3">
        <w:tc>
          <w:tcPr>
            <w:tcW w:w="2835" w:type="dxa"/>
            <w:tcBorders>
              <w:top w:val="single" w:sz="4" w:space="0" w:color="auto"/>
              <w:left w:val="single" w:sz="4" w:space="0" w:color="auto"/>
              <w:bottom w:val="single" w:sz="4" w:space="0" w:color="auto"/>
              <w:right w:val="single" w:sz="4" w:space="0" w:color="auto"/>
            </w:tcBorders>
            <w:vAlign w:val="center"/>
            <w:hideMark/>
          </w:tcPr>
          <w:p w14:paraId="78FCFA1A" w14:textId="77777777" w:rsidR="003441B3" w:rsidRDefault="003441B3" w:rsidP="007451C3">
            <w:pPr>
              <w:spacing w:before="20" w:after="20"/>
              <w:rPr>
                <w:b/>
              </w:rPr>
            </w:pPr>
            <w:r>
              <w:rPr>
                <w:b/>
              </w:rPr>
              <w:t>Inhalte</w:t>
            </w:r>
          </w:p>
        </w:tc>
        <w:tc>
          <w:tcPr>
            <w:tcW w:w="6237" w:type="dxa"/>
            <w:tcBorders>
              <w:top w:val="single" w:sz="4" w:space="0" w:color="auto"/>
              <w:left w:val="single" w:sz="4" w:space="0" w:color="auto"/>
              <w:bottom w:val="single" w:sz="4" w:space="0" w:color="auto"/>
              <w:right w:val="single" w:sz="4" w:space="0" w:color="auto"/>
            </w:tcBorders>
          </w:tcPr>
          <w:p w14:paraId="1C13A2E5" w14:textId="77777777" w:rsidR="003441B3" w:rsidRDefault="003441B3" w:rsidP="007451C3">
            <w:pPr>
              <w:pStyle w:val="Listenabsatz"/>
              <w:ind w:left="0"/>
            </w:pPr>
            <w:r w:rsidRPr="00D60BF9">
              <w:t>Präsentation und kritische Diskussion von eigenen Arbeitsergebnissen der Studierenden (v.a. im Zusammenhang mit der Masterarbeit) und von Forschungsergebnissen der Lehrenden; Besprechung von Neuerscheinungen und aktuellen Forschungsproblemen.</w:t>
            </w:r>
          </w:p>
        </w:tc>
      </w:tr>
      <w:tr w:rsidR="003441B3" w14:paraId="13511CA4" w14:textId="77777777" w:rsidTr="007451C3">
        <w:tc>
          <w:tcPr>
            <w:tcW w:w="2835" w:type="dxa"/>
            <w:tcBorders>
              <w:top w:val="single" w:sz="4" w:space="0" w:color="auto"/>
              <w:left w:val="single" w:sz="4" w:space="0" w:color="auto"/>
              <w:bottom w:val="single" w:sz="4" w:space="0" w:color="auto"/>
              <w:right w:val="single" w:sz="4" w:space="0" w:color="auto"/>
            </w:tcBorders>
            <w:vAlign w:val="center"/>
            <w:hideMark/>
          </w:tcPr>
          <w:p w14:paraId="6094783C" w14:textId="0A1E5C92" w:rsidR="003441B3" w:rsidRDefault="003441B3" w:rsidP="007451C3">
            <w:pPr>
              <w:spacing w:before="20" w:after="20"/>
              <w:rPr>
                <w:b/>
              </w:rPr>
            </w:pPr>
            <w:r>
              <w:rPr>
                <w:b/>
              </w:rPr>
              <w:t>Erwartete Lernergebnisse und Kompetenzen</w:t>
            </w:r>
          </w:p>
        </w:tc>
        <w:tc>
          <w:tcPr>
            <w:tcW w:w="6237" w:type="dxa"/>
            <w:tcBorders>
              <w:top w:val="single" w:sz="4" w:space="0" w:color="auto"/>
              <w:left w:val="single" w:sz="4" w:space="0" w:color="auto"/>
              <w:bottom w:val="single" w:sz="4" w:space="0" w:color="auto"/>
              <w:right w:val="single" w:sz="4" w:space="0" w:color="auto"/>
            </w:tcBorders>
          </w:tcPr>
          <w:p w14:paraId="3AD58D75" w14:textId="4A0CF1BE" w:rsidR="003441B3" w:rsidRPr="00D60BF9" w:rsidRDefault="003441B3" w:rsidP="007451C3">
            <w:r w:rsidRPr="00D60BF9">
              <w:t>Studierende s</w:t>
            </w:r>
            <w:r w:rsidR="00E975CC">
              <w:t>ind</w:t>
            </w:r>
            <w:r w:rsidRPr="00D60BF9">
              <w:t xml:space="preserve"> nach Absolvierung der Lehrveranstaltungen des Moduls in der Lage</w:t>
            </w:r>
            <w:r w:rsidR="00E975CC">
              <w:t>,</w:t>
            </w:r>
          </w:p>
          <w:p w14:paraId="2DA09E6B" w14:textId="77777777" w:rsidR="003441B3" w:rsidRPr="00D60BF9" w:rsidRDefault="003441B3" w:rsidP="007451C3">
            <w:r w:rsidRPr="00D60BF9">
              <w:t>1) sich kritisch mit neuer Forschungsliteratur auseinanderzusetzen</w:t>
            </w:r>
          </w:p>
          <w:p w14:paraId="05EA2B58" w14:textId="77777777" w:rsidR="003441B3" w:rsidRPr="00D60BF9" w:rsidRDefault="003441B3" w:rsidP="007451C3">
            <w:r w:rsidRPr="00D60BF9">
              <w:lastRenderedPageBreak/>
              <w:t>2) komplexe Fragestellungen stringent und klar zu formulieren und zu präsentieren</w:t>
            </w:r>
          </w:p>
          <w:p w14:paraId="038D727D" w14:textId="77777777" w:rsidR="003441B3" w:rsidRPr="00D60BF9" w:rsidRDefault="003441B3" w:rsidP="007451C3">
            <w:r w:rsidRPr="00D60BF9">
              <w:t>3) einen eigenen wissenschaftlichen Standpunkt zu vertreten</w:t>
            </w:r>
          </w:p>
          <w:p w14:paraId="646DDCA1" w14:textId="77777777" w:rsidR="003441B3" w:rsidRPr="00D60BF9" w:rsidRDefault="003441B3" w:rsidP="007451C3">
            <w:r w:rsidRPr="00D60BF9">
              <w:t>4) konstruktiv mit fachlicher Kritik umzugehen</w:t>
            </w:r>
          </w:p>
          <w:p w14:paraId="65B607AB" w14:textId="0B390C98" w:rsidR="003441B3" w:rsidRDefault="003441B3" w:rsidP="007451C3">
            <w:r w:rsidRPr="00D60BF9">
              <w:t>5)</w:t>
            </w:r>
            <w:r>
              <w:t xml:space="preserve"> </w:t>
            </w:r>
            <w:r w:rsidRPr="00D60BF9">
              <w:t xml:space="preserve">Forschungsergebnisse in der </w:t>
            </w:r>
            <w:r w:rsidR="00BC7D53">
              <w:t>S</w:t>
            </w:r>
            <w:r w:rsidRPr="00D60BF9">
              <w:t xml:space="preserve">cientific </w:t>
            </w:r>
            <w:r w:rsidR="00BC7D53">
              <w:t>C</w:t>
            </w:r>
            <w:r w:rsidRPr="00D60BF9">
              <w:t>ommunity zu präsentieren.</w:t>
            </w:r>
          </w:p>
        </w:tc>
      </w:tr>
      <w:tr w:rsidR="003441B3" w14:paraId="3397847B" w14:textId="77777777" w:rsidTr="007451C3">
        <w:tc>
          <w:tcPr>
            <w:tcW w:w="2835" w:type="dxa"/>
            <w:tcBorders>
              <w:top w:val="single" w:sz="4" w:space="0" w:color="auto"/>
              <w:left w:val="single" w:sz="4" w:space="0" w:color="auto"/>
              <w:bottom w:val="single" w:sz="4" w:space="0" w:color="auto"/>
              <w:right w:val="single" w:sz="4" w:space="0" w:color="auto"/>
            </w:tcBorders>
            <w:vAlign w:val="center"/>
          </w:tcPr>
          <w:p w14:paraId="29C47A2C" w14:textId="77777777" w:rsidR="003441B3" w:rsidRPr="004C00D4" w:rsidRDefault="003441B3" w:rsidP="007451C3">
            <w:pPr>
              <w:spacing w:before="20" w:after="20"/>
              <w:rPr>
                <w:b/>
              </w:rPr>
            </w:pPr>
            <w:r>
              <w:rPr>
                <w:b/>
              </w:rPr>
              <w:lastRenderedPageBreak/>
              <w:t>Lehr- und Lernaktivitäten,</w:t>
            </w:r>
            <w:r>
              <w:rPr>
                <w:b/>
              </w:rPr>
              <w:br/>
              <w:t>-methoden</w:t>
            </w:r>
          </w:p>
        </w:tc>
        <w:tc>
          <w:tcPr>
            <w:tcW w:w="6237" w:type="dxa"/>
            <w:tcBorders>
              <w:top w:val="single" w:sz="4" w:space="0" w:color="auto"/>
              <w:left w:val="single" w:sz="4" w:space="0" w:color="auto"/>
              <w:bottom w:val="single" w:sz="4" w:space="0" w:color="auto"/>
              <w:right w:val="single" w:sz="4" w:space="0" w:color="auto"/>
            </w:tcBorders>
            <w:vAlign w:val="center"/>
          </w:tcPr>
          <w:p w14:paraId="718FC578" w14:textId="77777777" w:rsidR="003441B3" w:rsidRPr="00526731" w:rsidRDefault="003441B3" w:rsidP="007451C3">
            <w:pPr>
              <w:spacing w:before="20" w:after="20"/>
            </w:pPr>
            <w:r w:rsidRPr="00D60BF9">
              <w:t>Präsentation und Diskussion von Forschungsergebnissen; Präsentation eigener Ergebnisse (v.a. Fortschritt der Masterarbeit) mit multimedialer Unterstützung; Verteidigung des eigenen wissenschaftlichen Standpunktes gegenüber den als „</w:t>
            </w:r>
            <w:proofErr w:type="spellStart"/>
            <w:r w:rsidRPr="00D60BF9">
              <w:t>advocatus</w:t>
            </w:r>
            <w:proofErr w:type="spellEnd"/>
            <w:r w:rsidRPr="00D60BF9">
              <w:t xml:space="preserve"> diaboli“ auftretenden Lehrenden; Anleitung zu kritischer Diskussion und zur Formulierung und Reflexion sich daraus ergebender wissenschaftlicher Fragestellungen und Probleme.</w:t>
            </w:r>
          </w:p>
        </w:tc>
      </w:tr>
      <w:tr w:rsidR="003441B3" w14:paraId="6C2F9513" w14:textId="77777777" w:rsidTr="007451C3">
        <w:tc>
          <w:tcPr>
            <w:tcW w:w="2835" w:type="dxa"/>
            <w:hideMark/>
          </w:tcPr>
          <w:p w14:paraId="56C22E23" w14:textId="77777777" w:rsidR="003441B3" w:rsidRDefault="003441B3" w:rsidP="007451C3">
            <w:pPr>
              <w:spacing w:before="20" w:after="20"/>
              <w:rPr>
                <w:b/>
              </w:rPr>
            </w:pPr>
            <w:r>
              <w:rPr>
                <w:b/>
              </w:rPr>
              <w:t>Häufigkeit des Angebots</w:t>
            </w:r>
          </w:p>
        </w:tc>
        <w:tc>
          <w:tcPr>
            <w:tcW w:w="6237" w:type="dxa"/>
          </w:tcPr>
          <w:p w14:paraId="7270CB2E" w14:textId="77777777" w:rsidR="003441B3" w:rsidRDefault="003441B3" w:rsidP="007451C3">
            <w:pPr>
              <w:spacing w:before="20" w:after="20"/>
              <w:rPr>
                <w:b/>
                <w:highlight w:val="yellow"/>
              </w:rPr>
            </w:pPr>
            <w:r w:rsidRPr="00D60BF9">
              <w:t>Die Lehrveranstaltungen des Moduls werden jedes Semester angeboten.</w:t>
            </w:r>
          </w:p>
        </w:tc>
      </w:tr>
    </w:tbl>
    <w:p w14:paraId="0662FB33" w14:textId="77777777" w:rsidR="003441B3" w:rsidRDefault="003441B3" w:rsidP="003441B3">
      <w:pPr>
        <w:jc w:val="both"/>
      </w:pPr>
    </w:p>
    <w:p w14:paraId="6ED43CD5" w14:textId="25624D81" w:rsidR="005255CF" w:rsidRDefault="003441B3" w:rsidP="005D638E">
      <w:pPr>
        <w:spacing w:after="200" w:line="276" w:lineRule="auto"/>
      </w:pPr>
      <w:r>
        <w:br w:type="page"/>
      </w:r>
    </w:p>
    <w:p w14:paraId="5F2EA8D2" w14:textId="77777777" w:rsidR="005255CF" w:rsidRDefault="00350F4D">
      <w:pPr>
        <w:pStyle w:val="berschrift1"/>
      </w:pPr>
      <w:bookmarkStart w:id="56" w:name="_Toc152190957"/>
      <w:bookmarkStart w:id="57" w:name="_Toc152837154"/>
      <w:r>
        <w:lastRenderedPageBreak/>
        <w:t>Anhang II: Musterstudienablauf gegliedert nach Semestern</w:t>
      </w:r>
      <w:bookmarkEnd w:id="56"/>
      <w:bookmarkEnd w:id="57"/>
    </w:p>
    <w:p w14:paraId="1C0F5A6E" w14:textId="77777777" w:rsidR="005255CF" w:rsidRDefault="005255CF">
      <w:pPr>
        <w:jc w:val="both"/>
      </w:pPr>
    </w:p>
    <w:p w14:paraId="140CF525" w14:textId="77777777" w:rsidR="005255CF" w:rsidRDefault="00350F4D">
      <w:pPr>
        <w:jc w:val="both"/>
      </w:pPr>
      <w:r>
        <w:t>Der folgende Musterstudienablauf ist keine obligatorische Semesterzuordnung, sondern lediglich eine Empfehlung und dient den Studierenden zur Orientierung.</w:t>
      </w:r>
    </w:p>
    <w:p w14:paraId="122EFC68" w14:textId="77777777" w:rsidR="003B2BD8" w:rsidRDefault="003B2BD8">
      <w:pPr>
        <w:jc w:val="both"/>
        <w:rPr>
          <w:highlight w:val="lightGray"/>
        </w:rPr>
      </w:pPr>
    </w:p>
    <w:p w14:paraId="3EC500E7" w14:textId="52094394" w:rsidR="00770D8E" w:rsidRPr="0020302A" w:rsidRDefault="003B2BD8">
      <w:pPr>
        <w:jc w:val="both"/>
        <w:rPr>
          <w:b/>
          <w:bCs/>
        </w:rPr>
      </w:pPr>
      <w:r w:rsidRPr="0020302A">
        <w:rPr>
          <w:b/>
          <w:bCs/>
        </w:rPr>
        <w:t xml:space="preserve">Musterstudienplan für die </w:t>
      </w:r>
      <w:r w:rsidR="000A6908" w:rsidRPr="0020302A">
        <w:rPr>
          <w:b/>
          <w:bCs/>
        </w:rPr>
        <w:t xml:space="preserve">Variante </w:t>
      </w:r>
      <w:r w:rsidR="0020302A" w:rsidRPr="0020302A">
        <w:rPr>
          <w:b/>
          <w:bCs/>
        </w:rPr>
        <w:t>1</w:t>
      </w:r>
      <w:r w:rsidR="00F94200">
        <w:rPr>
          <w:b/>
          <w:bCs/>
        </w:rPr>
        <w:t xml:space="preserve"> </w:t>
      </w:r>
      <w:r w:rsidR="002563E1">
        <w:rPr>
          <w:b/>
          <w:bCs/>
        </w:rPr>
        <w:t>(</w:t>
      </w:r>
      <w:r w:rsidR="00770D8E">
        <w:rPr>
          <w:b/>
          <w:bCs/>
        </w:rPr>
        <w:t>Module A, B, C, E, F, G, J</w:t>
      </w:r>
      <w:r w:rsidR="002563E1">
        <w:rPr>
          <w:b/>
          <w:bCs/>
        </w:rPr>
        <w:t>)</w:t>
      </w:r>
    </w:p>
    <w:p w14:paraId="69C174CE" w14:textId="77777777" w:rsidR="005255CF" w:rsidRDefault="005255CF">
      <w:pPr>
        <w:jc w:val="both"/>
      </w:pPr>
    </w:p>
    <w:tbl>
      <w:tblPr>
        <w:tblStyle w:val="Tabellenraster"/>
        <w:tblW w:w="8954" w:type="dxa"/>
        <w:tblInd w:w="108" w:type="dxa"/>
        <w:tblLayout w:type="fixed"/>
        <w:tblLook w:val="04A0" w:firstRow="1" w:lastRow="0" w:firstColumn="1" w:lastColumn="0" w:noHBand="0" w:noVBand="1"/>
      </w:tblPr>
      <w:tblGrid>
        <w:gridCol w:w="1129"/>
        <w:gridCol w:w="6812"/>
        <w:gridCol w:w="1013"/>
      </w:tblGrid>
      <w:tr w:rsidR="005255CF" w14:paraId="00298265" w14:textId="77777777">
        <w:tc>
          <w:tcPr>
            <w:tcW w:w="1129" w:type="dxa"/>
            <w:shd w:val="clear" w:color="auto" w:fill="D9D9D9" w:themeFill="background1" w:themeFillShade="D9"/>
            <w:vAlign w:val="center"/>
          </w:tcPr>
          <w:p w14:paraId="3DAAE25F" w14:textId="77777777" w:rsidR="005255CF" w:rsidRDefault="00350F4D">
            <w:pPr>
              <w:keepNext/>
              <w:widowControl w:val="0"/>
              <w:spacing w:before="20" w:after="20"/>
              <w:jc w:val="center"/>
              <w:rPr>
                <w:b/>
              </w:rPr>
            </w:pPr>
            <w:r>
              <w:rPr>
                <w:rFonts w:eastAsia="Calibri"/>
                <w:b/>
              </w:rPr>
              <w:t>Semester</w:t>
            </w:r>
          </w:p>
        </w:tc>
        <w:tc>
          <w:tcPr>
            <w:tcW w:w="6812" w:type="dxa"/>
            <w:shd w:val="clear" w:color="auto" w:fill="D9D9D9" w:themeFill="background1" w:themeFillShade="D9"/>
            <w:vAlign w:val="center"/>
          </w:tcPr>
          <w:p w14:paraId="5FBB20B0" w14:textId="77777777" w:rsidR="005255CF" w:rsidRDefault="00350F4D">
            <w:pPr>
              <w:keepNext/>
              <w:widowControl w:val="0"/>
              <w:spacing w:before="20" w:after="20"/>
              <w:jc w:val="center"/>
              <w:rPr>
                <w:b/>
              </w:rPr>
            </w:pPr>
            <w:r>
              <w:rPr>
                <w:rFonts w:eastAsia="Calibri"/>
                <w:b/>
              </w:rPr>
              <w:t>Lehrveranstaltungstitel/Prüfungen</w:t>
            </w:r>
          </w:p>
        </w:tc>
        <w:tc>
          <w:tcPr>
            <w:tcW w:w="1013" w:type="dxa"/>
            <w:shd w:val="clear" w:color="auto" w:fill="D9D9D9" w:themeFill="background1" w:themeFillShade="D9"/>
            <w:vAlign w:val="center"/>
          </w:tcPr>
          <w:p w14:paraId="28E1F966" w14:textId="77777777" w:rsidR="005255CF" w:rsidRDefault="00350F4D">
            <w:pPr>
              <w:keepNext/>
              <w:widowControl w:val="0"/>
              <w:spacing w:before="20" w:after="20"/>
              <w:jc w:val="center"/>
              <w:rPr>
                <w:b/>
              </w:rPr>
            </w:pPr>
            <w:r>
              <w:rPr>
                <w:rFonts w:eastAsia="Calibri"/>
                <w:b/>
              </w:rPr>
              <w:t>ECTS</w:t>
            </w:r>
          </w:p>
        </w:tc>
      </w:tr>
      <w:tr w:rsidR="005255CF" w14:paraId="795CE7EB" w14:textId="77777777">
        <w:tc>
          <w:tcPr>
            <w:tcW w:w="1129" w:type="dxa"/>
            <w:shd w:val="clear" w:color="auto" w:fill="D9D9D9" w:themeFill="background1" w:themeFillShade="D9"/>
            <w:vAlign w:val="center"/>
          </w:tcPr>
          <w:p w14:paraId="537C02FB" w14:textId="77777777" w:rsidR="005255CF" w:rsidRDefault="00350F4D">
            <w:pPr>
              <w:keepNext/>
              <w:widowControl w:val="0"/>
              <w:spacing w:before="20" w:after="20"/>
              <w:jc w:val="center"/>
              <w:rPr>
                <w:b/>
              </w:rPr>
            </w:pPr>
            <w:r>
              <w:rPr>
                <w:rFonts w:eastAsia="Calibri"/>
                <w:b/>
              </w:rPr>
              <w:t>1</w:t>
            </w:r>
          </w:p>
        </w:tc>
        <w:tc>
          <w:tcPr>
            <w:tcW w:w="6812" w:type="dxa"/>
            <w:shd w:val="clear" w:color="auto" w:fill="D9D9D9" w:themeFill="background1" w:themeFillShade="D9"/>
            <w:vAlign w:val="center"/>
          </w:tcPr>
          <w:p w14:paraId="578B2A0E" w14:textId="77777777" w:rsidR="005255CF" w:rsidRDefault="005255CF">
            <w:pPr>
              <w:keepNext/>
              <w:widowControl w:val="0"/>
              <w:spacing w:before="20" w:after="20"/>
              <w:rPr>
                <w:b/>
              </w:rPr>
            </w:pPr>
          </w:p>
        </w:tc>
        <w:tc>
          <w:tcPr>
            <w:tcW w:w="1013" w:type="dxa"/>
            <w:shd w:val="clear" w:color="auto" w:fill="D9D9D9" w:themeFill="background1" w:themeFillShade="D9"/>
            <w:vAlign w:val="center"/>
          </w:tcPr>
          <w:p w14:paraId="10D93F45" w14:textId="59B095DA" w:rsidR="005255CF" w:rsidRDefault="009F0AC8" w:rsidP="00CA4460">
            <w:pPr>
              <w:keepNext/>
              <w:widowControl w:val="0"/>
              <w:spacing w:before="20" w:after="20"/>
              <w:jc w:val="center"/>
              <w:rPr>
                <w:b/>
              </w:rPr>
            </w:pPr>
            <w:r>
              <w:rPr>
                <w:b/>
              </w:rPr>
              <w:t>30</w:t>
            </w:r>
          </w:p>
        </w:tc>
      </w:tr>
      <w:tr w:rsidR="000E2D83" w14:paraId="14CF5B45" w14:textId="77777777">
        <w:tc>
          <w:tcPr>
            <w:tcW w:w="1129" w:type="dxa"/>
            <w:vAlign w:val="center"/>
          </w:tcPr>
          <w:p w14:paraId="7C3A28DD" w14:textId="1FE684FC" w:rsidR="000E2D83" w:rsidRDefault="000E2D83" w:rsidP="000E2D83">
            <w:pPr>
              <w:widowControl w:val="0"/>
              <w:spacing w:before="20" w:after="20"/>
              <w:jc w:val="center"/>
              <w:rPr>
                <w:highlight w:val="yellow"/>
              </w:rPr>
            </w:pPr>
            <w:r w:rsidRPr="002F0952">
              <w:t>A.1</w:t>
            </w:r>
          </w:p>
        </w:tc>
        <w:tc>
          <w:tcPr>
            <w:tcW w:w="6812" w:type="dxa"/>
            <w:vAlign w:val="center"/>
          </w:tcPr>
          <w:p w14:paraId="5E3EA849" w14:textId="5451201E" w:rsidR="000E2D83" w:rsidRDefault="000E2D83" w:rsidP="000E2D83">
            <w:pPr>
              <w:widowControl w:val="0"/>
              <w:spacing w:before="20" w:after="20"/>
              <w:rPr>
                <w:highlight w:val="yellow"/>
              </w:rPr>
            </w:pPr>
            <w:r>
              <w:t xml:space="preserve">Griechische Archäologie </w:t>
            </w:r>
            <w:r w:rsidRPr="00E673DA">
              <w:t>unter Berücksichtigung der Geschlechtergeschichte</w:t>
            </w:r>
          </w:p>
        </w:tc>
        <w:tc>
          <w:tcPr>
            <w:tcW w:w="1013" w:type="dxa"/>
            <w:vAlign w:val="center"/>
          </w:tcPr>
          <w:p w14:paraId="24CAD80E" w14:textId="3627812F" w:rsidR="000E2D83" w:rsidRDefault="000E2D83" w:rsidP="000E2D83">
            <w:pPr>
              <w:widowControl w:val="0"/>
              <w:spacing w:before="20" w:after="20"/>
              <w:jc w:val="center"/>
              <w:rPr>
                <w:rFonts w:eastAsia="Calibri"/>
              </w:rPr>
            </w:pPr>
            <w:r>
              <w:rPr>
                <w:rFonts w:eastAsia="Calibri"/>
              </w:rPr>
              <w:t>3</w:t>
            </w:r>
          </w:p>
        </w:tc>
      </w:tr>
      <w:tr w:rsidR="000E2D83" w14:paraId="34802111" w14:textId="77777777">
        <w:tc>
          <w:tcPr>
            <w:tcW w:w="1129" w:type="dxa"/>
            <w:vAlign w:val="center"/>
          </w:tcPr>
          <w:p w14:paraId="71ED12CC" w14:textId="2493AB36" w:rsidR="000E2D83" w:rsidRDefault="000E2D83" w:rsidP="000E2D83">
            <w:pPr>
              <w:widowControl w:val="0"/>
              <w:spacing w:before="20" w:after="20"/>
              <w:jc w:val="center"/>
              <w:rPr>
                <w:highlight w:val="yellow"/>
              </w:rPr>
            </w:pPr>
            <w:r w:rsidRPr="002F0952">
              <w:t>A.2</w:t>
            </w:r>
          </w:p>
        </w:tc>
        <w:tc>
          <w:tcPr>
            <w:tcW w:w="6812" w:type="dxa"/>
            <w:vAlign w:val="center"/>
          </w:tcPr>
          <w:p w14:paraId="2EF706CF" w14:textId="26B0036C" w:rsidR="000E2D83" w:rsidRDefault="000E2D83" w:rsidP="000E2D83">
            <w:pPr>
              <w:widowControl w:val="0"/>
              <w:spacing w:before="20" w:after="20"/>
              <w:rPr>
                <w:highlight w:val="yellow"/>
              </w:rPr>
            </w:pPr>
            <w:r>
              <w:t>Griechische Archäologie</w:t>
            </w:r>
          </w:p>
        </w:tc>
        <w:tc>
          <w:tcPr>
            <w:tcW w:w="1013" w:type="dxa"/>
            <w:vAlign w:val="center"/>
          </w:tcPr>
          <w:p w14:paraId="55CCFFDA" w14:textId="5E66A7F3" w:rsidR="000E2D83" w:rsidRDefault="00CA4460" w:rsidP="000E2D83">
            <w:pPr>
              <w:widowControl w:val="0"/>
              <w:spacing w:before="20" w:after="20"/>
              <w:jc w:val="center"/>
              <w:rPr>
                <w:rFonts w:eastAsia="Calibri"/>
              </w:rPr>
            </w:pPr>
            <w:r>
              <w:rPr>
                <w:rFonts w:eastAsia="Calibri"/>
              </w:rPr>
              <w:t>3</w:t>
            </w:r>
          </w:p>
        </w:tc>
      </w:tr>
      <w:tr w:rsidR="000E2D83" w14:paraId="02425FBC" w14:textId="77777777">
        <w:tc>
          <w:tcPr>
            <w:tcW w:w="1129" w:type="dxa"/>
            <w:vAlign w:val="center"/>
          </w:tcPr>
          <w:p w14:paraId="32815EF8" w14:textId="6119E7BB" w:rsidR="000E2D83" w:rsidRDefault="000E2D83" w:rsidP="000E2D83">
            <w:pPr>
              <w:widowControl w:val="0"/>
              <w:spacing w:before="20" w:after="20"/>
              <w:jc w:val="center"/>
              <w:rPr>
                <w:rFonts w:eastAsia="Calibri"/>
              </w:rPr>
            </w:pPr>
            <w:r w:rsidRPr="00C05283">
              <w:t>B.1</w:t>
            </w:r>
          </w:p>
        </w:tc>
        <w:tc>
          <w:tcPr>
            <w:tcW w:w="6812" w:type="dxa"/>
            <w:vAlign w:val="center"/>
          </w:tcPr>
          <w:p w14:paraId="2825291C" w14:textId="05DE414E" w:rsidR="000E2D83" w:rsidRDefault="000E2D83" w:rsidP="000E2D83">
            <w:pPr>
              <w:widowControl w:val="0"/>
              <w:spacing w:before="20" w:after="20"/>
              <w:rPr>
                <w:rFonts w:eastAsia="Calibri"/>
              </w:rPr>
            </w:pPr>
            <w:r>
              <w:t xml:space="preserve">Italisch-römische Archäologie </w:t>
            </w:r>
            <w:r w:rsidRPr="00E673DA">
              <w:t>unter Berücksichtigung der Geschlechtergeschichte</w:t>
            </w:r>
          </w:p>
        </w:tc>
        <w:tc>
          <w:tcPr>
            <w:tcW w:w="1013" w:type="dxa"/>
            <w:vAlign w:val="center"/>
          </w:tcPr>
          <w:p w14:paraId="34A6E8EB" w14:textId="429121FC" w:rsidR="000E2D83" w:rsidRDefault="000E2D83" w:rsidP="000E2D83">
            <w:pPr>
              <w:widowControl w:val="0"/>
              <w:spacing w:before="20" w:after="20"/>
              <w:jc w:val="center"/>
              <w:rPr>
                <w:rFonts w:eastAsia="Calibri"/>
              </w:rPr>
            </w:pPr>
            <w:r>
              <w:rPr>
                <w:rFonts w:eastAsia="Calibri"/>
              </w:rPr>
              <w:t>3</w:t>
            </w:r>
          </w:p>
        </w:tc>
      </w:tr>
      <w:tr w:rsidR="000E2D83" w14:paraId="6AA26B71" w14:textId="77777777">
        <w:tc>
          <w:tcPr>
            <w:tcW w:w="1129" w:type="dxa"/>
            <w:vAlign w:val="center"/>
          </w:tcPr>
          <w:p w14:paraId="4FC1B70B" w14:textId="54D1A94C" w:rsidR="000E2D83" w:rsidRDefault="000E2D83" w:rsidP="000E2D83">
            <w:pPr>
              <w:widowControl w:val="0"/>
              <w:spacing w:before="20" w:after="20"/>
              <w:jc w:val="center"/>
              <w:rPr>
                <w:rFonts w:eastAsia="Calibri"/>
              </w:rPr>
            </w:pPr>
            <w:r w:rsidRPr="00C05283">
              <w:t>B.2</w:t>
            </w:r>
          </w:p>
        </w:tc>
        <w:tc>
          <w:tcPr>
            <w:tcW w:w="6812" w:type="dxa"/>
            <w:vAlign w:val="center"/>
          </w:tcPr>
          <w:p w14:paraId="5597FA76" w14:textId="4293FEE4" w:rsidR="000E2D83" w:rsidRDefault="000E2D83" w:rsidP="000E2D83">
            <w:pPr>
              <w:widowControl w:val="0"/>
              <w:spacing w:before="20" w:after="20"/>
              <w:rPr>
                <w:rFonts w:eastAsia="Calibri"/>
              </w:rPr>
            </w:pPr>
            <w:r>
              <w:t>Italisch-römische Archäologie</w:t>
            </w:r>
          </w:p>
        </w:tc>
        <w:tc>
          <w:tcPr>
            <w:tcW w:w="1013" w:type="dxa"/>
            <w:vAlign w:val="center"/>
          </w:tcPr>
          <w:p w14:paraId="42705610" w14:textId="50F55566" w:rsidR="000E2D83" w:rsidRDefault="00CA4460" w:rsidP="000E2D83">
            <w:pPr>
              <w:widowControl w:val="0"/>
              <w:spacing w:before="20" w:after="20"/>
              <w:jc w:val="center"/>
              <w:rPr>
                <w:rFonts w:eastAsia="Calibri"/>
              </w:rPr>
            </w:pPr>
            <w:r>
              <w:rPr>
                <w:rFonts w:eastAsia="Calibri"/>
              </w:rPr>
              <w:t>3</w:t>
            </w:r>
          </w:p>
        </w:tc>
      </w:tr>
      <w:tr w:rsidR="000E2D83" w14:paraId="6F56D17E" w14:textId="77777777">
        <w:tc>
          <w:tcPr>
            <w:tcW w:w="1129" w:type="dxa"/>
            <w:vAlign w:val="center"/>
          </w:tcPr>
          <w:p w14:paraId="25B06B82" w14:textId="32CDEFE3" w:rsidR="000E2D83" w:rsidRDefault="000E2D83" w:rsidP="000E2D83">
            <w:pPr>
              <w:widowControl w:val="0"/>
              <w:spacing w:before="20" w:after="20"/>
              <w:jc w:val="center"/>
              <w:rPr>
                <w:rFonts w:eastAsia="Calibri"/>
              </w:rPr>
            </w:pPr>
            <w:r>
              <w:rPr>
                <w:rFonts w:eastAsia="Calibri"/>
              </w:rPr>
              <w:t>C.1</w:t>
            </w:r>
          </w:p>
        </w:tc>
        <w:tc>
          <w:tcPr>
            <w:tcW w:w="6812" w:type="dxa"/>
            <w:vAlign w:val="center"/>
          </w:tcPr>
          <w:p w14:paraId="7C192FDE" w14:textId="454A5ACA" w:rsidR="000E2D83" w:rsidRDefault="000E2D83" w:rsidP="000E2D83">
            <w:pPr>
              <w:widowControl w:val="0"/>
              <w:spacing w:before="20" w:after="20"/>
              <w:rPr>
                <w:rFonts w:eastAsia="Calibri"/>
              </w:rPr>
            </w:pPr>
            <w:r>
              <w:rPr>
                <w:rFonts w:eastAsia="Calibri"/>
              </w:rPr>
              <w:t>Provinzialrömische Archäologie</w:t>
            </w:r>
          </w:p>
        </w:tc>
        <w:tc>
          <w:tcPr>
            <w:tcW w:w="1013" w:type="dxa"/>
            <w:vAlign w:val="center"/>
          </w:tcPr>
          <w:p w14:paraId="6D4E4916" w14:textId="2A90990A" w:rsidR="000E2D83" w:rsidRDefault="000E2D83" w:rsidP="000E2D83">
            <w:pPr>
              <w:widowControl w:val="0"/>
              <w:spacing w:before="20" w:after="20"/>
              <w:jc w:val="center"/>
              <w:rPr>
                <w:rFonts w:eastAsia="Calibri"/>
              </w:rPr>
            </w:pPr>
            <w:r>
              <w:rPr>
                <w:rFonts w:eastAsia="Calibri"/>
              </w:rPr>
              <w:t>3</w:t>
            </w:r>
          </w:p>
        </w:tc>
      </w:tr>
      <w:tr w:rsidR="000E2D83" w14:paraId="403F872F" w14:textId="77777777">
        <w:tc>
          <w:tcPr>
            <w:tcW w:w="1129" w:type="dxa"/>
            <w:vAlign w:val="center"/>
          </w:tcPr>
          <w:p w14:paraId="475F530A" w14:textId="5689E23D" w:rsidR="000E2D83" w:rsidRDefault="00CA4460" w:rsidP="000E2D83">
            <w:pPr>
              <w:widowControl w:val="0"/>
              <w:spacing w:before="20" w:after="20"/>
              <w:jc w:val="center"/>
              <w:rPr>
                <w:rFonts w:eastAsia="Calibri"/>
              </w:rPr>
            </w:pPr>
            <w:r>
              <w:rPr>
                <w:rFonts w:eastAsia="Calibri"/>
              </w:rPr>
              <w:t>C.2</w:t>
            </w:r>
          </w:p>
        </w:tc>
        <w:tc>
          <w:tcPr>
            <w:tcW w:w="6812" w:type="dxa"/>
            <w:vAlign w:val="center"/>
          </w:tcPr>
          <w:p w14:paraId="2F0172C3" w14:textId="19BA4AE0" w:rsidR="000E2D83" w:rsidRDefault="00CA4460" w:rsidP="000E2D83">
            <w:pPr>
              <w:widowControl w:val="0"/>
              <w:spacing w:before="20" w:after="20"/>
              <w:rPr>
                <w:rFonts w:eastAsia="Calibri"/>
              </w:rPr>
            </w:pPr>
            <w:r>
              <w:rPr>
                <w:rFonts w:eastAsia="Calibri"/>
              </w:rPr>
              <w:t>Provinzialrömische Archäologie</w:t>
            </w:r>
          </w:p>
        </w:tc>
        <w:tc>
          <w:tcPr>
            <w:tcW w:w="1013" w:type="dxa"/>
            <w:vAlign w:val="center"/>
          </w:tcPr>
          <w:p w14:paraId="659C824C" w14:textId="7AADA65F" w:rsidR="000E2D83" w:rsidRDefault="00CA4460" w:rsidP="000E2D83">
            <w:pPr>
              <w:widowControl w:val="0"/>
              <w:spacing w:before="20" w:after="20"/>
              <w:jc w:val="center"/>
              <w:rPr>
                <w:rFonts w:eastAsia="Calibri"/>
              </w:rPr>
            </w:pPr>
            <w:r>
              <w:rPr>
                <w:rFonts w:eastAsia="Calibri"/>
              </w:rPr>
              <w:t>6</w:t>
            </w:r>
          </w:p>
        </w:tc>
      </w:tr>
      <w:tr w:rsidR="00007FEE" w14:paraId="34B39409" w14:textId="77777777">
        <w:tc>
          <w:tcPr>
            <w:tcW w:w="1129" w:type="dxa"/>
            <w:vAlign w:val="center"/>
          </w:tcPr>
          <w:p w14:paraId="030535E4" w14:textId="5B4E5E6D" w:rsidR="00007FEE" w:rsidRDefault="00007FEE" w:rsidP="00007FEE">
            <w:pPr>
              <w:widowControl w:val="0"/>
              <w:spacing w:before="20" w:after="20"/>
              <w:jc w:val="center"/>
              <w:rPr>
                <w:rFonts w:eastAsia="Calibri"/>
              </w:rPr>
            </w:pPr>
            <w:r>
              <w:rPr>
                <w:rFonts w:eastAsia="Calibri"/>
              </w:rPr>
              <w:t>F.1</w:t>
            </w:r>
          </w:p>
        </w:tc>
        <w:tc>
          <w:tcPr>
            <w:tcW w:w="6812" w:type="dxa"/>
            <w:vAlign w:val="center"/>
          </w:tcPr>
          <w:p w14:paraId="79F1188F" w14:textId="68895582" w:rsidR="00007FEE" w:rsidRPr="00007FEE" w:rsidRDefault="00007FEE" w:rsidP="00007FEE">
            <w:pPr>
              <w:widowControl w:val="0"/>
              <w:spacing w:before="20" w:after="20"/>
              <w:rPr>
                <w:rFonts w:eastAsia="Calibri"/>
              </w:rPr>
            </w:pPr>
            <w:r>
              <w:rPr>
                <w:rFonts w:eastAsia="Calibri"/>
              </w:rPr>
              <w:t>Fortgeschrittene EDV-Anwendungen für Archäologinnen und Archäologen</w:t>
            </w:r>
          </w:p>
        </w:tc>
        <w:tc>
          <w:tcPr>
            <w:tcW w:w="1013" w:type="dxa"/>
            <w:vAlign w:val="center"/>
          </w:tcPr>
          <w:p w14:paraId="314810A7" w14:textId="77A25B3A" w:rsidR="00007FEE" w:rsidRDefault="00007FEE" w:rsidP="00007FEE">
            <w:pPr>
              <w:widowControl w:val="0"/>
              <w:spacing w:before="20" w:after="20"/>
              <w:jc w:val="center"/>
              <w:rPr>
                <w:rFonts w:eastAsia="Calibri"/>
              </w:rPr>
            </w:pPr>
            <w:r>
              <w:rPr>
                <w:rFonts w:eastAsia="Calibri"/>
              </w:rPr>
              <w:t>3</w:t>
            </w:r>
          </w:p>
        </w:tc>
      </w:tr>
      <w:tr w:rsidR="00007FEE" w14:paraId="06428DC1" w14:textId="77777777">
        <w:tc>
          <w:tcPr>
            <w:tcW w:w="1129" w:type="dxa"/>
            <w:vAlign w:val="center"/>
          </w:tcPr>
          <w:p w14:paraId="40F2F243" w14:textId="77777777" w:rsidR="00007FEE" w:rsidRDefault="00007FEE" w:rsidP="00007FEE">
            <w:pPr>
              <w:widowControl w:val="0"/>
              <w:spacing w:before="20" w:after="20"/>
              <w:jc w:val="center"/>
              <w:rPr>
                <w:rFonts w:eastAsia="Calibri"/>
              </w:rPr>
            </w:pPr>
          </w:p>
        </w:tc>
        <w:tc>
          <w:tcPr>
            <w:tcW w:w="6812" w:type="dxa"/>
            <w:vAlign w:val="center"/>
          </w:tcPr>
          <w:p w14:paraId="4344C410" w14:textId="63A2C8ED" w:rsidR="00007FEE" w:rsidRDefault="00007FEE" w:rsidP="00007FEE">
            <w:pPr>
              <w:widowControl w:val="0"/>
              <w:spacing w:before="20" w:after="20"/>
              <w:rPr>
                <w:rFonts w:eastAsia="Calibri"/>
              </w:rPr>
            </w:pPr>
            <w:r w:rsidRPr="00EA2DA3">
              <w:t>Freie Wahlfächer</w:t>
            </w:r>
          </w:p>
        </w:tc>
        <w:tc>
          <w:tcPr>
            <w:tcW w:w="1013" w:type="dxa"/>
            <w:vAlign w:val="center"/>
          </w:tcPr>
          <w:p w14:paraId="40227DD8" w14:textId="3B500C65" w:rsidR="00007FEE" w:rsidRDefault="009F0AC8" w:rsidP="00007FEE">
            <w:pPr>
              <w:widowControl w:val="0"/>
              <w:spacing w:before="20" w:after="20"/>
              <w:jc w:val="center"/>
              <w:rPr>
                <w:rFonts w:eastAsia="Calibri"/>
              </w:rPr>
            </w:pPr>
            <w:r>
              <w:rPr>
                <w:rFonts w:eastAsia="Calibri"/>
              </w:rPr>
              <w:t>6</w:t>
            </w:r>
          </w:p>
        </w:tc>
      </w:tr>
      <w:tr w:rsidR="00007FEE" w14:paraId="7D04C438" w14:textId="77777777">
        <w:tc>
          <w:tcPr>
            <w:tcW w:w="1129" w:type="dxa"/>
            <w:shd w:val="clear" w:color="auto" w:fill="D9D9D9" w:themeFill="background1" w:themeFillShade="D9"/>
            <w:vAlign w:val="center"/>
          </w:tcPr>
          <w:p w14:paraId="6031ED4A" w14:textId="77777777" w:rsidR="00007FEE" w:rsidRDefault="00007FEE" w:rsidP="00007FEE">
            <w:pPr>
              <w:keepNext/>
              <w:widowControl w:val="0"/>
              <w:spacing w:before="20" w:after="20"/>
              <w:jc w:val="center"/>
              <w:rPr>
                <w:b/>
              </w:rPr>
            </w:pPr>
            <w:r>
              <w:rPr>
                <w:rFonts w:eastAsia="Calibri"/>
                <w:b/>
              </w:rPr>
              <w:t>2</w:t>
            </w:r>
          </w:p>
        </w:tc>
        <w:tc>
          <w:tcPr>
            <w:tcW w:w="6812" w:type="dxa"/>
            <w:shd w:val="clear" w:color="auto" w:fill="D9D9D9" w:themeFill="background1" w:themeFillShade="D9"/>
            <w:vAlign w:val="center"/>
          </w:tcPr>
          <w:p w14:paraId="76691A34" w14:textId="77777777" w:rsidR="00007FEE" w:rsidRDefault="00007FEE" w:rsidP="00007FEE">
            <w:pPr>
              <w:keepNext/>
              <w:widowControl w:val="0"/>
              <w:spacing w:before="20" w:after="20"/>
              <w:rPr>
                <w:b/>
              </w:rPr>
            </w:pPr>
          </w:p>
        </w:tc>
        <w:tc>
          <w:tcPr>
            <w:tcW w:w="1013" w:type="dxa"/>
            <w:shd w:val="clear" w:color="auto" w:fill="D9D9D9" w:themeFill="background1" w:themeFillShade="D9"/>
            <w:vAlign w:val="center"/>
          </w:tcPr>
          <w:p w14:paraId="391F336E" w14:textId="2F820EB8" w:rsidR="00007FEE" w:rsidRDefault="009F0AC8" w:rsidP="00007FEE">
            <w:pPr>
              <w:keepNext/>
              <w:widowControl w:val="0"/>
              <w:spacing w:before="20" w:after="20"/>
              <w:jc w:val="center"/>
              <w:rPr>
                <w:b/>
              </w:rPr>
            </w:pPr>
            <w:r>
              <w:rPr>
                <w:b/>
              </w:rPr>
              <w:t>30</w:t>
            </w:r>
          </w:p>
        </w:tc>
      </w:tr>
      <w:tr w:rsidR="00007FEE" w14:paraId="3CBBEFD0" w14:textId="77777777">
        <w:tc>
          <w:tcPr>
            <w:tcW w:w="1129" w:type="dxa"/>
            <w:vAlign w:val="center"/>
          </w:tcPr>
          <w:p w14:paraId="3AE8A090" w14:textId="0FA78C74" w:rsidR="00007FEE" w:rsidRDefault="00007FEE" w:rsidP="00007FEE">
            <w:pPr>
              <w:widowControl w:val="0"/>
              <w:spacing w:before="20" w:after="20"/>
              <w:jc w:val="center"/>
              <w:rPr>
                <w:highlight w:val="yellow"/>
              </w:rPr>
            </w:pPr>
            <w:r w:rsidRPr="00CA4460">
              <w:t>A.3</w:t>
            </w:r>
          </w:p>
        </w:tc>
        <w:tc>
          <w:tcPr>
            <w:tcW w:w="6812" w:type="dxa"/>
            <w:vAlign w:val="center"/>
          </w:tcPr>
          <w:p w14:paraId="096496D9" w14:textId="3589F471" w:rsidR="00007FEE" w:rsidRDefault="00007FEE" w:rsidP="00007FEE">
            <w:pPr>
              <w:widowControl w:val="0"/>
              <w:spacing w:before="20" w:after="20"/>
              <w:rPr>
                <w:highlight w:val="yellow"/>
              </w:rPr>
            </w:pPr>
            <w:r w:rsidRPr="00CA4460">
              <w:t>Griechische Archäologie</w:t>
            </w:r>
          </w:p>
        </w:tc>
        <w:tc>
          <w:tcPr>
            <w:tcW w:w="1013" w:type="dxa"/>
            <w:vAlign w:val="center"/>
          </w:tcPr>
          <w:p w14:paraId="72FBB0D6" w14:textId="5FD1951B" w:rsidR="00007FEE" w:rsidRDefault="00007FEE" w:rsidP="00007FEE">
            <w:pPr>
              <w:widowControl w:val="0"/>
              <w:spacing w:before="20" w:after="20"/>
              <w:jc w:val="center"/>
              <w:rPr>
                <w:rFonts w:eastAsia="Calibri"/>
              </w:rPr>
            </w:pPr>
            <w:r>
              <w:rPr>
                <w:rFonts w:eastAsia="Calibri"/>
              </w:rPr>
              <w:t>6</w:t>
            </w:r>
          </w:p>
        </w:tc>
      </w:tr>
      <w:tr w:rsidR="00007FEE" w14:paraId="011AFC2E" w14:textId="77777777">
        <w:tc>
          <w:tcPr>
            <w:tcW w:w="1129" w:type="dxa"/>
            <w:vAlign w:val="center"/>
          </w:tcPr>
          <w:p w14:paraId="10EBD1F6" w14:textId="0601C7A1" w:rsidR="00007FEE" w:rsidRDefault="00007FEE" w:rsidP="00007FEE">
            <w:pPr>
              <w:widowControl w:val="0"/>
              <w:spacing w:before="20" w:after="20"/>
              <w:jc w:val="center"/>
              <w:rPr>
                <w:highlight w:val="yellow"/>
              </w:rPr>
            </w:pPr>
            <w:r w:rsidRPr="00CA4460">
              <w:t>B.3</w:t>
            </w:r>
          </w:p>
        </w:tc>
        <w:tc>
          <w:tcPr>
            <w:tcW w:w="6812" w:type="dxa"/>
            <w:vAlign w:val="center"/>
          </w:tcPr>
          <w:p w14:paraId="41E28436" w14:textId="6D3EF654" w:rsidR="00007FEE" w:rsidRDefault="00007FEE" w:rsidP="00007FEE">
            <w:pPr>
              <w:widowControl w:val="0"/>
              <w:spacing w:before="20" w:after="20"/>
              <w:rPr>
                <w:highlight w:val="yellow"/>
              </w:rPr>
            </w:pPr>
            <w:r w:rsidRPr="00CA4460">
              <w:t>Italisch-römische Archäologie</w:t>
            </w:r>
          </w:p>
        </w:tc>
        <w:tc>
          <w:tcPr>
            <w:tcW w:w="1013" w:type="dxa"/>
            <w:vAlign w:val="center"/>
          </w:tcPr>
          <w:p w14:paraId="29F6EE26" w14:textId="0652041B" w:rsidR="00007FEE" w:rsidRDefault="00007FEE" w:rsidP="00007FEE">
            <w:pPr>
              <w:widowControl w:val="0"/>
              <w:spacing w:before="20" w:after="20"/>
              <w:jc w:val="center"/>
              <w:rPr>
                <w:rFonts w:eastAsia="Calibri"/>
              </w:rPr>
            </w:pPr>
            <w:r>
              <w:rPr>
                <w:rFonts w:eastAsia="Calibri"/>
              </w:rPr>
              <w:t>6</w:t>
            </w:r>
          </w:p>
        </w:tc>
      </w:tr>
      <w:tr w:rsidR="00007FEE" w14:paraId="1DEE6F67" w14:textId="77777777">
        <w:tc>
          <w:tcPr>
            <w:tcW w:w="1129" w:type="dxa"/>
            <w:vAlign w:val="center"/>
          </w:tcPr>
          <w:p w14:paraId="7544661C" w14:textId="2BF75700" w:rsidR="00007FEE" w:rsidRDefault="00007FEE" w:rsidP="00007FEE">
            <w:pPr>
              <w:widowControl w:val="0"/>
              <w:spacing w:before="20" w:after="20"/>
              <w:jc w:val="center"/>
              <w:rPr>
                <w:highlight w:val="yellow"/>
              </w:rPr>
            </w:pPr>
            <w:r w:rsidRPr="0004363D">
              <w:t>C.</w:t>
            </w:r>
            <w:r>
              <w:t>3</w:t>
            </w:r>
          </w:p>
        </w:tc>
        <w:tc>
          <w:tcPr>
            <w:tcW w:w="6812" w:type="dxa"/>
            <w:vAlign w:val="center"/>
          </w:tcPr>
          <w:p w14:paraId="5C0E3E20" w14:textId="4AD16DF2" w:rsidR="00007FEE" w:rsidRDefault="00007FEE" w:rsidP="00007FEE">
            <w:pPr>
              <w:widowControl w:val="0"/>
              <w:spacing w:before="20" w:after="20"/>
              <w:rPr>
                <w:highlight w:val="yellow"/>
              </w:rPr>
            </w:pPr>
            <w:r>
              <w:rPr>
                <w:rFonts w:eastAsia="Calibri"/>
              </w:rPr>
              <w:t>Ur- und Frühgeschichte und Historische Archäologie</w:t>
            </w:r>
          </w:p>
        </w:tc>
        <w:tc>
          <w:tcPr>
            <w:tcW w:w="1013" w:type="dxa"/>
            <w:vAlign w:val="center"/>
          </w:tcPr>
          <w:p w14:paraId="29723881" w14:textId="5F73B9AC" w:rsidR="00007FEE" w:rsidRDefault="00007FEE" w:rsidP="00007FEE">
            <w:pPr>
              <w:widowControl w:val="0"/>
              <w:spacing w:before="20" w:after="20"/>
              <w:jc w:val="center"/>
              <w:rPr>
                <w:rFonts w:eastAsia="Calibri"/>
              </w:rPr>
            </w:pPr>
            <w:r>
              <w:rPr>
                <w:rFonts w:eastAsia="Calibri"/>
              </w:rPr>
              <w:t>3</w:t>
            </w:r>
          </w:p>
        </w:tc>
      </w:tr>
      <w:tr w:rsidR="00007FEE" w14:paraId="066A97A7" w14:textId="77777777">
        <w:tc>
          <w:tcPr>
            <w:tcW w:w="1129" w:type="dxa"/>
            <w:vAlign w:val="center"/>
          </w:tcPr>
          <w:p w14:paraId="25663587" w14:textId="0428B21D" w:rsidR="00007FEE" w:rsidRDefault="00007FEE" w:rsidP="00007FEE">
            <w:pPr>
              <w:widowControl w:val="0"/>
              <w:spacing w:before="20" w:after="20"/>
              <w:jc w:val="center"/>
              <w:rPr>
                <w:highlight w:val="yellow"/>
              </w:rPr>
            </w:pPr>
            <w:r>
              <w:t>E</w:t>
            </w:r>
            <w:r w:rsidRPr="002F0952">
              <w:t>.1</w:t>
            </w:r>
          </w:p>
        </w:tc>
        <w:tc>
          <w:tcPr>
            <w:tcW w:w="6812" w:type="dxa"/>
            <w:vAlign w:val="center"/>
          </w:tcPr>
          <w:p w14:paraId="5D2055A8" w14:textId="2845A873" w:rsidR="00007FEE" w:rsidRPr="00CA4460" w:rsidRDefault="00007FEE" w:rsidP="00007FEE">
            <w:pPr>
              <w:widowControl w:val="0"/>
              <w:spacing w:before="20" w:after="20"/>
              <w:rPr>
                <w:highlight w:val="yellow"/>
              </w:rPr>
            </w:pPr>
            <w:r>
              <w:rPr>
                <w:rFonts w:eastAsia="Calibri"/>
              </w:rPr>
              <w:t>Exkursion</w:t>
            </w:r>
          </w:p>
        </w:tc>
        <w:tc>
          <w:tcPr>
            <w:tcW w:w="1013" w:type="dxa"/>
            <w:vAlign w:val="center"/>
          </w:tcPr>
          <w:p w14:paraId="3C82F129" w14:textId="135C1A2C" w:rsidR="00007FEE" w:rsidRDefault="00007FEE" w:rsidP="00007FEE">
            <w:pPr>
              <w:widowControl w:val="0"/>
              <w:spacing w:before="20" w:after="20"/>
              <w:jc w:val="center"/>
              <w:rPr>
                <w:rFonts w:eastAsia="Calibri"/>
              </w:rPr>
            </w:pPr>
            <w:r>
              <w:rPr>
                <w:rFonts w:eastAsia="Calibri"/>
              </w:rPr>
              <w:t>2</w:t>
            </w:r>
          </w:p>
        </w:tc>
      </w:tr>
      <w:tr w:rsidR="00007FEE" w14:paraId="57FB3280" w14:textId="77777777">
        <w:tc>
          <w:tcPr>
            <w:tcW w:w="1129" w:type="dxa"/>
            <w:vAlign w:val="center"/>
          </w:tcPr>
          <w:p w14:paraId="6FB92DF5" w14:textId="4F64CE05" w:rsidR="00007FEE" w:rsidRDefault="00007FEE" w:rsidP="00007FEE">
            <w:pPr>
              <w:widowControl w:val="0"/>
              <w:spacing w:before="20" w:after="20"/>
              <w:jc w:val="center"/>
              <w:rPr>
                <w:highlight w:val="yellow"/>
              </w:rPr>
            </w:pPr>
            <w:r>
              <w:t>E</w:t>
            </w:r>
            <w:r w:rsidRPr="002F0952">
              <w:t>.2</w:t>
            </w:r>
          </w:p>
        </w:tc>
        <w:tc>
          <w:tcPr>
            <w:tcW w:w="6812" w:type="dxa"/>
            <w:vAlign w:val="center"/>
          </w:tcPr>
          <w:p w14:paraId="2E24F562" w14:textId="69406CF5" w:rsidR="00007FEE" w:rsidRDefault="00007FEE" w:rsidP="00007FEE">
            <w:pPr>
              <w:widowControl w:val="0"/>
              <w:spacing w:before="20" w:after="20"/>
              <w:rPr>
                <w:highlight w:val="yellow"/>
              </w:rPr>
            </w:pPr>
            <w:r>
              <w:rPr>
                <w:rFonts w:eastAsia="Calibri"/>
              </w:rPr>
              <w:t>Lehrgrabung</w:t>
            </w:r>
          </w:p>
        </w:tc>
        <w:tc>
          <w:tcPr>
            <w:tcW w:w="1013" w:type="dxa"/>
            <w:vAlign w:val="center"/>
          </w:tcPr>
          <w:p w14:paraId="5AE6814C" w14:textId="67A0D65B" w:rsidR="00007FEE" w:rsidRDefault="00007FEE" w:rsidP="00007FEE">
            <w:pPr>
              <w:widowControl w:val="0"/>
              <w:spacing w:before="20" w:after="20"/>
              <w:jc w:val="center"/>
              <w:rPr>
                <w:rFonts w:eastAsia="Calibri"/>
              </w:rPr>
            </w:pPr>
            <w:r>
              <w:rPr>
                <w:rFonts w:eastAsia="Calibri"/>
              </w:rPr>
              <w:t>3</w:t>
            </w:r>
          </w:p>
        </w:tc>
      </w:tr>
      <w:tr w:rsidR="00007FEE" w14:paraId="444A5E83" w14:textId="77777777">
        <w:tc>
          <w:tcPr>
            <w:tcW w:w="1129" w:type="dxa"/>
            <w:vAlign w:val="center"/>
          </w:tcPr>
          <w:p w14:paraId="34446B51" w14:textId="45FD1881" w:rsidR="00007FEE" w:rsidRDefault="00007FEE" w:rsidP="00007FEE">
            <w:pPr>
              <w:widowControl w:val="0"/>
              <w:spacing w:before="20" w:after="20"/>
              <w:jc w:val="center"/>
            </w:pPr>
            <w:r>
              <w:rPr>
                <w:rFonts w:eastAsia="Calibri"/>
              </w:rPr>
              <w:t>E.3</w:t>
            </w:r>
          </w:p>
        </w:tc>
        <w:tc>
          <w:tcPr>
            <w:tcW w:w="6812" w:type="dxa"/>
            <w:vAlign w:val="center"/>
          </w:tcPr>
          <w:p w14:paraId="3FD5D3E0" w14:textId="19A1F5C4" w:rsidR="00007FEE" w:rsidRDefault="00007FEE" w:rsidP="00007FEE">
            <w:pPr>
              <w:widowControl w:val="0"/>
              <w:spacing w:before="20" w:after="20"/>
              <w:rPr>
                <w:rFonts w:eastAsia="Calibri"/>
              </w:rPr>
            </w:pPr>
            <w:r>
              <w:rPr>
                <w:rFonts w:eastAsia="Calibri"/>
              </w:rPr>
              <w:t>Lehrgrabung</w:t>
            </w:r>
          </w:p>
        </w:tc>
        <w:tc>
          <w:tcPr>
            <w:tcW w:w="1013" w:type="dxa"/>
            <w:vAlign w:val="center"/>
          </w:tcPr>
          <w:p w14:paraId="092DFCDD" w14:textId="755E1F11" w:rsidR="00007FEE" w:rsidRDefault="00007FEE" w:rsidP="00007FEE">
            <w:pPr>
              <w:widowControl w:val="0"/>
              <w:spacing w:before="20" w:after="20"/>
              <w:jc w:val="center"/>
              <w:rPr>
                <w:rFonts w:eastAsia="Calibri"/>
              </w:rPr>
            </w:pPr>
            <w:r>
              <w:rPr>
                <w:rFonts w:eastAsia="Calibri"/>
              </w:rPr>
              <w:t>3</w:t>
            </w:r>
          </w:p>
        </w:tc>
      </w:tr>
      <w:tr w:rsidR="00007FEE" w14:paraId="0205C49E" w14:textId="77777777">
        <w:tc>
          <w:tcPr>
            <w:tcW w:w="1129" w:type="dxa"/>
            <w:vAlign w:val="center"/>
          </w:tcPr>
          <w:p w14:paraId="0349120F" w14:textId="747B9D9F" w:rsidR="00007FEE" w:rsidRDefault="00007FEE" w:rsidP="00007FEE">
            <w:pPr>
              <w:widowControl w:val="0"/>
              <w:spacing w:before="20" w:after="20"/>
              <w:jc w:val="center"/>
              <w:rPr>
                <w:highlight w:val="yellow"/>
              </w:rPr>
            </w:pPr>
            <w:r>
              <w:rPr>
                <w:rFonts w:eastAsia="Calibri"/>
              </w:rPr>
              <w:t>F.4</w:t>
            </w:r>
          </w:p>
        </w:tc>
        <w:tc>
          <w:tcPr>
            <w:tcW w:w="6812" w:type="dxa"/>
            <w:vAlign w:val="center"/>
          </w:tcPr>
          <w:p w14:paraId="25467669" w14:textId="455AD2D9" w:rsidR="00007FEE" w:rsidRDefault="00007FEE" w:rsidP="00007FEE">
            <w:pPr>
              <w:widowControl w:val="0"/>
              <w:spacing w:before="20" w:after="20"/>
              <w:rPr>
                <w:highlight w:val="yellow"/>
              </w:rPr>
            </w:pPr>
            <w:r>
              <w:t>Museums-, Restaurierungs- oder Grabungspraxis</w:t>
            </w:r>
          </w:p>
        </w:tc>
        <w:tc>
          <w:tcPr>
            <w:tcW w:w="1013" w:type="dxa"/>
            <w:vAlign w:val="center"/>
          </w:tcPr>
          <w:p w14:paraId="1B395886" w14:textId="4857B2DC" w:rsidR="00007FEE" w:rsidRDefault="00007FEE" w:rsidP="00007FEE">
            <w:pPr>
              <w:widowControl w:val="0"/>
              <w:spacing w:before="20" w:after="20"/>
              <w:jc w:val="center"/>
              <w:rPr>
                <w:rFonts w:eastAsia="Calibri"/>
              </w:rPr>
            </w:pPr>
            <w:r>
              <w:rPr>
                <w:rFonts w:eastAsia="Calibri"/>
              </w:rPr>
              <w:t>3</w:t>
            </w:r>
          </w:p>
        </w:tc>
      </w:tr>
      <w:tr w:rsidR="00007FEE" w14:paraId="7E2ACE37" w14:textId="77777777">
        <w:tc>
          <w:tcPr>
            <w:tcW w:w="1129" w:type="dxa"/>
            <w:vAlign w:val="center"/>
          </w:tcPr>
          <w:p w14:paraId="32549882" w14:textId="2C3E00DB" w:rsidR="00007FEE" w:rsidRDefault="00007FEE" w:rsidP="00007FEE">
            <w:pPr>
              <w:widowControl w:val="0"/>
              <w:spacing w:before="20" w:after="20"/>
              <w:jc w:val="center"/>
              <w:rPr>
                <w:rFonts w:eastAsia="Calibri"/>
              </w:rPr>
            </w:pPr>
          </w:p>
        </w:tc>
        <w:tc>
          <w:tcPr>
            <w:tcW w:w="6812" w:type="dxa"/>
            <w:vAlign w:val="center"/>
          </w:tcPr>
          <w:p w14:paraId="726B90C6" w14:textId="7CEC4635" w:rsidR="00007FEE" w:rsidRDefault="00007FEE" w:rsidP="00007FEE">
            <w:pPr>
              <w:widowControl w:val="0"/>
              <w:spacing w:before="20" w:after="20"/>
              <w:rPr>
                <w:rFonts w:eastAsia="Calibri"/>
              </w:rPr>
            </w:pPr>
            <w:r w:rsidRPr="00EA2DA3">
              <w:t>Freie Wahlfächer</w:t>
            </w:r>
          </w:p>
        </w:tc>
        <w:tc>
          <w:tcPr>
            <w:tcW w:w="1013" w:type="dxa"/>
            <w:vAlign w:val="center"/>
          </w:tcPr>
          <w:p w14:paraId="239DF773" w14:textId="2949012D" w:rsidR="00007FEE" w:rsidRDefault="009F0AC8" w:rsidP="00007FEE">
            <w:pPr>
              <w:widowControl w:val="0"/>
              <w:spacing w:before="20" w:after="20"/>
              <w:jc w:val="center"/>
              <w:rPr>
                <w:rFonts w:eastAsia="Calibri"/>
              </w:rPr>
            </w:pPr>
            <w:r>
              <w:rPr>
                <w:rFonts w:eastAsia="Calibri"/>
              </w:rPr>
              <w:t>4</w:t>
            </w:r>
          </w:p>
        </w:tc>
      </w:tr>
      <w:tr w:rsidR="00007FEE" w14:paraId="166A19D1" w14:textId="77777777">
        <w:tc>
          <w:tcPr>
            <w:tcW w:w="1129" w:type="dxa"/>
            <w:shd w:val="clear" w:color="auto" w:fill="D9D9D9" w:themeFill="background1" w:themeFillShade="D9"/>
            <w:vAlign w:val="center"/>
          </w:tcPr>
          <w:p w14:paraId="4B361335" w14:textId="77777777" w:rsidR="00007FEE" w:rsidRDefault="00007FEE" w:rsidP="00007FEE">
            <w:pPr>
              <w:keepNext/>
              <w:widowControl w:val="0"/>
              <w:spacing w:before="20" w:after="20"/>
              <w:jc w:val="center"/>
              <w:rPr>
                <w:b/>
              </w:rPr>
            </w:pPr>
            <w:r>
              <w:rPr>
                <w:rFonts w:eastAsia="Calibri"/>
                <w:b/>
              </w:rPr>
              <w:t>3</w:t>
            </w:r>
          </w:p>
        </w:tc>
        <w:tc>
          <w:tcPr>
            <w:tcW w:w="6812" w:type="dxa"/>
            <w:shd w:val="clear" w:color="auto" w:fill="D9D9D9" w:themeFill="background1" w:themeFillShade="D9"/>
            <w:vAlign w:val="center"/>
          </w:tcPr>
          <w:p w14:paraId="748BC293" w14:textId="733315DC" w:rsidR="00007FEE" w:rsidRDefault="00007FEE" w:rsidP="00007FEE">
            <w:pPr>
              <w:keepNext/>
              <w:widowControl w:val="0"/>
              <w:spacing w:before="20" w:after="20"/>
              <w:rPr>
                <w:b/>
              </w:rPr>
            </w:pPr>
          </w:p>
        </w:tc>
        <w:tc>
          <w:tcPr>
            <w:tcW w:w="1013" w:type="dxa"/>
            <w:shd w:val="clear" w:color="auto" w:fill="D9D9D9" w:themeFill="background1" w:themeFillShade="D9"/>
            <w:vAlign w:val="center"/>
          </w:tcPr>
          <w:p w14:paraId="30B477F1" w14:textId="04D2E287" w:rsidR="00007FEE" w:rsidRDefault="009F0AC8" w:rsidP="00007FEE">
            <w:pPr>
              <w:keepNext/>
              <w:widowControl w:val="0"/>
              <w:spacing w:before="20" w:after="20"/>
              <w:jc w:val="center"/>
              <w:rPr>
                <w:b/>
              </w:rPr>
            </w:pPr>
            <w:r>
              <w:rPr>
                <w:b/>
              </w:rPr>
              <w:t>30</w:t>
            </w:r>
          </w:p>
        </w:tc>
      </w:tr>
      <w:tr w:rsidR="00007FEE" w14:paraId="07BC9D2F" w14:textId="77777777">
        <w:tc>
          <w:tcPr>
            <w:tcW w:w="1129" w:type="dxa"/>
            <w:vAlign w:val="center"/>
          </w:tcPr>
          <w:p w14:paraId="7F6D226A" w14:textId="085E5907" w:rsidR="00007FEE" w:rsidRDefault="00007FEE" w:rsidP="00007FEE">
            <w:pPr>
              <w:widowControl w:val="0"/>
              <w:spacing w:before="20" w:after="20"/>
              <w:jc w:val="center"/>
              <w:rPr>
                <w:rFonts w:eastAsia="Calibri"/>
              </w:rPr>
            </w:pPr>
            <w:r>
              <w:rPr>
                <w:rFonts w:eastAsia="Calibri"/>
              </w:rPr>
              <w:t>F.2</w:t>
            </w:r>
          </w:p>
        </w:tc>
        <w:tc>
          <w:tcPr>
            <w:tcW w:w="6812" w:type="dxa"/>
            <w:vAlign w:val="center"/>
          </w:tcPr>
          <w:p w14:paraId="18CE4541" w14:textId="268A2043" w:rsidR="00007FEE" w:rsidRDefault="00007FEE" w:rsidP="00007FEE">
            <w:pPr>
              <w:widowControl w:val="0"/>
              <w:spacing w:before="20" w:after="20"/>
              <w:rPr>
                <w:rFonts w:eastAsia="Calibri"/>
              </w:rPr>
            </w:pPr>
            <w:r>
              <w:rPr>
                <w:rFonts w:eastAsia="Calibri"/>
              </w:rPr>
              <w:t>Themen zu Bodendenkmalpflege, Dokumentation, Methoden oder Ausstellungswesen</w:t>
            </w:r>
          </w:p>
        </w:tc>
        <w:tc>
          <w:tcPr>
            <w:tcW w:w="1013" w:type="dxa"/>
            <w:vAlign w:val="center"/>
          </w:tcPr>
          <w:p w14:paraId="3C43951F" w14:textId="1C045F18" w:rsidR="00007FEE" w:rsidRDefault="00007FEE" w:rsidP="00007FEE">
            <w:pPr>
              <w:widowControl w:val="0"/>
              <w:spacing w:before="20" w:after="20"/>
              <w:jc w:val="center"/>
              <w:rPr>
                <w:rFonts w:eastAsia="Calibri"/>
              </w:rPr>
            </w:pPr>
            <w:r>
              <w:rPr>
                <w:rFonts w:eastAsia="Calibri"/>
              </w:rPr>
              <w:t>3</w:t>
            </w:r>
          </w:p>
        </w:tc>
      </w:tr>
      <w:tr w:rsidR="00007FEE" w14:paraId="537CAA88" w14:textId="77777777">
        <w:tc>
          <w:tcPr>
            <w:tcW w:w="1129" w:type="dxa"/>
            <w:vAlign w:val="center"/>
          </w:tcPr>
          <w:p w14:paraId="69E6BC29" w14:textId="6EC0CA66" w:rsidR="00007FEE" w:rsidRDefault="00007FEE" w:rsidP="00007FEE">
            <w:pPr>
              <w:widowControl w:val="0"/>
              <w:spacing w:before="20" w:after="20"/>
              <w:jc w:val="center"/>
              <w:rPr>
                <w:rFonts w:eastAsia="Calibri"/>
              </w:rPr>
            </w:pPr>
            <w:r>
              <w:rPr>
                <w:rFonts w:eastAsia="Calibri"/>
              </w:rPr>
              <w:t>F.3</w:t>
            </w:r>
          </w:p>
        </w:tc>
        <w:tc>
          <w:tcPr>
            <w:tcW w:w="6812" w:type="dxa"/>
            <w:vAlign w:val="center"/>
          </w:tcPr>
          <w:p w14:paraId="75218B1C" w14:textId="77777777" w:rsidR="00007FEE" w:rsidRDefault="00007FEE" w:rsidP="00007FEE">
            <w:pPr>
              <w:widowControl w:val="0"/>
              <w:spacing w:before="20" w:after="20"/>
            </w:pPr>
            <w:r>
              <w:rPr>
                <w:rFonts w:eastAsia="Calibri"/>
              </w:rPr>
              <w:t>Themen zu Bodendenkmalpflege, Dokumentation, Methoden oder Ausstellungswesen ODER</w:t>
            </w:r>
          </w:p>
          <w:p w14:paraId="53CD518D" w14:textId="22E2AC48" w:rsidR="00007FEE" w:rsidRDefault="00007FEE" w:rsidP="00007FEE">
            <w:pPr>
              <w:widowControl w:val="0"/>
              <w:spacing w:before="20" w:after="20"/>
              <w:rPr>
                <w:rFonts w:eastAsia="Calibri"/>
              </w:rPr>
            </w:pPr>
            <w:r>
              <w:t>Museums-, Restaurierungs- oder Grabungspraxis</w:t>
            </w:r>
          </w:p>
        </w:tc>
        <w:tc>
          <w:tcPr>
            <w:tcW w:w="1013" w:type="dxa"/>
            <w:vAlign w:val="center"/>
          </w:tcPr>
          <w:p w14:paraId="06BE7434" w14:textId="6CF80A6A" w:rsidR="00007FEE" w:rsidRDefault="00007FEE" w:rsidP="00007FEE">
            <w:pPr>
              <w:widowControl w:val="0"/>
              <w:spacing w:before="20" w:after="20"/>
              <w:jc w:val="center"/>
              <w:rPr>
                <w:rFonts w:eastAsia="Calibri"/>
              </w:rPr>
            </w:pPr>
            <w:r>
              <w:rPr>
                <w:rFonts w:eastAsia="Calibri"/>
              </w:rPr>
              <w:t>3</w:t>
            </w:r>
          </w:p>
        </w:tc>
      </w:tr>
      <w:tr w:rsidR="009F0AC8" w14:paraId="7885EC8C" w14:textId="77777777">
        <w:tc>
          <w:tcPr>
            <w:tcW w:w="1129" w:type="dxa"/>
            <w:vAlign w:val="center"/>
          </w:tcPr>
          <w:p w14:paraId="7EC15131" w14:textId="61B8AE0B" w:rsidR="009F0AC8" w:rsidRDefault="009F0AC8" w:rsidP="009F0AC8">
            <w:pPr>
              <w:widowControl w:val="0"/>
              <w:spacing w:before="20" w:after="20"/>
              <w:jc w:val="center"/>
              <w:rPr>
                <w:rFonts w:eastAsia="Calibri"/>
              </w:rPr>
            </w:pPr>
            <w:r>
              <w:rPr>
                <w:rFonts w:eastAsia="Calibri"/>
              </w:rPr>
              <w:t>G.1</w:t>
            </w:r>
          </w:p>
        </w:tc>
        <w:tc>
          <w:tcPr>
            <w:tcW w:w="6812" w:type="dxa"/>
            <w:vAlign w:val="center"/>
          </w:tcPr>
          <w:p w14:paraId="5954AE60" w14:textId="04F9D4B6" w:rsidR="009F0AC8" w:rsidRDefault="009F0AC8" w:rsidP="009F0AC8">
            <w:pPr>
              <w:widowControl w:val="0"/>
              <w:spacing w:before="20" w:after="20"/>
              <w:rPr>
                <w:rFonts w:eastAsia="Calibri"/>
              </w:rPr>
            </w:pPr>
            <w:r>
              <w:rPr>
                <w:rFonts w:eastAsia="Calibri"/>
              </w:rPr>
              <w:t xml:space="preserve">Griechische, Italisch-römische, Provinzialrömische Archäologie </w:t>
            </w:r>
            <w:r w:rsidRPr="00E673DA">
              <w:t xml:space="preserve">oder </w:t>
            </w:r>
            <w:proofErr w:type="spellStart"/>
            <w:r w:rsidRPr="00E673DA">
              <w:rPr>
                <w:rFonts w:eastAsia="Calibri"/>
              </w:rPr>
              <w:t>Ancient</w:t>
            </w:r>
            <w:proofErr w:type="spellEnd"/>
            <w:r w:rsidRPr="00E673DA">
              <w:rPr>
                <w:rFonts w:eastAsia="Calibri"/>
              </w:rPr>
              <w:t xml:space="preserve"> Eastern </w:t>
            </w:r>
            <w:proofErr w:type="spellStart"/>
            <w:r w:rsidRPr="00E673DA">
              <w:rPr>
                <w:rFonts w:eastAsia="Calibri"/>
              </w:rPr>
              <w:t>Mediterranean</w:t>
            </w:r>
            <w:proofErr w:type="spellEnd"/>
            <w:r w:rsidRPr="00E673DA">
              <w:rPr>
                <w:rFonts w:eastAsia="Calibri"/>
              </w:rPr>
              <w:t xml:space="preserve"> Studies</w:t>
            </w:r>
          </w:p>
        </w:tc>
        <w:tc>
          <w:tcPr>
            <w:tcW w:w="1013" w:type="dxa"/>
            <w:vAlign w:val="center"/>
          </w:tcPr>
          <w:p w14:paraId="20B2702B" w14:textId="7F61EF21" w:rsidR="009F0AC8" w:rsidRDefault="009F0AC8" w:rsidP="009F0AC8">
            <w:pPr>
              <w:widowControl w:val="0"/>
              <w:spacing w:before="20" w:after="20"/>
              <w:jc w:val="center"/>
              <w:rPr>
                <w:rFonts w:eastAsia="Calibri"/>
              </w:rPr>
            </w:pPr>
            <w:r>
              <w:rPr>
                <w:rFonts w:eastAsia="Calibri"/>
              </w:rPr>
              <w:t>3</w:t>
            </w:r>
          </w:p>
        </w:tc>
      </w:tr>
      <w:tr w:rsidR="009F0AC8" w14:paraId="18825350" w14:textId="77777777">
        <w:tc>
          <w:tcPr>
            <w:tcW w:w="1129" w:type="dxa"/>
            <w:vAlign w:val="center"/>
          </w:tcPr>
          <w:p w14:paraId="647E6430" w14:textId="64D52237" w:rsidR="009F0AC8" w:rsidRDefault="009F0AC8" w:rsidP="009F0AC8">
            <w:pPr>
              <w:widowControl w:val="0"/>
              <w:spacing w:before="20" w:after="20"/>
              <w:jc w:val="center"/>
              <w:rPr>
                <w:rFonts w:eastAsia="Calibri"/>
              </w:rPr>
            </w:pPr>
            <w:r>
              <w:rPr>
                <w:rFonts w:eastAsia="Calibri"/>
              </w:rPr>
              <w:t>G.2</w:t>
            </w:r>
          </w:p>
        </w:tc>
        <w:tc>
          <w:tcPr>
            <w:tcW w:w="6812" w:type="dxa"/>
            <w:vAlign w:val="center"/>
          </w:tcPr>
          <w:p w14:paraId="5FD68111" w14:textId="114B3B29" w:rsidR="009F0AC8" w:rsidRDefault="009F0AC8" w:rsidP="009F0AC8">
            <w:pPr>
              <w:widowControl w:val="0"/>
              <w:spacing w:before="20" w:after="20"/>
              <w:rPr>
                <w:rFonts w:eastAsia="Calibri"/>
              </w:rPr>
            </w:pPr>
            <w:r>
              <w:rPr>
                <w:rFonts w:eastAsia="Calibri"/>
              </w:rPr>
              <w:t xml:space="preserve">Griechische, Italisch-römische, Provinzialrömische Archäologie </w:t>
            </w:r>
            <w:r w:rsidRPr="00E673DA">
              <w:t xml:space="preserve">oder </w:t>
            </w:r>
            <w:proofErr w:type="spellStart"/>
            <w:r w:rsidRPr="00E673DA">
              <w:rPr>
                <w:rFonts w:eastAsia="Calibri"/>
              </w:rPr>
              <w:t>Ancient</w:t>
            </w:r>
            <w:proofErr w:type="spellEnd"/>
            <w:r w:rsidRPr="00E673DA">
              <w:rPr>
                <w:rFonts w:eastAsia="Calibri"/>
              </w:rPr>
              <w:t xml:space="preserve"> Eastern </w:t>
            </w:r>
            <w:proofErr w:type="spellStart"/>
            <w:r w:rsidRPr="00E673DA">
              <w:rPr>
                <w:rFonts w:eastAsia="Calibri"/>
              </w:rPr>
              <w:t>Mediterranean</w:t>
            </w:r>
            <w:proofErr w:type="spellEnd"/>
            <w:r w:rsidRPr="00E673DA">
              <w:rPr>
                <w:rFonts w:eastAsia="Calibri"/>
              </w:rPr>
              <w:t xml:space="preserve"> Studies</w:t>
            </w:r>
          </w:p>
        </w:tc>
        <w:tc>
          <w:tcPr>
            <w:tcW w:w="1013" w:type="dxa"/>
            <w:vAlign w:val="center"/>
          </w:tcPr>
          <w:p w14:paraId="43225E24" w14:textId="74E313A6" w:rsidR="009F0AC8" w:rsidRDefault="009F0AC8" w:rsidP="009F0AC8">
            <w:pPr>
              <w:widowControl w:val="0"/>
              <w:spacing w:before="20" w:after="20"/>
              <w:jc w:val="center"/>
              <w:rPr>
                <w:rFonts w:eastAsia="Calibri"/>
              </w:rPr>
            </w:pPr>
            <w:r>
              <w:rPr>
                <w:rFonts w:eastAsia="Calibri"/>
              </w:rPr>
              <w:t>3</w:t>
            </w:r>
          </w:p>
        </w:tc>
      </w:tr>
      <w:tr w:rsidR="009F0AC8" w14:paraId="68249A74" w14:textId="77777777">
        <w:tc>
          <w:tcPr>
            <w:tcW w:w="1129" w:type="dxa"/>
            <w:vAlign w:val="center"/>
          </w:tcPr>
          <w:p w14:paraId="57B1434D" w14:textId="7957B870" w:rsidR="009F0AC8" w:rsidRDefault="009F0AC8" w:rsidP="009F0AC8">
            <w:pPr>
              <w:widowControl w:val="0"/>
              <w:spacing w:before="20" w:after="20"/>
              <w:jc w:val="center"/>
              <w:rPr>
                <w:rFonts w:eastAsia="Calibri"/>
              </w:rPr>
            </w:pPr>
            <w:r>
              <w:rPr>
                <w:rFonts w:eastAsia="Calibri"/>
              </w:rPr>
              <w:t>G.3</w:t>
            </w:r>
          </w:p>
        </w:tc>
        <w:tc>
          <w:tcPr>
            <w:tcW w:w="6812" w:type="dxa"/>
            <w:vAlign w:val="center"/>
          </w:tcPr>
          <w:p w14:paraId="466FC17B" w14:textId="7754A3DE" w:rsidR="009F0AC8" w:rsidRDefault="009F0AC8" w:rsidP="009F0AC8">
            <w:pPr>
              <w:widowControl w:val="0"/>
              <w:spacing w:before="20" w:after="20"/>
              <w:rPr>
                <w:rFonts w:eastAsia="Calibri"/>
              </w:rPr>
            </w:pPr>
            <w:r>
              <w:rPr>
                <w:rFonts w:eastAsia="Calibri"/>
              </w:rPr>
              <w:t xml:space="preserve">Griechische, Italisch-römische, Provinzialrömische Archäologie </w:t>
            </w:r>
            <w:r w:rsidRPr="00E673DA">
              <w:t xml:space="preserve">oder </w:t>
            </w:r>
            <w:proofErr w:type="spellStart"/>
            <w:r w:rsidRPr="00E673DA">
              <w:rPr>
                <w:rFonts w:eastAsia="Calibri"/>
              </w:rPr>
              <w:t>Ancient</w:t>
            </w:r>
            <w:proofErr w:type="spellEnd"/>
            <w:r w:rsidRPr="00E673DA">
              <w:rPr>
                <w:rFonts w:eastAsia="Calibri"/>
              </w:rPr>
              <w:t xml:space="preserve"> Eastern </w:t>
            </w:r>
            <w:proofErr w:type="spellStart"/>
            <w:r w:rsidRPr="00E673DA">
              <w:rPr>
                <w:rFonts w:eastAsia="Calibri"/>
              </w:rPr>
              <w:t>Mediterranean</w:t>
            </w:r>
            <w:proofErr w:type="spellEnd"/>
            <w:r w:rsidRPr="00E673DA">
              <w:rPr>
                <w:rFonts w:eastAsia="Calibri"/>
              </w:rPr>
              <w:t xml:space="preserve"> Studies</w:t>
            </w:r>
          </w:p>
        </w:tc>
        <w:tc>
          <w:tcPr>
            <w:tcW w:w="1013" w:type="dxa"/>
            <w:vAlign w:val="center"/>
          </w:tcPr>
          <w:p w14:paraId="485E63B9" w14:textId="4675C9E8" w:rsidR="009F0AC8" w:rsidRDefault="009F0AC8" w:rsidP="009F0AC8">
            <w:pPr>
              <w:widowControl w:val="0"/>
              <w:spacing w:before="20" w:after="20"/>
              <w:jc w:val="center"/>
              <w:rPr>
                <w:rFonts w:eastAsia="Calibri"/>
              </w:rPr>
            </w:pPr>
            <w:r>
              <w:rPr>
                <w:rFonts w:eastAsia="Calibri"/>
              </w:rPr>
              <w:t>6</w:t>
            </w:r>
          </w:p>
        </w:tc>
      </w:tr>
      <w:tr w:rsidR="009F0AC8" w14:paraId="3A3DDC87" w14:textId="77777777">
        <w:tc>
          <w:tcPr>
            <w:tcW w:w="1129" w:type="dxa"/>
            <w:vAlign w:val="center"/>
          </w:tcPr>
          <w:p w14:paraId="67DAF482" w14:textId="2F5174A1" w:rsidR="009F0AC8" w:rsidRDefault="009F0AC8" w:rsidP="009F0AC8">
            <w:pPr>
              <w:widowControl w:val="0"/>
              <w:spacing w:before="20" w:after="20"/>
              <w:jc w:val="center"/>
              <w:rPr>
                <w:rFonts w:eastAsia="Calibri"/>
              </w:rPr>
            </w:pPr>
            <w:r>
              <w:rPr>
                <w:rFonts w:eastAsia="Calibri"/>
              </w:rPr>
              <w:t>J.1</w:t>
            </w:r>
          </w:p>
        </w:tc>
        <w:tc>
          <w:tcPr>
            <w:tcW w:w="6812" w:type="dxa"/>
            <w:vAlign w:val="center"/>
          </w:tcPr>
          <w:p w14:paraId="55E30AAC" w14:textId="040BFC54" w:rsidR="009F0AC8" w:rsidRDefault="009F0AC8" w:rsidP="009F0AC8">
            <w:pPr>
              <w:widowControl w:val="0"/>
              <w:spacing w:before="20" w:after="20"/>
              <w:rPr>
                <w:rFonts w:eastAsia="Calibri"/>
              </w:rPr>
            </w:pPr>
            <w:r>
              <w:rPr>
                <w:rFonts w:eastAsia="Calibri"/>
              </w:rPr>
              <w:t>Privatissimum I</w:t>
            </w:r>
          </w:p>
        </w:tc>
        <w:tc>
          <w:tcPr>
            <w:tcW w:w="1013" w:type="dxa"/>
            <w:vAlign w:val="center"/>
          </w:tcPr>
          <w:p w14:paraId="021D5476" w14:textId="16FCFB4D" w:rsidR="009F0AC8" w:rsidRDefault="009F0AC8" w:rsidP="009F0AC8">
            <w:pPr>
              <w:widowControl w:val="0"/>
              <w:spacing w:before="20" w:after="20"/>
              <w:jc w:val="center"/>
              <w:rPr>
                <w:rFonts w:eastAsia="Calibri"/>
              </w:rPr>
            </w:pPr>
            <w:r>
              <w:rPr>
                <w:rFonts w:eastAsia="Calibri"/>
              </w:rPr>
              <w:t>3</w:t>
            </w:r>
          </w:p>
        </w:tc>
      </w:tr>
      <w:tr w:rsidR="009F0AC8" w14:paraId="570ADBC7" w14:textId="77777777">
        <w:tc>
          <w:tcPr>
            <w:tcW w:w="1129" w:type="dxa"/>
            <w:vAlign w:val="center"/>
          </w:tcPr>
          <w:p w14:paraId="2F79C26F" w14:textId="77777777" w:rsidR="009F0AC8" w:rsidRDefault="009F0AC8" w:rsidP="009F0AC8">
            <w:pPr>
              <w:widowControl w:val="0"/>
              <w:spacing w:before="20" w:after="20"/>
              <w:jc w:val="center"/>
              <w:rPr>
                <w:rFonts w:eastAsia="Calibri"/>
              </w:rPr>
            </w:pPr>
          </w:p>
        </w:tc>
        <w:tc>
          <w:tcPr>
            <w:tcW w:w="6812" w:type="dxa"/>
            <w:vAlign w:val="center"/>
          </w:tcPr>
          <w:p w14:paraId="6D24EB4C" w14:textId="64CBEA2C" w:rsidR="009F0AC8" w:rsidRDefault="009F0AC8" w:rsidP="009F0AC8">
            <w:pPr>
              <w:widowControl w:val="0"/>
              <w:spacing w:before="20" w:after="20"/>
              <w:rPr>
                <w:rFonts w:eastAsia="Calibri"/>
              </w:rPr>
            </w:pPr>
            <w:r>
              <w:rPr>
                <w:rFonts w:eastAsia="Calibri"/>
              </w:rPr>
              <w:t>Masterarbeit</w:t>
            </w:r>
          </w:p>
        </w:tc>
        <w:tc>
          <w:tcPr>
            <w:tcW w:w="1013" w:type="dxa"/>
            <w:vAlign w:val="center"/>
          </w:tcPr>
          <w:p w14:paraId="3C63ADAF" w14:textId="0C961BE8" w:rsidR="009F0AC8" w:rsidRDefault="001248F7" w:rsidP="009F0AC8">
            <w:pPr>
              <w:widowControl w:val="0"/>
              <w:spacing w:before="20" w:after="20"/>
              <w:jc w:val="center"/>
              <w:rPr>
                <w:rFonts w:eastAsia="Calibri"/>
              </w:rPr>
            </w:pPr>
            <w:r>
              <w:rPr>
                <w:rFonts w:eastAsia="Calibri"/>
              </w:rPr>
              <w:t>7</w:t>
            </w:r>
          </w:p>
        </w:tc>
      </w:tr>
      <w:tr w:rsidR="009F0AC8" w14:paraId="7432532B" w14:textId="77777777">
        <w:tc>
          <w:tcPr>
            <w:tcW w:w="1129" w:type="dxa"/>
            <w:vAlign w:val="center"/>
          </w:tcPr>
          <w:p w14:paraId="08233353" w14:textId="77777777" w:rsidR="009F0AC8" w:rsidRDefault="009F0AC8" w:rsidP="009F0AC8">
            <w:pPr>
              <w:widowControl w:val="0"/>
              <w:spacing w:before="20" w:after="20"/>
              <w:jc w:val="center"/>
              <w:rPr>
                <w:rFonts w:eastAsia="Calibri"/>
              </w:rPr>
            </w:pPr>
          </w:p>
        </w:tc>
        <w:tc>
          <w:tcPr>
            <w:tcW w:w="6812" w:type="dxa"/>
            <w:vAlign w:val="center"/>
          </w:tcPr>
          <w:p w14:paraId="4974A5E8" w14:textId="51000DD6" w:rsidR="009F0AC8" w:rsidRDefault="009F0AC8" w:rsidP="009F0AC8">
            <w:pPr>
              <w:widowControl w:val="0"/>
              <w:spacing w:before="20" w:after="20"/>
              <w:rPr>
                <w:rFonts w:eastAsia="Calibri"/>
              </w:rPr>
            </w:pPr>
            <w:r w:rsidRPr="00EA2DA3">
              <w:t>Freie Wahlfächer</w:t>
            </w:r>
          </w:p>
        </w:tc>
        <w:tc>
          <w:tcPr>
            <w:tcW w:w="1013" w:type="dxa"/>
            <w:vAlign w:val="center"/>
          </w:tcPr>
          <w:p w14:paraId="1B0D9C4F" w14:textId="6282B3A0" w:rsidR="009F0AC8" w:rsidRDefault="001248F7" w:rsidP="009F0AC8">
            <w:pPr>
              <w:widowControl w:val="0"/>
              <w:spacing w:before="20" w:after="20"/>
              <w:jc w:val="center"/>
              <w:rPr>
                <w:rFonts w:eastAsia="Calibri"/>
              </w:rPr>
            </w:pPr>
            <w:r>
              <w:rPr>
                <w:rFonts w:eastAsia="Calibri"/>
              </w:rPr>
              <w:t>2</w:t>
            </w:r>
          </w:p>
        </w:tc>
      </w:tr>
      <w:tr w:rsidR="009F0AC8" w14:paraId="1DE06870" w14:textId="77777777">
        <w:tc>
          <w:tcPr>
            <w:tcW w:w="1129" w:type="dxa"/>
            <w:shd w:val="clear" w:color="auto" w:fill="D9D9D9" w:themeFill="background1" w:themeFillShade="D9"/>
            <w:vAlign w:val="center"/>
          </w:tcPr>
          <w:p w14:paraId="68ECAB70" w14:textId="77777777" w:rsidR="009F0AC8" w:rsidRDefault="009F0AC8" w:rsidP="009F0AC8">
            <w:pPr>
              <w:keepNext/>
              <w:widowControl w:val="0"/>
              <w:spacing w:before="20" w:after="20"/>
              <w:jc w:val="center"/>
              <w:rPr>
                <w:b/>
              </w:rPr>
            </w:pPr>
            <w:r>
              <w:rPr>
                <w:rFonts w:eastAsia="Calibri"/>
                <w:b/>
              </w:rPr>
              <w:t>4</w:t>
            </w:r>
          </w:p>
        </w:tc>
        <w:tc>
          <w:tcPr>
            <w:tcW w:w="6812" w:type="dxa"/>
            <w:shd w:val="clear" w:color="auto" w:fill="D9D9D9" w:themeFill="background1" w:themeFillShade="D9"/>
            <w:vAlign w:val="center"/>
          </w:tcPr>
          <w:p w14:paraId="5A79E2B8" w14:textId="77777777" w:rsidR="009F0AC8" w:rsidRDefault="009F0AC8" w:rsidP="009F0AC8">
            <w:pPr>
              <w:keepNext/>
              <w:widowControl w:val="0"/>
              <w:spacing w:before="20" w:after="20"/>
              <w:rPr>
                <w:b/>
              </w:rPr>
            </w:pPr>
          </w:p>
        </w:tc>
        <w:tc>
          <w:tcPr>
            <w:tcW w:w="1013" w:type="dxa"/>
            <w:shd w:val="clear" w:color="auto" w:fill="D9D9D9" w:themeFill="background1" w:themeFillShade="D9"/>
            <w:vAlign w:val="center"/>
          </w:tcPr>
          <w:p w14:paraId="10FB906D" w14:textId="3812B622" w:rsidR="009F0AC8" w:rsidRDefault="009F0AC8" w:rsidP="009F0AC8">
            <w:pPr>
              <w:keepNext/>
              <w:widowControl w:val="0"/>
              <w:spacing w:before="20" w:after="20"/>
              <w:jc w:val="center"/>
              <w:rPr>
                <w:b/>
              </w:rPr>
            </w:pPr>
            <w:r>
              <w:rPr>
                <w:b/>
              </w:rPr>
              <w:t>30</w:t>
            </w:r>
          </w:p>
        </w:tc>
      </w:tr>
      <w:tr w:rsidR="009F0AC8" w14:paraId="3A214C3B" w14:textId="77777777">
        <w:tc>
          <w:tcPr>
            <w:tcW w:w="1129" w:type="dxa"/>
            <w:vAlign w:val="center"/>
          </w:tcPr>
          <w:p w14:paraId="7DD14AE7" w14:textId="637E0391" w:rsidR="009F0AC8" w:rsidRDefault="009F0AC8" w:rsidP="009F0AC8">
            <w:pPr>
              <w:widowControl w:val="0"/>
              <w:spacing w:before="20" w:after="20"/>
              <w:jc w:val="center"/>
              <w:rPr>
                <w:rFonts w:eastAsia="Calibri"/>
              </w:rPr>
            </w:pPr>
            <w:r>
              <w:rPr>
                <w:rFonts w:eastAsia="Calibri"/>
              </w:rPr>
              <w:t>J.2</w:t>
            </w:r>
          </w:p>
        </w:tc>
        <w:tc>
          <w:tcPr>
            <w:tcW w:w="6812" w:type="dxa"/>
            <w:vAlign w:val="center"/>
          </w:tcPr>
          <w:p w14:paraId="61336A17" w14:textId="745BAB96" w:rsidR="009F0AC8" w:rsidRDefault="009F0AC8" w:rsidP="009F0AC8">
            <w:pPr>
              <w:widowControl w:val="0"/>
              <w:spacing w:before="20" w:after="20"/>
              <w:rPr>
                <w:rFonts w:eastAsia="Calibri"/>
              </w:rPr>
            </w:pPr>
            <w:r>
              <w:rPr>
                <w:rFonts w:eastAsia="Calibri"/>
              </w:rPr>
              <w:t>Privatissimum II</w:t>
            </w:r>
          </w:p>
        </w:tc>
        <w:tc>
          <w:tcPr>
            <w:tcW w:w="1013" w:type="dxa"/>
            <w:vAlign w:val="center"/>
          </w:tcPr>
          <w:p w14:paraId="0C79DD09" w14:textId="7BD2987E" w:rsidR="009F0AC8" w:rsidRDefault="009F0AC8" w:rsidP="009F0AC8">
            <w:pPr>
              <w:widowControl w:val="0"/>
              <w:spacing w:before="20" w:after="20"/>
              <w:jc w:val="center"/>
              <w:rPr>
                <w:rFonts w:eastAsia="Calibri"/>
              </w:rPr>
            </w:pPr>
            <w:r>
              <w:rPr>
                <w:rFonts w:eastAsia="Calibri"/>
              </w:rPr>
              <w:t>3</w:t>
            </w:r>
          </w:p>
        </w:tc>
      </w:tr>
      <w:tr w:rsidR="009F0AC8" w14:paraId="52D23190" w14:textId="77777777">
        <w:tc>
          <w:tcPr>
            <w:tcW w:w="1129" w:type="dxa"/>
            <w:vAlign w:val="center"/>
          </w:tcPr>
          <w:p w14:paraId="2B33C30F" w14:textId="77777777" w:rsidR="009F0AC8" w:rsidRDefault="009F0AC8" w:rsidP="009F0AC8">
            <w:pPr>
              <w:widowControl w:val="0"/>
              <w:spacing w:before="20" w:after="20"/>
              <w:jc w:val="center"/>
              <w:rPr>
                <w:rFonts w:eastAsia="Calibri"/>
              </w:rPr>
            </w:pPr>
          </w:p>
        </w:tc>
        <w:tc>
          <w:tcPr>
            <w:tcW w:w="6812" w:type="dxa"/>
            <w:vAlign w:val="center"/>
          </w:tcPr>
          <w:p w14:paraId="7BCEEFFC" w14:textId="77631621" w:rsidR="009F0AC8" w:rsidRDefault="009F0AC8" w:rsidP="009F0AC8">
            <w:pPr>
              <w:widowControl w:val="0"/>
              <w:spacing w:before="20" w:after="20"/>
              <w:rPr>
                <w:rFonts w:eastAsia="Calibri"/>
              </w:rPr>
            </w:pPr>
            <w:r>
              <w:rPr>
                <w:rFonts w:eastAsia="Calibri"/>
              </w:rPr>
              <w:t>Masterarbeit</w:t>
            </w:r>
          </w:p>
        </w:tc>
        <w:tc>
          <w:tcPr>
            <w:tcW w:w="1013" w:type="dxa"/>
            <w:vAlign w:val="center"/>
          </w:tcPr>
          <w:p w14:paraId="4CD99912" w14:textId="64CCFBFA" w:rsidR="009F0AC8" w:rsidRDefault="009F0AC8" w:rsidP="009F0AC8">
            <w:pPr>
              <w:widowControl w:val="0"/>
              <w:spacing w:before="20" w:after="20"/>
              <w:jc w:val="center"/>
              <w:rPr>
                <w:rFonts w:eastAsia="Calibri"/>
              </w:rPr>
            </w:pPr>
            <w:r>
              <w:rPr>
                <w:rFonts w:eastAsia="Calibri"/>
              </w:rPr>
              <w:t>15</w:t>
            </w:r>
          </w:p>
        </w:tc>
      </w:tr>
      <w:tr w:rsidR="008E7C85" w14:paraId="6683D4B2" w14:textId="77777777">
        <w:tc>
          <w:tcPr>
            <w:tcW w:w="1129" w:type="dxa"/>
            <w:vAlign w:val="center"/>
          </w:tcPr>
          <w:p w14:paraId="793908FE" w14:textId="77777777" w:rsidR="008E7C85" w:rsidRDefault="008E7C85" w:rsidP="008E7C85">
            <w:pPr>
              <w:widowControl w:val="0"/>
              <w:spacing w:before="20" w:after="20"/>
              <w:jc w:val="center"/>
              <w:rPr>
                <w:rFonts w:eastAsia="Calibri"/>
              </w:rPr>
            </w:pPr>
          </w:p>
        </w:tc>
        <w:tc>
          <w:tcPr>
            <w:tcW w:w="6812" w:type="dxa"/>
            <w:vAlign w:val="center"/>
          </w:tcPr>
          <w:p w14:paraId="1C1AED50" w14:textId="41E0A4DC" w:rsidR="008E7C85" w:rsidRDefault="008E7C85" w:rsidP="008E7C85">
            <w:pPr>
              <w:widowControl w:val="0"/>
              <w:spacing w:before="20" w:after="20"/>
              <w:rPr>
                <w:rFonts w:eastAsia="Calibri"/>
              </w:rPr>
            </w:pPr>
            <w:r>
              <w:rPr>
                <w:rFonts w:eastAsia="Calibri"/>
              </w:rPr>
              <w:t>Masterprüfung</w:t>
            </w:r>
          </w:p>
        </w:tc>
        <w:tc>
          <w:tcPr>
            <w:tcW w:w="1013" w:type="dxa"/>
            <w:vAlign w:val="center"/>
          </w:tcPr>
          <w:p w14:paraId="500EE569" w14:textId="62215DBE" w:rsidR="008E7C85" w:rsidRDefault="008E7C85" w:rsidP="008E7C85">
            <w:pPr>
              <w:widowControl w:val="0"/>
              <w:spacing w:before="20" w:after="20"/>
              <w:jc w:val="center"/>
              <w:rPr>
                <w:rFonts w:eastAsia="Calibri"/>
              </w:rPr>
            </w:pPr>
            <w:r>
              <w:rPr>
                <w:rFonts w:eastAsia="Calibri"/>
              </w:rPr>
              <w:t>6</w:t>
            </w:r>
          </w:p>
        </w:tc>
      </w:tr>
      <w:tr w:rsidR="008E7C85" w14:paraId="71C026A7" w14:textId="77777777">
        <w:tc>
          <w:tcPr>
            <w:tcW w:w="1129" w:type="dxa"/>
            <w:vAlign w:val="center"/>
          </w:tcPr>
          <w:p w14:paraId="2776CD24" w14:textId="77777777" w:rsidR="008E7C85" w:rsidRDefault="008E7C85" w:rsidP="008E7C85">
            <w:pPr>
              <w:widowControl w:val="0"/>
              <w:spacing w:before="20" w:after="20"/>
              <w:jc w:val="center"/>
              <w:rPr>
                <w:rFonts w:eastAsia="Calibri"/>
              </w:rPr>
            </w:pPr>
          </w:p>
        </w:tc>
        <w:tc>
          <w:tcPr>
            <w:tcW w:w="6812" w:type="dxa"/>
            <w:vAlign w:val="center"/>
          </w:tcPr>
          <w:p w14:paraId="13A8A27E" w14:textId="2241672C" w:rsidR="008E7C85" w:rsidRDefault="008E7C85" w:rsidP="008E7C85">
            <w:pPr>
              <w:widowControl w:val="0"/>
              <w:spacing w:before="20" w:after="20"/>
              <w:rPr>
                <w:rFonts w:eastAsia="Calibri"/>
              </w:rPr>
            </w:pPr>
            <w:r w:rsidRPr="00EA2DA3">
              <w:t>Freie Wahlfächer</w:t>
            </w:r>
          </w:p>
        </w:tc>
        <w:tc>
          <w:tcPr>
            <w:tcW w:w="1013" w:type="dxa"/>
            <w:vAlign w:val="center"/>
          </w:tcPr>
          <w:p w14:paraId="476E6908" w14:textId="26EB97A3" w:rsidR="008E7C85" w:rsidRDefault="008E7C85" w:rsidP="008E7C85">
            <w:pPr>
              <w:widowControl w:val="0"/>
              <w:spacing w:before="20" w:after="20"/>
              <w:jc w:val="center"/>
              <w:rPr>
                <w:rFonts w:eastAsia="Calibri"/>
              </w:rPr>
            </w:pPr>
            <w:r>
              <w:rPr>
                <w:rFonts w:eastAsia="Calibri"/>
              </w:rPr>
              <w:t>6</w:t>
            </w:r>
          </w:p>
        </w:tc>
      </w:tr>
    </w:tbl>
    <w:p w14:paraId="3164A0B7" w14:textId="77777777" w:rsidR="005255CF" w:rsidRDefault="005255CF"/>
    <w:p w14:paraId="34F23C77" w14:textId="77777777" w:rsidR="00586048" w:rsidRDefault="00586048"/>
    <w:p w14:paraId="2D19F0D4" w14:textId="77777777" w:rsidR="00586048" w:rsidRDefault="00586048"/>
    <w:p w14:paraId="3705F485" w14:textId="77777777" w:rsidR="00586048" w:rsidRDefault="00586048"/>
    <w:p w14:paraId="4C7383B9" w14:textId="09E0BC26" w:rsidR="004A09CF" w:rsidRDefault="004A09CF">
      <w:pPr>
        <w:rPr>
          <w:b/>
        </w:rPr>
      </w:pPr>
    </w:p>
    <w:tbl>
      <w:tblPr>
        <w:tblStyle w:val="Tabellenraster"/>
        <w:tblpPr w:leftFromText="141" w:rightFromText="141" w:vertAnchor="text" w:horzAnchor="margin" w:tblpY="926"/>
        <w:tblW w:w="8954" w:type="dxa"/>
        <w:tblLayout w:type="fixed"/>
        <w:tblLook w:val="04A0" w:firstRow="1" w:lastRow="0" w:firstColumn="1" w:lastColumn="0" w:noHBand="0" w:noVBand="1"/>
      </w:tblPr>
      <w:tblGrid>
        <w:gridCol w:w="1129"/>
        <w:gridCol w:w="6812"/>
        <w:gridCol w:w="1013"/>
      </w:tblGrid>
      <w:tr w:rsidR="004A09CF" w14:paraId="3C5155D2" w14:textId="77777777" w:rsidTr="004A09CF">
        <w:tc>
          <w:tcPr>
            <w:tcW w:w="1129" w:type="dxa"/>
            <w:shd w:val="clear" w:color="auto" w:fill="D9D9D9" w:themeFill="background1" w:themeFillShade="D9"/>
            <w:vAlign w:val="center"/>
          </w:tcPr>
          <w:p w14:paraId="77B7CCA0" w14:textId="77777777" w:rsidR="004A09CF" w:rsidRDefault="004A09CF" w:rsidP="004A09CF">
            <w:pPr>
              <w:keepNext/>
              <w:widowControl w:val="0"/>
              <w:spacing w:before="20" w:after="20"/>
              <w:jc w:val="center"/>
              <w:rPr>
                <w:b/>
              </w:rPr>
            </w:pPr>
            <w:r>
              <w:rPr>
                <w:rFonts w:eastAsia="Calibri"/>
                <w:b/>
              </w:rPr>
              <w:lastRenderedPageBreak/>
              <w:t>Semester</w:t>
            </w:r>
          </w:p>
        </w:tc>
        <w:tc>
          <w:tcPr>
            <w:tcW w:w="6812" w:type="dxa"/>
            <w:shd w:val="clear" w:color="auto" w:fill="D9D9D9" w:themeFill="background1" w:themeFillShade="D9"/>
            <w:vAlign w:val="center"/>
          </w:tcPr>
          <w:p w14:paraId="61320D56" w14:textId="77777777" w:rsidR="004A09CF" w:rsidRDefault="004A09CF" w:rsidP="004A09CF">
            <w:pPr>
              <w:keepNext/>
              <w:widowControl w:val="0"/>
              <w:spacing w:before="20" w:after="20"/>
              <w:jc w:val="center"/>
              <w:rPr>
                <w:b/>
              </w:rPr>
            </w:pPr>
            <w:r>
              <w:rPr>
                <w:rFonts w:eastAsia="Calibri"/>
                <w:b/>
              </w:rPr>
              <w:t>Lehrveranstaltungstitel/Prüfungen</w:t>
            </w:r>
          </w:p>
        </w:tc>
        <w:tc>
          <w:tcPr>
            <w:tcW w:w="1013" w:type="dxa"/>
            <w:shd w:val="clear" w:color="auto" w:fill="D9D9D9" w:themeFill="background1" w:themeFillShade="D9"/>
            <w:vAlign w:val="center"/>
          </w:tcPr>
          <w:p w14:paraId="583675C8" w14:textId="77777777" w:rsidR="004A09CF" w:rsidRDefault="004A09CF" w:rsidP="004A09CF">
            <w:pPr>
              <w:keepNext/>
              <w:widowControl w:val="0"/>
              <w:spacing w:before="20" w:after="20"/>
              <w:jc w:val="center"/>
              <w:rPr>
                <w:b/>
              </w:rPr>
            </w:pPr>
            <w:r>
              <w:rPr>
                <w:rFonts w:eastAsia="Calibri"/>
                <w:b/>
              </w:rPr>
              <w:t>ECTS</w:t>
            </w:r>
          </w:p>
        </w:tc>
      </w:tr>
      <w:tr w:rsidR="004A09CF" w14:paraId="7C2BA6D1" w14:textId="77777777" w:rsidTr="004A09CF">
        <w:tc>
          <w:tcPr>
            <w:tcW w:w="1129" w:type="dxa"/>
            <w:shd w:val="clear" w:color="auto" w:fill="D9D9D9" w:themeFill="background1" w:themeFillShade="D9"/>
            <w:vAlign w:val="center"/>
          </w:tcPr>
          <w:p w14:paraId="17561CCD" w14:textId="77777777" w:rsidR="004A09CF" w:rsidRDefault="004A09CF" w:rsidP="004A09CF">
            <w:pPr>
              <w:keepNext/>
              <w:widowControl w:val="0"/>
              <w:spacing w:before="20" w:after="20"/>
              <w:jc w:val="center"/>
              <w:rPr>
                <w:b/>
              </w:rPr>
            </w:pPr>
            <w:r>
              <w:rPr>
                <w:rFonts w:eastAsia="Calibri"/>
                <w:b/>
              </w:rPr>
              <w:t>1</w:t>
            </w:r>
          </w:p>
        </w:tc>
        <w:tc>
          <w:tcPr>
            <w:tcW w:w="6812" w:type="dxa"/>
            <w:shd w:val="clear" w:color="auto" w:fill="D9D9D9" w:themeFill="background1" w:themeFillShade="D9"/>
            <w:vAlign w:val="center"/>
          </w:tcPr>
          <w:p w14:paraId="5D9BB133" w14:textId="77777777" w:rsidR="004A09CF" w:rsidRDefault="004A09CF" w:rsidP="004A09CF">
            <w:pPr>
              <w:keepNext/>
              <w:widowControl w:val="0"/>
              <w:spacing w:before="20" w:after="20"/>
              <w:rPr>
                <w:b/>
              </w:rPr>
            </w:pPr>
          </w:p>
        </w:tc>
        <w:tc>
          <w:tcPr>
            <w:tcW w:w="1013" w:type="dxa"/>
            <w:shd w:val="clear" w:color="auto" w:fill="D9D9D9" w:themeFill="background1" w:themeFillShade="D9"/>
            <w:vAlign w:val="center"/>
          </w:tcPr>
          <w:p w14:paraId="38E9CB5E" w14:textId="25BEAE86" w:rsidR="004A09CF" w:rsidRDefault="00E030ED" w:rsidP="004A09CF">
            <w:pPr>
              <w:keepNext/>
              <w:widowControl w:val="0"/>
              <w:spacing w:before="20" w:after="20"/>
              <w:jc w:val="center"/>
              <w:rPr>
                <w:b/>
              </w:rPr>
            </w:pPr>
            <w:r>
              <w:rPr>
                <w:b/>
              </w:rPr>
              <w:t>30</w:t>
            </w:r>
          </w:p>
        </w:tc>
      </w:tr>
      <w:tr w:rsidR="004A09CF" w14:paraId="4550ACEB" w14:textId="77777777" w:rsidTr="004A09CF">
        <w:tc>
          <w:tcPr>
            <w:tcW w:w="1129" w:type="dxa"/>
            <w:vAlign w:val="center"/>
          </w:tcPr>
          <w:p w14:paraId="31AB9FAE" w14:textId="33628B60" w:rsidR="004A09CF" w:rsidRDefault="002F0952" w:rsidP="004A09CF">
            <w:pPr>
              <w:widowControl w:val="0"/>
              <w:spacing w:before="20" w:after="20"/>
              <w:jc w:val="center"/>
              <w:rPr>
                <w:highlight w:val="yellow"/>
              </w:rPr>
            </w:pPr>
            <w:r w:rsidRPr="002F0952">
              <w:t>A.1</w:t>
            </w:r>
          </w:p>
        </w:tc>
        <w:tc>
          <w:tcPr>
            <w:tcW w:w="6812" w:type="dxa"/>
            <w:vAlign w:val="center"/>
          </w:tcPr>
          <w:p w14:paraId="2019A483" w14:textId="64118E99" w:rsidR="004A09CF" w:rsidRPr="002C291F" w:rsidRDefault="002C291F" w:rsidP="004A09CF">
            <w:pPr>
              <w:widowControl w:val="0"/>
              <w:spacing w:before="20" w:after="20"/>
            </w:pPr>
            <w:r>
              <w:t>Griechische Archäologie</w:t>
            </w:r>
            <w:r w:rsidR="008854BF">
              <w:t xml:space="preserve"> </w:t>
            </w:r>
            <w:r w:rsidR="008854BF" w:rsidRPr="00E673DA">
              <w:t>unter Berücksichtigung der Geschlechtergeschichte</w:t>
            </w:r>
          </w:p>
        </w:tc>
        <w:tc>
          <w:tcPr>
            <w:tcW w:w="1013" w:type="dxa"/>
            <w:vAlign w:val="center"/>
          </w:tcPr>
          <w:p w14:paraId="12C90850" w14:textId="77190870" w:rsidR="004A09CF" w:rsidRDefault="002F0952" w:rsidP="004A09CF">
            <w:pPr>
              <w:widowControl w:val="0"/>
              <w:spacing w:before="20" w:after="20"/>
              <w:jc w:val="center"/>
              <w:rPr>
                <w:rFonts w:eastAsia="Calibri"/>
              </w:rPr>
            </w:pPr>
            <w:r>
              <w:rPr>
                <w:rFonts w:eastAsia="Calibri"/>
              </w:rPr>
              <w:t>3</w:t>
            </w:r>
          </w:p>
        </w:tc>
      </w:tr>
      <w:tr w:rsidR="002F0952" w14:paraId="75A531BA" w14:textId="77777777" w:rsidTr="004A09CF">
        <w:tc>
          <w:tcPr>
            <w:tcW w:w="1129" w:type="dxa"/>
            <w:vAlign w:val="center"/>
          </w:tcPr>
          <w:p w14:paraId="430694A1" w14:textId="46386144" w:rsidR="002F0952" w:rsidRDefault="002F0952" w:rsidP="002F0952">
            <w:pPr>
              <w:widowControl w:val="0"/>
              <w:spacing w:before="20" w:after="20"/>
              <w:jc w:val="center"/>
              <w:rPr>
                <w:highlight w:val="yellow"/>
              </w:rPr>
            </w:pPr>
            <w:r w:rsidRPr="002F0952">
              <w:t>A.2</w:t>
            </w:r>
          </w:p>
        </w:tc>
        <w:tc>
          <w:tcPr>
            <w:tcW w:w="6812" w:type="dxa"/>
            <w:vAlign w:val="center"/>
          </w:tcPr>
          <w:p w14:paraId="6E80B57C" w14:textId="40908D91" w:rsidR="002F0952" w:rsidRPr="002C291F" w:rsidRDefault="002C291F" w:rsidP="002F0952">
            <w:pPr>
              <w:widowControl w:val="0"/>
              <w:spacing w:before="20" w:after="20"/>
            </w:pPr>
            <w:r>
              <w:t>Griechische Archäologie</w:t>
            </w:r>
          </w:p>
        </w:tc>
        <w:tc>
          <w:tcPr>
            <w:tcW w:w="1013" w:type="dxa"/>
            <w:vAlign w:val="center"/>
          </w:tcPr>
          <w:p w14:paraId="5ABF3D72" w14:textId="614C6AB3" w:rsidR="002F0952" w:rsidRDefault="00E030ED" w:rsidP="002F0952">
            <w:pPr>
              <w:widowControl w:val="0"/>
              <w:spacing w:before="20" w:after="20"/>
              <w:jc w:val="center"/>
              <w:rPr>
                <w:rFonts w:eastAsia="Calibri"/>
              </w:rPr>
            </w:pPr>
            <w:r>
              <w:rPr>
                <w:rFonts w:eastAsia="Calibri"/>
              </w:rPr>
              <w:t>3</w:t>
            </w:r>
          </w:p>
        </w:tc>
      </w:tr>
      <w:tr w:rsidR="002F0952" w14:paraId="03AA2002" w14:textId="77777777" w:rsidTr="004A09CF">
        <w:tc>
          <w:tcPr>
            <w:tcW w:w="1129" w:type="dxa"/>
            <w:vAlign w:val="center"/>
          </w:tcPr>
          <w:p w14:paraId="5D719B50" w14:textId="00130CB1" w:rsidR="002F0952" w:rsidRPr="00C05283" w:rsidRDefault="00C05283" w:rsidP="002F0952">
            <w:pPr>
              <w:widowControl w:val="0"/>
              <w:spacing w:before="20" w:after="20"/>
              <w:jc w:val="center"/>
            </w:pPr>
            <w:r w:rsidRPr="00C05283">
              <w:t>B.1</w:t>
            </w:r>
          </w:p>
        </w:tc>
        <w:tc>
          <w:tcPr>
            <w:tcW w:w="6812" w:type="dxa"/>
            <w:vAlign w:val="center"/>
          </w:tcPr>
          <w:p w14:paraId="6A6037E2" w14:textId="7A8333BD" w:rsidR="002F0952" w:rsidRPr="002C291F" w:rsidRDefault="002C291F" w:rsidP="002F0952">
            <w:pPr>
              <w:widowControl w:val="0"/>
              <w:spacing w:before="20" w:after="20"/>
            </w:pPr>
            <w:r>
              <w:t>Italisch-römische Archäologie</w:t>
            </w:r>
            <w:r w:rsidR="008854BF">
              <w:t xml:space="preserve"> </w:t>
            </w:r>
            <w:r w:rsidR="008854BF" w:rsidRPr="00E673DA">
              <w:t>unter Berücksichtigung der Geschlechtergeschichte</w:t>
            </w:r>
          </w:p>
        </w:tc>
        <w:tc>
          <w:tcPr>
            <w:tcW w:w="1013" w:type="dxa"/>
            <w:vAlign w:val="center"/>
          </w:tcPr>
          <w:p w14:paraId="084CC18E" w14:textId="0B636EBE" w:rsidR="002F0952" w:rsidRDefault="00C05283" w:rsidP="002F0952">
            <w:pPr>
              <w:widowControl w:val="0"/>
              <w:spacing w:before="20" w:after="20"/>
              <w:jc w:val="center"/>
              <w:rPr>
                <w:rFonts w:eastAsia="Calibri"/>
              </w:rPr>
            </w:pPr>
            <w:r>
              <w:rPr>
                <w:rFonts w:eastAsia="Calibri"/>
              </w:rPr>
              <w:t>3</w:t>
            </w:r>
          </w:p>
        </w:tc>
      </w:tr>
      <w:tr w:rsidR="002F0952" w14:paraId="567990DF" w14:textId="77777777" w:rsidTr="004A09CF">
        <w:tc>
          <w:tcPr>
            <w:tcW w:w="1129" w:type="dxa"/>
            <w:vAlign w:val="center"/>
          </w:tcPr>
          <w:p w14:paraId="309AA1C7" w14:textId="3E4C2CE7" w:rsidR="002F0952" w:rsidRPr="00C05283" w:rsidRDefault="00C05283" w:rsidP="002F0952">
            <w:pPr>
              <w:widowControl w:val="0"/>
              <w:spacing w:before="20" w:after="20"/>
              <w:jc w:val="center"/>
            </w:pPr>
            <w:r w:rsidRPr="00C05283">
              <w:t>B.2</w:t>
            </w:r>
          </w:p>
        </w:tc>
        <w:tc>
          <w:tcPr>
            <w:tcW w:w="6812" w:type="dxa"/>
            <w:vAlign w:val="center"/>
          </w:tcPr>
          <w:p w14:paraId="373D19D9" w14:textId="40727CED" w:rsidR="002F0952" w:rsidRPr="002C291F" w:rsidRDefault="002C291F" w:rsidP="002F0952">
            <w:pPr>
              <w:widowControl w:val="0"/>
              <w:spacing w:before="20" w:after="20"/>
            </w:pPr>
            <w:r>
              <w:t>Italisch-römische Archäologie</w:t>
            </w:r>
          </w:p>
        </w:tc>
        <w:tc>
          <w:tcPr>
            <w:tcW w:w="1013" w:type="dxa"/>
            <w:vAlign w:val="center"/>
          </w:tcPr>
          <w:p w14:paraId="3E156968" w14:textId="467CB17A" w:rsidR="002F0952" w:rsidRDefault="00E030ED" w:rsidP="002F0952">
            <w:pPr>
              <w:widowControl w:val="0"/>
              <w:spacing w:before="20" w:after="20"/>
              <w:jc w:val="center"/>
              <w:rPr>
                <w:rFonts w:eastAsia="Calibri"/>
              </w:rPr>
            </w:pPr>
            <w:r>
              <w:rPr>
                <w:rFonts w:eastAsia="Calibri"/>
              </w:rPr>
              <w:t>3</w:t>
            </w:r>
          </w:p>
        </w:tc>
      </w:tr>
      <w:tr w:rsidR="002F0952" w14:paraId="24588D35" w14:textId="77777777" w:rsidTr="004A09CF">
        <w:tc>
          <w:tcPr>
            <w:tcW w:w="1129" w:type="dxa"/>
            <w:vAlign w:val="center"/>
          </w:tcPr>
          <w:p w14:paraId="10B7AFE7" w14:textId="6E19E635" w:rsidR="002F0952" w:rsidRDefault="00E030ED" w:rsidP="002F0952">
            <w:pPr>
              <w:widowControl w:val="0"/>
              <w:spacing w:before="20" w:after="20"/>
              <w:jc w:val="center"/>
              <w:rPr>
                <w:rFonts w:eastAsia="Calibri"/>
              </w:rPr>
            </w:pPr>
            <w:r>
              <w:rPr>
                <w:rFonts w:eastAsia="Calibri"/>
              </w:rPr>
              <w:t>D.1</w:t>
            </w:r>
          </w:p>
        </w:tc>
        <w:tc>
          <w:tcPr>
            <w:tcW w:w="6812" w:type="dxa"/>
            <w:vAlign w:val="center"/>
          </w:tcPr>
          <w:p w14:paraId="71E3F22E" w14:textId="61EA4518" w:rsidR="002F0952" w:rsidRPr="002C291F" w:rsidRDefault="00E030ED" w:rsidP="002F0952">
            <w:pPr>
              <w:widowControl w:val="0"/>
              <w:spacing w:before="20" w:after="20"/>
              <w:rPr>
                <w:rFonts w:eastAsia="Calibri"/>
              </w:rPr>
            </w:pPr>
            <w:proofErr w:type="spellStart"/>
            <w:r>
              <w:rPr>
                <w:rFonts w:eastAsia="Calibri"/>
              </w:rPr>
              <w:t>Ancient</w:t>
            </w:r>
            <w:proofErr w:type="spellEnd"/>
            <w:r>
              <w:rPr>
                <w:rFonts w:eastAsia="Calibri"/>
              </w:rPr>
              <w:t xml:space="preserve"> Eastern </w:t>
            </w:r>
            <w:proofErr w:type="spellStart"/>
            <w:r>
              <w:rPr>
                <w:rFonts w:eastAsia="Calibri"/>
              </w:rPr>
              <w:t>Mediterranean</w:t>
            </w:r>
            <w:proofErr w:type="spellEnd"/>
            <w:r>
              <w:rPr>
                <w:rFonts w:eastAsia="Calibri"/>
              </w:rPr>
              <w:t xml:space="preserve"> Studies</w:t>
            </w:r>
          </w:p>
        </w:tc>
        <w:tc>
          <w:tcPr>
            <w:tcW w:w="1013" w:type="dxa"/>
            <w:vAlign w:val="center"/>
          </w:tcPr>
          <w:p w14:paraId="50CEB091" w14:textId="72A17F87" w:rsidR="002F0952" w:rsidRDefault="00E030ED" w:rsidP="002F0952">
            <w:pPr>
              <w:widowControl w:val="0"/>
              <w:spacing w:before="20" w:after="20"/>
              <w:jc w:val="center"/>
              <w:rPr>
                <w:rFonts w:eastAsia="Calibri"/>
              </w:rPr>
            </w:pPr>
            <w:r>
              <w:rPr>
                <w:rFonts w:eastAsia="Calibri"/>
              </w:rPr>
              <w:t>6</w:t>
            </w:r>
          </w:p>
        </w:tc>
      </w:tr>
      <w:tr w:rsidR="00E030ED" w14:paraId="49ADC13B" w14:textId="77777777" w:rsidTr="004A09CF">
        <w:tc>
          <w:tcPr>
            <w:tcW w:w="1129" w:type="dxa"/>
            <w:vAlign w:val="center"/>
          </w:tcPr>
          <w:p w14:paraId="33FCDA1B" w14:textId="5471BB21" w:rsidR="00E030ED" w:rsidRDefault="00E030ED" w:rsidP="00E030ED">
            <w:pPr>
              <w:widowControl w:val="0"/>
              <w:spacing w:before="20" w:after="20"/>
              <w:jc w:val="center"/>
              <w:rPr>
                <w:rFonts w:eastAsia="Calibri"/>
              </w:rPr>
            </w:pPr>
            <w:r>
              <w:t>D.2</w:t>
            </w:r>
          </w:p>
        </w:tc>
        <w:tc>
          <w:tcPr>
            <w:tcW w:w="6812" w:type="dxa"/>
            <w:vAlign w:val="center"/>
          </w:tcPr>
          <w:p w14:paraId="06480106" w14:textId="2A24B762" w:rsidR="00E030ED" w:rsidRDefault="00E030ED" w:rsidP="00E030ED">
            <w:pPr>
              <w:widowControl w:val="0"/>
              <w:spacing w:before="20" w:after="20"/>
              <w:rPr>
                <w:rFonts w:eastAsia="Calibri"/>
              </w:rPr>
            </w:pPr>
            <w:proofErr w:type="spellStart"/>
            <w:r>
              <w:rPr>
                <w:rFonts w:eastAsia="Calibri"/>
              </w:rPr>
              <w:t>Ancient</w:t>
            </w:r>
            <w:proofErr w:type="spellEnd"/>
            <w:r>
              <w:rPr>
                <w:rFonts w:eastAsia="Calibri"/>
              </w:rPr>
              <w:t xml:space="preserve"> Eastern </w:t>
            </w:r>
            <w:proofErr w:type="spellStart"/>
            <w:r>
              <w:rPr>
                <w:rFonts w:eastAsia="Calibri"/>
              </w:rPr>
              <w:t>Mediterranean</w:t>
            </w:r>
            <w:proofErr w:type="spellEnd"/>
            <w:r>
              <w:rPr>
                <w:rFonts w:eastAsia="Calibri"/>
              </w:rPr>
              <w:t xml:space="preserve"> Studies</w:t>
            </w:r>
          </w:p>
        </w:tc>
        <w:tc>
          <w:tcPr>
            <w:tcW w:w="1013" w:type="dxa"/>
            <w:vAlign w:val="center"/>
          </w:tcPr>
          <w:p w14:paraId="135BF409" w14:textId="5D9BEEA3" w:rsidR="00E030ED" w:rsidRDefault="00E030ED" w:rsidP="00E030ED">
            <w:pPr>
              <w:widowControl w:val="0"/>
              <w:spacing w:before="20" w:after="20"/>
              <w:jc w:val="center"/>
              <w:rPr>
                <w:rFonts w:eastAsia="Calibri"/>
              </w:rPr>
            </w:pPr>
            <w:r>
              <w:rPr>
                <w:rFonts w:eastAsia="Calibri"/>
              </w:rPr>
              <w:t>3</w:t>
            </w:r>
          </w:p>
        </w:tc>
      </w:tr>
      <w:tr w:rsidR="00E030ED" w14:paraId="02C269BE" w14:textId="77777777" w:rsidTr="004A09CF">
        <w:tc>
          <w:tcPr>
            <w:tcW w:w="1129" w:type="dxa"/>
            <w:vAlign w:val="center"/>
          </w:tcPr>
          <w:p w14:paraId="23789743" w14:textId="77777777" w:rsidR="00E030ED" w:rsidRDefault="00E030ED" w:rsidP="00E030ED">
            <w:pPr>
              <w:widowControl w:val="0"/>
              <w:spacing w:before="20" w:after="20"/>
              <w:jc w:val="center"/>
              <w:rPr>
                <w:rFonts w:eastAsia="Calibri"/>
              </w:rPr>
            </w:pPr>
          </w:p>
        </w:tc>
        <w:tc>
          <w:tcPr>
            <w:tcW w:w="6812" w:type="dxa"/>
            <w:vAlign w:val="center"/>
          </w:tcPr>
          <w:p w14:paraId="644F9D16" w14:textId="73AB2072" w:rsidR="00E030ED" w:rsidRPr="00EA2DA3" w:rsidRDefault="00E030ED" w:rsidP="00E030ED">
            <w:pPr>
              <w:widowControl w:val="0"/>
              <w:spacing w:before="20" w:after="20"/>
            </w:pPr>
            <w:r w:rsidRPr="00EA2DA3">
              <w:t>Freie Wahlfächer</w:t>
            </w:r>
          </w:p>
        </w:tc>
        <w:tc>
          <w:tcPr>
            <w:tcW w:w="1013" w:type="dxa"/>
            <w:vAlign w:val="center"/>
          </w:tcPr>
          <w:p w14:paraId="5D4A3439" w14:textId="421EBA5B" w:rsidR="00E030ED" w:rsidRDefault="00E030ED" w:rsidP="00E030ED">
            <w:pPr>
              <w:widowControl w:val="0"/>
              <w:spacing w:before="20" w:after="20"/>
              <w:jc w:val="center"/>
              <w:rPr>
                <w:rFonts w:eastAsia="Calibri"/>
              </w:rPr>
            </w:pPr>
            <w:r>
              <w:rPr>
                <w:rFonts w:eastAsia="Calibri"/>
              </w:rPr>
              <w:t>9</w:t>
            </w:r>
          </w:p>
        </w:tc>
      </w:tr>
      <w:tr w:rsidR="00E030ED" w14:paraId="59E7DEF8" w14:textId="77777777" w:rsidTr="004A09CF">
        <w:tc>
          <w:tcPr>
            <w:tcW w:w="1129" w:type="dxa"/>
            <w:shd w:val="clear" w:color="auto" w:fill="D9D9D9" w:themeFill="background1" w:themeFillShade="D9"/>
            <w:vAlign w:val="center"/>
          </w:tcPr>
          <w:p w14:paraId="56F44E3F" w14:textId="77777777" w:rsidR="00E030ED" w:rsidRDefault="00E030ED" w:rsidP="00E030ED">
            <w:pPr>
              <w:keepNext/>
              <w:widowControl w:val="0"/>
              <w:spacing w:before="20" w:after="20"/>
              <w:jc w:val="center"/>
              <w:rPr>
                <w:b/>
              </w:rPr>
            </w:pPr>
            <w:r>
              <w:rPr>
                <w:rFonts w:eastAsia="Calibri"/>
                <w:b/>
              </w:rPr>
              <w:t>2</w:t>
            </w:r>
          </w:p>
        </w:tc>
        <w:tc>
          <w:tcPr>
            <w:tcW w:w="6812" w:type="dxa"/>
            <w:shd w:val="clear" w:color="auto" w:fill="D9D9D9" w:themeFill="background1" w:themeFillShade="D9"/>
            <w:vAlign w:val="center"/>
          </w:tcPr>
          <w:p w14:paraId="756A9B41" w14:textId="77777777" w:rsidR="00E030ED" w:rsidRDefault="00E030ED" w:rsidP="00E030ED">
            <w:pPr>
              <w:keepNext/>
              <w:widowControl w:val="0"/>
              <w:spacing w:before="20" w:after="20"/>
              <w:rPr>
                <w:b/>
              </w:rPr>
            </w:pPr>
          </w:p>
        </w:tc>
        <w:tc>
          <w:tcPr>
            <w:tcW w:w="1013" w:type="dxa"/>
            <w:shd w:val="clear" w:color="auto" w:fill="D9D9D9" w:themeFill="background1" w:themeFillShade="D9"/>
            <w:vAlign w:val="center"/>
          </w:tcPr>
          <w:p w14:paraId="15D2FAB0" w14:textId="0F0EB3C0" w:rsidR="00E030ED" w:rsidRDefault="00E030ED" w:rsidP="00E030ED">
            <w:pPr>
              <w:keepNext/>
              <w:widowControl w:val="0"/>
              <w:spacing w:before="20" w:after="20"/>
              <w:jc w:val="center"/>
              <w:rPr>
                <w:b/>
              </w:rPr>
            </w:pPr>
            <w:r>
              <w:rPr>
                <w:b/>
              </w:rPr>
              <w:t>30</w:t>
            </w:r>
          </w:p>
        </w:tc>
      </w:tr>
      <w:tr w:rsidR="00E030ED" w14:paraId="0B1B2959" w14:textId="77777777" w:rsidTr="004A09CF">
        <w:tc>
          <w:tcPr>
            <w:tcW w:w="1129" w:type="dxa"/>
            <w:vAlign w:val="center"/>
          </w:tcPr>
          <w:p w14:paraId="6B36B62E" w14:textId="7C04668E" w:rsidR="00E030ED" w:rsidRDefault="00E030ED" w:rsidP="00E030ED">
            <w:pPr>
              <w:widowControl w:val="0"/>
              <w:spacing w:before="20" w:after="20"/>
              <w:jc w:val="center"/>
              <w:rPr>
                <w:highlight w:val="yellow"/>
              </w:rPr>
            </w:pPr>
            <w:r w:rsidRPr="00CA4460">
              <w:t>A.3</w:t>
            </w:r>
          </w:p>
        </w:tc>
        <w:tc>
          <w:tcPr>
            <w:tcW w:w="6812" w:type="dxa"/>
            <w:vAlign w:val="center"/>
          </w:tcPr>
          <w:p w14:paraId="2CF80251" w14:textId="4FDF6140" w:rsidR="00E030ED" w:rsidRPr="002C291F" w:rsidRDefault="00E030ED" w:rsidP="00E030ED">
            <w:pPr>
              <w:widowControl w:val="0"/>
              <w:spacing w:before="20" w:after="20"/>
            </w:pPr>
            <w:r w:rsidRPr="00CA4460">
              <w:t>Griechische Archäologie</w:t>
            </w:r>
          </w:p>
        </w:tc>
        <w:tc>
          <w:tcPr>
            <w:tcW w:w="1013" w:type="dxa"/>
            <w:vAlign w:val="center"/>
          </w:tcPr>
          <w:p w14:paraId="417D9DCA" w14:textId="47A2C445" w:rsidR="00E030ED" w:rsidRDefault="00E030ED" w:rsidP="00E030ED">
            <w:pPr>
              <w:widowControl w:val="0"/>
              <w:spacing w:before="20" w:after="20"/>
              <w:jc w:val="center"/>
              <w:rPr>
                <w:rFonts w:eastAsia="Calibri"/>
              </w:rPr>
            </w:pPr>
            <w:r>
              <w:rPr>
                <w:rFonts w:eastAsia="Calibri"/>
              </w:rPr>
              <w:t>6</w:t>
            </w:r>
          </w:p>
        </w:tc>
      </w:tr>
      <w:tr w:rsidR="00E030ED" w14:paraId="7DBBB2C4" w14:textId="77777777" w:rsidTr="004A09CF">
        <w:tc>
          <w:tcPr>
            <w:tcW w:w="1129" w:type="dxa"/>
            <w:vAlign w:val="center"/>
          </w:tcPr>
          <w:p w14:paraId="2C0E0271" w14:textId="4A5053BF" w:rsidR="00E030ED" w:rsidRDefault="00E030ED" w:rsidP="00E030ED">
            <w:pPr>
              <w:widowControl w:val="0"/>
              <w:spacing w:before="20" w:after="20"/>
              <w:jc w:val="center"/>
              <w:rPr>
                <w:highlight w:val="yellow"/>
              </w:rPr>
            </w:pPr>
            <w:r w:rsidRPr="00CA4460">
              <w:t>B.3</w:t>
            </w:r>
          </w:p>
        </w:tc>
        <w:tc>
          <w:tcPr>
            <w:tcW w:w="6812" w:type="dxa"/>
            <w:vAlign w:val="center"/>
          </w:tcPr>
          <w:p w14:paraId="30806AFD" w14:textId="06A9A793" w:rsidR="00E030ED" w:rsidRPr="002C291F" w:rsidRDefault="00E030ED" w:rsidP="00E030ED">
            <w:pPr>
              <w:widowControl w:val="0"/>
              <w:spacing w:before="20" w:after="20"/>
            </w:pPr>
            <w:r w:rsidRPr="00CA4460">
              <w:t>Italisch-römische Archäologie</w:t>
            </w:r>
          </w:p>
        </w:tc>
        <w:tc>
          <w:tcPr>
            <w:tcW w:w="1013" w:type="dxa"/>
            <w:vAlign w:val="center"/>
          </w:tcPr>
          <w:p w14:paraId="49953FC1" w14:textId="358E5612" w:rsidR="00E030ED" w:rsidRDefault="00E030ED" w:rsidP="00E030ED">
            <w:pPr>
              <w:widowControl w:val="0"/>
              <w:spacing w:before="20" w:after="20"/>
              <w:jc w:val="center"/>
              <w:rPr>
                <w:rFonts w:eastAsia="Calibri"/>
              </w:rPr>
            </w:pPr>
            <w:r>
              <w:rPr>
                <w:rFonts w:eastAsia="Calibri"/>
              </w:rPr>
              <w:t>6</w:t>
            </w:r>
          </w:p>
        </w:tc>
      </w:tr>
      <w:tr w:rsidR="00E030ED" w14:paraId="22AD2830" w14:textId="77777777" w:rsidTr="004A09CF">
        <w:tc>
          <w:tcPr>
            <w:tcW w:w="1129" w:type="dxa"/>
            <w:vAlign w:val="center"/>
          </w:tcPr>
          <w:p w14:paraId="38218674" w14:textId="28BF6C9E" w:rsidR="00E030ED" w:rsidRPr="002F0952" w:rsidRDefault="00E030ED" w:rsidP="00E030ED">
            <w:pPr>
              <w:widowControl w:val="0"/>
              <w:spacing w:before="20" w:after="20"/>
              <w:jc w:val="center"/>
            </w:pPr>
            <w:r>
              <w:t>D.3</w:t>
            </w:r>
          </w:p>
        </w:tc>
        <w:tc>
          <w:tcPr>
            <w:tcW w:w="6812" w:type="dxa"/>
            <w:vAlign w:val="center"/>
          </w:tcPr>
          <w:p w14:paraId="792FD96B" w14:textId="2D5ADC8F" w:rsidR="00E030ED" w:rsidRPr="00D435E3" w:rsidRDefault="00E030ED" w:rsidP="00E030ED">
            <w:pPr>
              <w:widowControl w:val="0"/>
              <w:spacing w:before="20" w:after="20"/>
              <w:rPr>
                <w:lang w:val="en-US"/>
              </w:rPr>
            </w:pPr>
            <w:proofErr w:type="spellStart"/>
            <w:r>
              <w:rPr>
                <w:rFonts w:eastAsia="Calibri"/>
              </w:rPr>
              <w:t>Ancient</w:t>
            </w:r>
            <w:proofErr w:type="spellEnd"/>
            <w:r>
              <w:rPr>
                <w:rFonts w:eastAsia="Calibri"/>
              </w:rPr>
              <w:t xml:space="preserve"> Eastern </w:t>
            </w:r>
            <w:proofErr w:type="spellStart"/>
            <w:r>
              <w:rPr>
                <w:rFonts w:eastAsia="Calibri"/>
              </w:rPr>
              <w:t>Mediterranean</w:t>
            </w:r>
            <w:proofErr w:type="spellEnd"/>
            <w:r>
              <w:rPr>
                <w:rFonts w:eastAsia="Calibri"/>
              </w:rPr>
              <w:t xml:space="preserve"> Studies</w:t>
            </w:r>
          </w:p>
        </w:tc>
        <w:tc>
          <w:tcPr>
            <w:tcW w:w="1013" w:type="dxa"/>
            <w:vAlign w:val="center"/>
          </w:tcPr>
          <w:p w14:paraId="3BB4D070" w14:textId="6BEDF846" w:rsidR="00E030ED" w:rsidRDefault="00E030ED" w:rsidP="00E030ED">
            <w:pPr>
              <w:widowControl w:val="0"/>
              <w:spacing w:before="20" w:after="20"/>
              <w:jc w:val="center"/>
              <w:rPr>
                <w:rFonts w:eastAsia="Calibri"/>
              </w:rPr>
            </w:pPr>
            <w:r>
              <w:rPr>
                <w:rFonts w:eastAsia="Calibri"/>
              </w:rPr>
              <w:t>3</w:t>
            </w:r>
          </w:p>
        </w:tc>
      </w:tr>
      <w:tr w:rsidR="00E030ED" w14:paraId="6AE88979" w14:textId="77777777" w:rsidTr="004A09CF">
        <w:tc>
          <w:tcPr>
            <w:tcW w:w="1129" w:type="dxa"/>
            <w:vAlign w:val="center"/>
          </w:tcPr>
          <w:p w14:paraId="5F5C6CE8" w14:textId="33176762" w:rsidR="00E030ED" w:rsidRDefault="00E030ED" w:rsidP="00E030ED">
            <w:pPr>
              <w:widowControl w:val="0"/>
              <w:spacing w:before="20" w:after="20"/>
              <w:jc w:val="center"/>
              <w:rPr>
                <w:rFonts w:eastAsia="Calibri"/>
              </w:rPr>
            </w:pPr>
            <w:r>
              <w:t>E</w:t>
            </w:r>
            <w:r w:rsidRPr="002F0952">
              <w:t>.1</w:t>
            </w:r>
          </w:p>
        </w:tc>
        <w:tc>
          <w:tcPr>
            <w:tcW w:w="6812" w:type="dxa"/>
            <w:vAlign w:val="center"/>
          </w:tcPr>
          <w:p w14:paraId="77CAF4B7" w14:textId="1C93739E" w:rsidR="00E030ED" w:rsidRPr="002C291F" w:rsidRDefault="00E030ED" w:rsidP="00E030ED">
            <w:pPr>
              <w:widowControl w:val="0"/>
              <w:spacing w:before="20" w:after="20"/>
              <w:rPr>
                <w:rFonts w:eastAsia="Calibri"/>
              </w:rPr>
            </w:pPr>
            <w:r>
              <w:rPr>
                <w:rFonts w:eastAsia="Calibri"/>
              </w:rPr>
              <w:t>Exkursion</w:t>
            </w:r>
          </w:p>
        </w:tc>
        <w:tc>
          <w:tcPr>
            <w:tcW w:w="1013" w:type="dxa"/>
            <w:vAlign w:val="center"/>
          </w:tcPr>
          <w:p w14:paraId="401B1B06" w14:textId="7FFFAD5C" w:rsidR="00E030ED" w:rsidRDefault="00E030ED" w:rsidP="00E030ED">
            <w:pPr>
              <w:widowControl w:val="0"/>
              <w:spacing w:before="20" w:after="20"/>
              <w:jc w:val="center"/>
              <w:rPr>
                <w:rFonts w:eastAsia="Calibri"/>
              </w:rPr>
            </w:pPr>
            <w:r>
              <w:rPr>
                <w:rFonts w:eastAsia="Calibri"/>
              </w:rPr>
              <w:t>2</w:t>
            </w:r>
          </w:p>
        </w:tc>
      </w:tr>
      <w:tr w:rsidR="00E030ED" w14:paraId="50FEC5B7" w14:textId="77777777" w:rsidTr="004A09CF">
        <w:tc>
          <w:tcPr>
            <w:tcW w:w="1129" w:type="dxa"/>
            <w:vAlign w:val="center"/>
          </w:tcPr>
          <w:p w14:paraId="46A4A32B" w14:textId="43FCD178" w:rsidR="00E030ED" w:rsidRDefault="00E030ED" w:rsidP="00E030ED">
            <w:pPr>
              <w:widowControl w:val="0"/>
              <w:spacing w:before="20" w:after="20"/>
              <w:jc w:val="center"/>
              <w:rPr>
                <w:rFonts w:eastAsia="Calibri"/>
              </w:rPr>
            </w:pPr>
            <w:r>
              <w:t>E</w:t>
            </w:r>
            <w:r w:rsidRPr="002F0952">
              <w:t>.2</w:t>
            </w:r>
          </w:p>
        </w:tc>
        <w:tc>
          <w:tcPr>
            <w:tcW w:w="6812" w:type="dxa"/>
            <w:vAlign w:val="center"/>
          </w:tcPr>
          <w:p w14:paraId="35148A8E" w14:textId="2CCDE201" w:rsidR="00E030ED" w:rsidRPr="002C291F" w:rsidRDefault="00E030ED" w:rsidP="00E030ED">
            <w:pPr>
              <w:widowControl w:val="0"/>
              <w:spacing w:before="20" w:after="20"/>
              <w:rPr>
                <w:rFonts w:eastAsia="Calibri"/>
              </w:rPr>
            </w:pPr>
            <w:r>
              <w:rPr>
                <w:rFonts w:eastAsia="Calibri"/>
              </w:rPr>
              <w:t>Lehrgrabung</w:t>
            </w:r>
          </w:p>
        </w:tc>
        <w:tc>
          <w:tcPr>
            <w:tcW w:w="1013" w:type="dxa"/>
            <w:vAlign w:val="center"/>
          </w:tcPr>
          <w:p w14:paraId="70142C92" w14:textId="3FEC0B60" w:rsidR="00E030ED" w:rsidRDefault="00E030ED" w:rsidP="00E030ED">
            <w:pPr>
              <w:widowControl w:val="0"/>
              <w:spacing w:before="20" w:after="20"/>
              <w:jc w:val="center"/>
              <w:rPr>
                <w:rFonts w:eastAsia="Calibri"/>
              </w:rPr>
            </w:pPr>
            <w:r>
              <w:rPr>
                <w:rFonts w:eastAsia="Calibri"/>
              </w:rPr>
              <w:t>3</w:t>
            </w:r>
          </w:p>
        </w:tc>
      </w:tr>
      <w:tr w:rsidR="00E030ED" w14:paraId="6C7425FB" w14:textId="77777777" w:rsidTr="004A09CF">
        <w:tc>
          <w:tcPr>
            <w:tcW w:w="1129" w:type="dxa"/>
            <w:vAlign w:val="center"/>
          </w:tcPr>
          <w:p w14:paraId="30AB4F8B" w14:textId="00A1E3A7" w:rsidR="00E030ED" w:rsidRDefault="00E030ED" w:rsidP="00E030ED">
            <w:pPr>
              <w:widowControl w:val="0"/>
              <w:spacing w:before="20" w:after="20"/>
              <w:jc w:val="center"/>
              <w:rPr>
                <w:rFonts w:eastAsia="Calibri"/>
              </w:rPr>
            </w:pPr>
            <w:r>
              <w:rPr>
                <w:rFonts w:eastAsia="Calibri"/>
              </w:rPr>
              <w:t>E.3</w:t>
            </w:r>
          </w:p>
        </w:tc>
        <w:tc>
          <w:tcPr>
            <w:tcW w:w="6812" w:type="dxa"/>
            <w:vAlign w:val="center"/>
          </w:tcPr>
          <w:p w14:paraId="37175499" w14:textId="16AAE47B" w:rsidR="00E030ED" w:rsidRPr="002C291F" w:rsidRDefault="00E030ED" w:rsidP="00E030ED">
            <w:pPr>
              <w:widowControl w:val="0"/>
              <w:spacing w:before="20" w:after="20"/>
              <w:rPr>
                <w:rFonts w:eastAsia="Calibri"/>
              </w:rPr>
            </w:pPr>
            <w:r>
              <w:rPr>
                <w:rFonts w:eastAsia="Calibri"/>
              </w:rPr>
              <w:t>Lehrgrabung</w:t>
            </w:r>
          </w:p>
        </w:tc>
        <w:tc>
          <w:tcPr>
            <w:tcW w:w="1013" w:type="dxa"/>
            <w:vAlign w:val="center"/>
          </w:tcPr>
          <w:p w14:paraId="151547E7" w14:textId="2A42F7D1" w:rsidR="00E030ED" w:rsidRDefault="00E030ED" w:rsidP="00E030ED">
            <w:pPr>
              <w:widowControl w:val="0"/>
              <w:spacing w:before="20" w:after="20"/>
              <w:jc w:val="center"/>
              <w:rPr>
                <w:rFonts w:eastAsia="Calibri"/>
              </w:rPr>
            </w:pPr>
            <w:r>
              <w:rPr>
                <w:rFonts w:eastAsia="Calibri"/>
              </w:rPr>
              <w:t>3</w:t>
            </w:r>
          </w:p>
        </w:tc>
      </w:tr>
      <w:tr w:rsidR="00E030ED" w14:paraId="513A5DD2" w14:textId="77777777" w:rsidTr="004A09CF">
        <w:tc>
          <w:tcPr>
            <w:tcW w:w="1129" w:type="dxa"/>
            <w:vAlign w:val="center"/>
          </w:tcPr>
          <w:p w14:paraId="27713917" w14:textId="0F30E248" w:rsidR="00E030ED" w:rsidRDefault="00E030ED" w:rsidP="00E030ED">
            <w:pPr>
              <w:widowControl w:val="0"/>
              <w:spacing w:before="20" w:after="20"/>
              <w:jc w:val="center"/>
              <w:rPr>
                <w:rFonts w:eastAsia="Calibri"/>
              </w:rPr>
            </w:pPr>
          </w:p>
        </w:tc>
        <w:tc>
          <w:tcPr>
            <w:tcW w:w="6812" w:type="dxa"/>
            <w:vAlign w:val="center"/>
          </w:tcPr>
          <w:p w14:paraId="3DA80218" w14:textId="529864B8" w:rsidR="00E030ED" w:rsidRPr="00EA2DA3" w:rsidRDefault="00E030ED" w:rsidP="00E030ED">
            <w:pPr>
              <w:widowControl w:val="0"/>
              <w:spacing w:before="20" w:after="20"/>
              <w:rPr>
                <w:rFonts w:eastAsia="Calibri"/>
              </w:rPr>
            </w:pPr>
            <w:r w:rsidRPr="00EA2DA3">
              <w:t>Freie Wahlfächer</w:t>
            </w:r>
          </w:p>
        </w:tc>
        <w:tc>
          <w:tcPr>
            <w:tcW w:w="1013" w:type="dxa"/>
            <w:vAlign w:val="center"/>
          </w:tcPr>
          <w:p w14:paraId="71652B48" w14:textId="2FE0186A" w:rsidR="00E030ED" w:rsidRDefault="00E030ED" w:rsidP="00E030ED">
            <w:pPr>
              <w:widowControl w:val="0"/>
              <w:spacing w:before="20" w:after="20"/>
              <w:jc w:val="center"/>
              <w:rPr>
                <w:rFonts w:eastAsia="Calibri"/>
              </w:rPr>
            </w:pPr>
            <w:r>
              <w:rPr>
                <w:rFonts w:eastAsia="Calibri"/>
              </w:rPr>
              <w:t>7</w:t>
            </w:r>
          </w:p>
        </w:tc>
      </w:tr>
      <w:tr w:rsidR="00E030ED" w14:paraId="6A60B358" w14:textId="77777777" w:rsidTr="004A09CF">
        <w:tc>
          <w:tcPr>
            <w:tcW w:w="1129" w:type="dxa"/>
            <w:shd w:val="clear" w:color="auto" w:fill="D9D9D9" w:themeFill="background1" w:themeFillShade="D9"/>
            <w:vAlign w:val="center"/>
          </w:tcPr>
          <w:p w14:paraId="75EECE0E" w14:textId="77777777" w:rsidR="00E030ED" w:rsidRDefault="00E030ED" w:rsidP="00E030ED">
            <w:pPr>
              <w:keepNext/>
              <w:widowControl w:val="0"/>
              <w:spacing w:before="20" w:after="20"/>
              <w:jc w:val="center"/>
              <w:rPr>
                <w:b/>
              </w:rPr>
            </w:pPr>
            <w:r>
              <w:rPr>
                <w:rFonts w:eastAsia="Calibri"/>
                <w:b/>
              </w:rPr>
              <w:t>3</w:t>
            </w:r>
          </w:p>
        </w:tc>
        <w:tc>
          <w:tcPr>
            <w:tcW w:w="6812" w:type="dxa"/>
            <w:shd w:val="clear" w:color="auto" w:fill="D9D9D9" w:themeFill="background1" w:themeFillShade="D9"/>
            <w:vAlign w:val="center"/>
          </w:tcPr>
          <w:p w14:paraId="6563ECE3" w14:textId="77777777" w:rsidR="00E030ED" w:rsidRDefault="00E030ED" w:rsidP="00E030ED">
            <w:pPr>
              <w:keepNext/>
              <w:widowControl w:val="0"/>
              <w:spacing w:before="20" w:after="20"/>
              <w:rPr>
                <w:b/>
              </w:rPr>
            </w:pPr>
          </w:p>
        </w:tc>
        <w:tc>
          <w:tcPr>
            <w:tcW w:w="1013" w:type="dxa"/>
            <w:shd w:val="clear" w:color="auto" w:fill="D9D9D9" w:themeFill="background1" w:themeFillShade="D9"/>
            <w:vAlign w:val="center"/>
          </w:tcPr>
          <w:p w14:paraId="4583BFC5" w14:textId="48DF8898" w:rsidR="00E030ED" w:rsidRDefault="00E030ED" w:rsidP="00E030ED">
            <w:pPr>
              <w:keepNext/>
              <w:widowControl w:val="0"/>
              <w:spacing w:before="20" w:after="20"/>
              <w:jc w:val="center"/>
              <w:rPr>
                <w:b/>
              </w:rPr>
            </w:pPr>
            <w:r>
              <w:rPr>
                <w:b/>
              </w:rPr>
              <w:t>30</w:t>
            </w:r>
          </w:p>
        </w:tc>
      </w:tr>
      <w:tr w:rsidR="00E030ED" w14:paraId="7441C46F" w14:textId="77777777" w:rsidTr="004A09CF">
        <w:tc>
          <w:tcPr>
            <w:tcW w:w="1129" w:type="dxa"/>
            <w:vAlign w:val="center"/>
          </w:tcPr>
          <w:p w14:paraId="1ACD1B73" w14:textId="7459CFFD" w:rsidR="00E030ED" w:rsidRDefault="00E030ED" w:rsidP="00E030ED">
            <w:pPr>
              <w:widowControl w:val="0"/>
              <w:spacing w:before="20" w:after="20"/>
              <w:jc w:val="center"/>
              <w:rPr>
                <w:rFonts w:eastAsia="Calibri"/>
              </w:rPr>
            </w:pPr>
            <w:r>
              <w:rPr>
                <w:rFonts w:eastAsia="Calibri"/>
              </w:rPr>
              <w:t>I.1</w:t>
            </w:r>
          </w:p>
        </w:tc>
        <w:tc>
          <w:tcPr>
            <w:tcW w:w="6812" w:type="dxa"/>
            <w:vAlign w:val="center"/>
          </w:tcPr>
          <w:p w14:paraId="49A2D482" w14:textId="14403F28" w:rsidR="00E030ED" w:rsidRPr="00D435E3" w:rsidRDefault="00E030ED" w:rsidP="00E030ED">
            <w:pPr>
              <w:widowControl w:val="0"/>
              <w:spacing w:before="20" w:after="20"/>
              <w:rPr>
                <w:rFonts w:eastAsia="Calibri"/>
                <w:lang w:val="en-US"/>
              </w:rPr>
            </w:pPr>
            <w:r w:rsidRPr="00D435E3">
              <w:rPr>
                <w:rFonts w:eastAsia="Calibri"/>
                <w:lang w:val="en-US"/>
              </w:rPr>
              <w:t>Mobility Window Digital Classics</w:t>
            </w:r>
          </w:p>
        </w:tc>
        <w:tc>
          <w:tcPr>
            <w:tcW w:w="1013" w:type="dxa"/>
            <w:vAlign w:val="center"/>
          </w:tcPr>
          <w:p w14:paraId="06BF4EE1" w14:textId="608BCF8E" w:rsidR="00E030ED" w:rsidRDefault="00E030ED" w:rsidP="00E030ED">
            <w:pPr>
              <w:widowControl w:val="0"/>
              <w:spacing w:before="20" w:after="20"/>
              <w:jc w:val="center"/>
              <w:rPr>
                <w:rFonts w:eastAsia="Calibri"/>
              </w:rPr>
            </w:pPr>
            <w:r>
              <w:rPr>
                <w:rFonts w:eastAsia="Calibri"/>
              </w:rPr>
              <w:t>10</w:t>
            </w:r>
          </w:p>
        </w:tc>
      </w:tr>
      <w:tr w:rsidR="00E030ED" w14:paraId="746AC45B" w14:textId="77777777" w:rsidTr="004A09CF">
        <w:tc>
          <w:tcPr>
            <w:tcW w:w="1129" w:type="dxa"/>
            <w:vAlign w:val="center"/>
          </w:tcPr>
          <w:p w14:paraId="1A19C718" w14:textId="22442E7F" w:rsidR="00E030ED" w:rsidRDefault="00E030ED" w:rsidP="00E030ED">
            <w:pPr>
              <w:widowControl w:val="0"/>
              <w:spacing w:before="20" w:after="20"/>
              <w:jc w:val="center"/>
              <w:rPr>
                <w:rFonts w:eastAsia="Calibri"/>
              </w:rPr>
            </w:pPr>
            <w:r>
              <w:rPr>
                <w:rFonts w:eastAsia="Calibri"/>
              </w:rPr>
              <w:t>I.2</w:t>
            </w:r>
          </w:p>
        </w:tc>
        <w:tc>
          <w:tcPr>
            <w:tcW w:w="6812" w:type="dxa"/>
            <w:vAlign w:val="center"/>
          </w:tcPr>
          <w:p w14:paraId="69F7A56E" w14:textId="1F94145F" w:rsidR="00E030ED" w:rsidRPr="00D435E3" w:rsidRDefault="00E030ED" w:rsidP="00E030ED">
            <w:pPr>
              <w:widowControl w:val="0"/>
              <w:spacing w:before="20" w:after="20"/>
              <w:rPr>
                <w:rFonts w:eastAsia="Calibri"/>
                <w:lang w:val="en-US"/>
              </w:rPr>
            </w:pPr>
            <w:r w:rsidRPr="00D435E3">
              <w:rPr>
                <w:rFonts w:eastAsia="Calibri"/>
                <w:lang w:val="en-US"/>
              </w:rPr>
              <w:t>Mobility Window Digital Classics</w:t>
            </w:r>
          </w:p>
        </w:tc>
        <w:tc>
          <w:tcPr>
            <w:tcW w:w="1013" w:type="dxa"/>
            <w:vAlign w:val="center"/>
          </w:tcPr>
          <w:p w14:paraId="5C925243" w14:textId="6D0E1DD2" w:rsidR="00E030ED" w:rsidRDefault="00E030ED" w:rsidP="00E030ED">
            <w:pPr>
              <w:widowControl w:val="0"/>
              <w:spacing w:before="20" w:after="20"/>
              <w:jc w:val="center"/>
              <w:rPr>
                <w:rFonts w:eastAsia="Calibri"/>
              </w:rPr>
            </w:pPr>
            <w:r>
              <w:rPr>
                <w:rFonts w:eastAsia="Calibri"/>
              </w:rPr>
              <w:t>10</w:t>
            </w:r>
          </w:p>
        </w:tc>
      </w:tr>
      <w:tr w:rsidR="00E030ED" w14:paraId="4AC6DD42" w14:textId="77777777" w:rsidTr="004A09CF">
        <w:tc>
          <w:tcPr>
            <w:tcW w:w="1129" w:type="dxa"/>
            <w:vAlign w:val="center"/>
          </w:tcPr>
          <w:p w14:paraId="3EFBC61A" w14:textId="3EAE5A62" w:rsidR="00E030ED" w:rsidRDefault="00E030ED" w:rsidP="00E030ED">
            <w:pPr>
              <w:widowControl w:val="0"/>
              <w:spacing w:before="20" w:after="20"/>
              <w:jc w:val="center"/>
              <w:rPr>
                <w:rFonts w:eastAsia="Calibri"/>
              </w:rPr>
            </w:pPr>
            <w:r>
              <w:rPr>
                <w:rFonts w:eastAsia="Calibri"/>
              </w:rPr>
              <w:t>I.3</w:t>
            </w:r>
          </w:p>
        </w:tc>
        <w:tc>
          <w:tcPr>
            <w:tcW w:w="6812" w:type="dxa"/>
            <w:vAlign w:val="center"/>
          </w:tcPr>
          <w:p w14:paraId="5BEBB4C7" w14:textId="28A8286B" w:rsidR="00E030ED" w:rsidRPr="00D435E3" w:rsidRDefault="00E030ED" w:rsidP="00E030ED">
            <w:pPr>
              <w:widowControl w:val="0"/>
              <w:spacing w:before="20" w:after="20"/>
              <w:rPr>
                <w:rFonts w:eastAsia="Calibri"/>
                <w:lang w:val="en-US"/>
              </w:rPr>
            </w:pPr>
            <w:r w:rsidRPr="00D435E3">
              <w:rPr>
                <w:rFonts w:eastAsia="Calibri"/>
                <w:lang w:val="en-US"/>
              </w:rPr>
              <w:t>Mobility Window Digital Classics</w:t>
            </w:r>
          </w:p>
        </w:tc>
        <w:tc>
          <w:tcPr>
            <w:tcW w:w="1013" w:type="dxa"/>
            <w:vAlign w:val="center"/>
          </w:tcPr>
          <w:p w14:paraId="7C830E41" w14:textId="519AEB3D" w:rsidR="00E030ED" w:rsidRDefault="00E030ED" w:rsidP="00E030ED">
            <w:pPr>
              <w:widowControl w:val="0"/>
              <w:spacing w:before="20" w:after="20"/>
              <w:jc w:val="center"/>
              <w:rPr>
                <w:rFonts w:eastAsia="Calibri"/>
              </w:rPr>
            </w:pPr>
            <w:r>
              <w:rPr>
                <w:rFonts w:eastAsia="Calibri"/>
              </w:rPr>
              <w:t>4</w:t>
            </w:r>
          </w:p>
        </w:tc>
      </w:tr>
      <w:tr w:rsidR="00E030ED" w14:paraId="6CF6A405" w14:textId="77777777" w:rsidTr="004A09CF">
        <w:tc>
          <w:tcPr>
            <w:tcW w:w="1129" w:type="dxa"/>
            <w:vAlign w:val="center"/>
          </w:tcPr>
          <w:p w14:paraId="4A22FA61" w14:textId="1FCE0F98" w:rsidR="00E030ED" w:rsidRDefault="00E030ED" w:rsidP="00E030ED">
            <w:pPr>
              <w:widowControl w:val="0"/>
              <w:spacing w:before="20" w:after="20"/>
              <w:jc w:val="center"/>
              <w:rPr>
                <w:rFonts w:eastAsia="Calibri"/>
              </w:rPr>
            </w:pPr>
            <w:r>
              <w:rPr>
                <w:rFonts w:eastAsia="Calibri"/>
              </w:rPr>
              <w:t>J.1</w:t>
            </w:r>
          </w:p>
        </w:tc>
        <w:tc>
          <w:tcPr>
            <w:tcW w:w="6812" w:type="dxa"/>
            <w:vAlign w:val="center"/>
          </w:tcPr>
          <w:p w14:paraId="3AEC2711" w14:textId="0F5B1FE8" w:rsidR="00E030ED" w:rsidRDefault="00E030ED" w:rsidP="00E030ED">
            <w:pPr>
              <w:widowControl w:val="0"/>
              <w:spacing w:before="20" w:after="20"/>
              <w:rPr>
                <w:rFonts w:eastAsia="Calibri"/>
              </w:rPr>
            </w:pPr>
            <w:r>
              <w:rPr>
                <w:rFonts w:eastAsia="Calibri"/>
              </w:rPr>
              <w:t>Privatissimum I</w:t>
            </w:r>
          </w:p>
        </w:tc>
        <w:tc>
          <w:tcPr>
            <w:tcW w:w="1013" w:type="dxa"/>
            <w:vAlign w:val="center"/>
          </w:tcPr>
          <w:p w14:paraId="10A38A20" w14:textId="7B99157B" w:rsidR="00E030ED" w:rsidRDefault="00E030ED" w:rsidP="00E030ED">
            <w:pPr>
              <w:widowControl w:val="0"/>
              <w:spacing w:before="20" w:after="20"/>
              <w:jc w:val="center"/>
              <w:rPr>
                <w:rFonts w:eastAsia="Calibri"/>
              </w:rPr>
            </w:pPr>
            <w:r>
              <w:rPr>
                <w:rFonts w:eastAsia="Calibri"/>
              </w:rPr>
              <w:t>3</w:t>
            </w:r>
          </w:p>
        </w:tc>
      </w:tr>
      <w:tr w:rsidR="00E030ED" w14:paraId="6659D382" w14:textId="77777777" w:rsidTr="004A09CF">
        <w:tc>
          <w:tcPr>
            <w:tcW w:w="1129" w:type="dxa"/>
            <w:vAlign w:val="center"/>
          </w:tcPr>
          <w:p w14:paraId="008AB3A2" w14:textId="77777777" w:rsidR="00E030ED" w:rsidRDefault="00E030ED" w:rsidP="00E030ED">
            <w:pPr>
              <w:widowControl w:val="0"/>
              <w:spacing w:before="20" w:after="20"/>
              <w:jc w:val="center"/>
              <w:rPr>
                <w:rFonts w:eastAsia="Calibri"/>
              </w:rPr>
            </w:pPr>
          </w:p>
        </w:tc>
        <w:tc>
          <w:tcPr>
            <w:tcW w:w="6812" w:type="dxa"/>
            <w:vAlign w:val="center"/>
          </w:tcPr>
          <w:p w14:paraId="641A012D" w14:textId="30C85556" w:rsidR="00E030ED" w:rsidRDefault="00E030ED" w:rsidP="00E030ED">
            <w:pPr>
              <w:widowControl w:val="0"/>
              <w:spacing w:before="20" w:after="20"/>
              <w:rPr>
                <w:rFonts w:eastAsia="Calibri"/>
              </w:rPr>
            </w:pPr>
            <w:r>
              <w:rPr>
                <w:rFonts w:eastAsia="Calibri"/>
              </w:rPr>
              <w:t>Masterarbeit</w:t>
            </w:r>
          </w:p>
        </w:tc>
        <w:tc>
          <w:tcPr>
            <w:tcW w:w="1013" w:type="dxa"/>
            <w:vAlign w:val="center"/>
          </w:tcPr>
          <w:p w14:paraId="54AC0572" w14:textId="07EE1ECB" w:rsidR="00E030ED" w:rsidRDefault="00E030ED" w:rsidP="00E030ED">
            <w:pPr>
              <w:widowControl w:val="0"/>
              <w:spacing w:before="20" w:after="20"/>
              <w:jc w:val="center"/>
              <w:rPr>
                <w:rFonts w:eastAsia="Calibri"/>
              </w:rPr>
            </w:pPr>
            <w:r>
              <w:rPr>
                <w:rFonts w:eastAsia="Calibri"/>
              </w:rPr>
              <w:t>3</w:t>
            </w:r>
          </w:p>
        </w:tc>
      </w:tr>
      <w:tr w:rsidR="00E030ED" w14:paraId="340CA099" w14:textId="77777777" w:rsidTr="004A09CF">
        <w:tc>
          <w:tcPr>
            <w:tcW w:w="1129" w:type="dxa"/>
            <w:shd w:val="clear" w:color="auto" w:fill="D9D9D9" w:themeFill="background1" w:themeFillShade="D9"/>
            <w:vAlign w:val="center"/>
          </w:tcPr>
          <w:p w14:paraId="1F140E0D" w14:textId="77777777" w:rsidR="00E030ED" w:rsidRDefault="00E030ED" w:rsidP="00E030ED">
            <w:pPr>
              <w:keepNext/>
              <w:widowControl w:val="0"/>
              <w:spacing w:before="20" w:after="20"/>
              <w:jc w:val="center"/>
              <w:rPr>
                <w:b/>
              </w:rPr>
            </w:pPr>
            <w:r>
              <w:rPr>
                <w:rFonts w:eastAsia="Calibri"/>
                <w:b/>
              </w:rPr>
              <w:t>4</w:t>
            </w:r>
          </w:p>
        </w:tc>
        <w:tc>
          <w:tcPr>
            <w:tcW w:w="6812" w:type="dxa"/>
            <w:shd w:val="clear" w:color="auto" w:fill="D9D9D9" w:themeFill="background1" w:themeFillShade="D9"/>
            <w:vAlign w:val="center"/>
          </w:tcPr>
          <w:p w14:paraId="5F6BCACF" w14:textId="77777777" w:rsidR="00E030ED" w:rsidRDefault="00E030ED" w:rsidP="00E030ED">
            <w:pPr>
              <w:keepNext/>
              <w:widowControl w:val="0"/>
              <w:spacing w:before="20" w:after="20"/>
              <w:rPr>
                <w:b/>
              </w:rPr>
            </w:pPr>
          </w:p>
        </w:tc>
        <w:tc>
          <w:tcPr>
            <w:tcW w:w="1013" w:type="dxa"/>
            <w:shd w:val="clear" w:color="auto" w:fill="D9D9D9" w:themeFill="background1" w:themeFillShade="D9"/>
            <w:vAlign w:val="center"/>
          </w:tcPr>
          <w:p w14:paraId="455048FB" w14:textId="6045F1FC" w:rsidR="00E030ED" w:rsidRDefault="00E030ED" w:rsidP="00E030ED">
            <w:pPr>
              <w:keepNext/>
              <w:widowControl w:val="0"/>
              <w:spacing w:before="20" w:after="20"/>
              <w:jc w:val="center"/>
              <w:rPr>
                <w:b/>
              </w:rPr>
            </w:pPr>
            <w:r>
              <w:rPr>
                <w:b/>
              </w:rPr>
              <w:t>30</w:t>
            </w:r>
          </w:p>
        </w:tc>
      </w:tr>
      <w:tr w:rsidR="00E030ED" w14:paraId="22CC7A3C" w14:textId="77777777" w:rsidTr="004A09CF">
        <w:tc>
          <w:tcPr>
            <w:tcW w:w="1129" w:type="dxa"/>
            <w:vAlign w:val="center"/>
          </w:tcPr>
          <w:p w14:paraId="5EA7BC6E" w14:textId="0B13FD03" w:rsidR="00E030ED" w:rsidRDefault="00E030ED" w:rsidP="00E030ED">
            <w:pPr>
              <w:widowControl w:val="0"/>
              <w:spacing w:before="20" w:after="20"/>
              <w:jc w:val="center"/>
              <w:rPr>
                <w:rFonts w:eastAsia="Calibri"/>
              </w:rPr>
            </w:pPr>
            <w:r>
              <w:rPr>
                <w:rFonts w:eastAsia="Calibri"/>
              </w:rPr>
              <w:t>J.2</w:t>
            </w:r>
          </w:p>
        </w:tc>
        <w:tc>
          <w:tcPr>
            <w:tcW w:w="6812" w:type="dxa"/>
            <w:vAlign w:val="center"/>
          </w:tcPr>
          <w:p w14:paraId="63F4B774" w14:textId="43BB5106" w:rsidR="00E030ED" w:rsidRDefault="00E030ED" w:rsidP="00E030ED">
            <w:pPr>
              <w:widowControl w:val="0"/>
              <w:spacing w:before="20" w:after="20"/>
              <w:rPr>
                <w:rFonts w:eastAsia="Calibri"/>
              </w:rPr>
            </w:pPr>
            <w:r>
              <w:rPr>
                <w:rFonts w:eastAsia="Calibri"/>
              </w:rPr>
              <w:t>Privatissimum II</w:t>
            </w:r>
          </w:p>
        </w:tc>
        <w:tc>
          <w:tcPr>
            <w:tcW w:w="1013" w:type="dxa"/>
            <w:vAlign w:val="center"/>
          </w:tcPr>
          <w:p w14:paraId="3E2EC1C5" w14:textId="2B7D43C1" w:rsidR="00E030ED" w:rsidRDefault="00E030ED" w:rsidP="00E030ED">
            <w:pPr>
              <w:widowControl w:val="0"/>
              <w:spacing w:before="20" w:after="20"/>
              <w:jc w:val="center"/>
              <w:rPr>
                <w:rFonts w:eastAsia="Calibri"/>
              </w:rPr>
            </w:pPr>
            <w:r>
              <w:rPr>
                <w:rFonts w:eastAsia="Calibri"/>
              </w:rPr>
              <w:t>3</w:t>
            </w:r>
          </w:p>
        </w:tc>
      </w:tr>
      <w:tr w:rsidR="00E030ED" w14:paraId="101B51FB" w14:textId="77777777" w:rsidTr="004A09CF">
        <w:tc>
          <w:tcPr>
            <w:tcW w:w="1129" w:type="dxa"/>
            <w:vAlign w:val="center"/>
          </w:tcPr>
          <w:p w14:paraId="197A1735" w14:textId="77777777" w:rsidR="00E030ED" w:rsidRDefault="00E030ED" w:rsidP="00E030ED">
            <w:pPr>
              <w:widowControl w:val="0"/>
              <w:spacing w:before="20" w:after="20"/>
              <w:jc w:val="center"/>
              <w:rPr>
                <w:rFonts w:eastAsia="Calibri"/>
              </w:rPr>
            </w:pPr>
          </w:p>
        </w:tc>
        <w:tc>
          <w:tcPr>
            <w:tcW w:w="6812" w:type="dxa"/>
            <w:vAlign w:val="center"/>
          </w:tcPr>
          <w:p w14:paraId="7BD903B3" w14:textId="515A542D" w:rsidR="00E030ED" w:rsidRDefault="00E030ED" w:rsidP="00E030ED">
            <w:pPr>
              <w:widowControl w:val="0"/>
              <w:spacing w:before="20" w:after="20"/>
              <w:rPr>
                <w:rFonts w:eastAsia="Calibri"/>
              </w:rPr>
            </w:pPr>
            <w:r>
              <w:rPr>
                <w:rFonts w:eastAsia="Calibri"/>
              </w:rPr>
              <w:t>Masterarbeit</w:t>
            </w:r>
          </w:p>
        </w:tc>
        <w:tc>
          <w:tcPr>
            <w:tcW w:w="1013" w:type="dxa"/>
            <w:vAlign w:val="center"/>
          </w:tcPr>
          <w:p w14:paraId="4F6FD3C0" w14:textId="77E47536" w:rsidR="00E030ED" w:rsidRDefault="00E030ED" w:rsidP="00E030ED">
            <w:pPr>
              <w:widowControl w:val="0"/>
              <w:spacing w:before="20" w:after="20"/>
              <w:jc w:val="center"/>
              <w:rPr>
                <w:rFonts w:eastAsia="Calibri"/>
              </w:rPr>
            </w:pPr>
            <w:r>
              <w:rPr>
                <w:rFonts w:eastAsia="Calibri"/>
              </w:rPr>
              <w:t>19</w:t>
            </w:r>
          </w:p>
        </w:tc>
      </w:tr>
      <w:tr w:rsidR="008E7C85" w14:paraId="57839575" w14:textId="77777777" w:rsidTr="004A09CF">
        <w:tc>
          <w:tcPr>
            <w:tcW w:w="1129" w:type="dxa"/>
            <w:vAlign w:val="center"/>
          </w:tcPr>
          <w:p w14:paraId="2FF5722B" w14:textId="77777777" w:rsidR="008E7C85" w:rsidRDefault="008E7C85" w:rsidP="008E7C85">
            <w:pPr>
              <w:widowControl w:val="0"/>
              <w:spacing w:before="20" w:after="20"/>
              <w:jc w:val="center"/>
              <w:rPr>
                <w:rFonts w:eastAsia="Calibri"/>
              </w:rPr>
            </w:pPr>
          </w:p>
        </w:tc>
        <w:tc>
          <w:tcPr>
            <w:tcW w:w="6812" w:type="dxa"/>
            <w:vAlign w:val="center"/>
          </w:tcPr>
          <w:p w14:paraId="7629B8FB" w14:textId="4AA4C5D2" w:rsidR="008E7C85" w:rsidRDefault="008E7C85" w:rsidP="008E7C85">
            <w:pPr>
              <w:widowControl w:val="0"/>
              <w:spacing w:before="20" w:after="20"/>
              <w:rPr>
                <w:rFonts w:eastAsia="Calibri"/>
              </w:rPr>
            </w:pPr>
            <w:r>
              <w:rPr>
                <w:rFonts w:eastAsia="Calibri"/>
              </w:rPr>
              <w:t>Masterprüfung</w:t>
            </w:r>
          </w:p>
        </w:tc>
        <w:tc>
          <w:tcPr>
            <w:tcW w:w="1013" w:type="dxa"/>
            <w:vAlign w:val="center"/>
          </w:tcPr>
          <w:p w14:paraId="39AA5B76" w14:textId="2E45DFD5" w:rsidR="008E7C85" w:rsidRDefault="008E7C85" w:rsidP="008E7C85">
            <w:pPr>
              <w:widowControl w:val="0"/>
              <w:spacing w:before="20" w:after="20"/>
              <w:jc w:val="center"/>
              <w:rPr>
                <w:rFonts w:eastAsia="Calibri"/>
              </w:rPr>
            </w:pPr>
            <w:r>
              <w:rPr>
                <w:rFonts w:eastAsia="Calibri"/>
              </w:rPr>
              <w:t>6</w:t>
            </w:r>
          </w:p>
        </w:tc>
      </w:tr>
      <w:tr w:rsidR="008E7C85" w14:paraId="72076CA1" w14:textId="77777777" w:rsidTr="004A09CF">
        <w:tc>
          <w:tcPr>
            <w:tcW w:w="1129" w:type="dxa"/>
            <w:vAlign w:val="center"/>
          </w:tcPr>
          <w:p w14:paraId="4A2FD36A" w14:textId="77777777" w:rsidR="008E7C85" w:rsidRDefault="008E7C85" w:rsidP="008E7C85">
            <w:pPr>
              <w:widowControl w:val="0"/>
              <w:spacing w:before="20" w:after="20"/>
              <w:jc w:val="center"/>
              <w:rPr>
                <w:rFonts w:eastAsia="Calibri"/>
              </w:rPr>
            </w:pPr>
          </w:p>
        </w:tc>
        <w:tc>
          <w:tcPr>
            <w:tcW w:w="6812" w:type="dxa"/>
            <w:vAlign w:val="center"/>
          </w:tcPr>
          <w:p w14:paraId="27CE678B" w14:textId="18F89E27" w:rsidR="008E7C85" w:rsidRDefault="008E7C85" w:rsidP="008E7C85">
            <w:pPr>
              <w:widowControl w:val="0"/>
              <w:spacing w:before="20" w:after="20"/>
              <w:rPr>
                <w:rFonts w:eastAsia="Calibri"/>
              </w:rPr>
            </w:pPr>
            <w:r>
              <w:rPr>
                <w:rFonts w:eastAsia="Calibri"/>
              </w:rPr>
              <w:t>Freie Wahlfächer</w:t>
            </w:r>
          </w:p>
        </w:tc>
        <w:tc>
          <w:tcPr>
            <w:tcW w:w="1013" w:type="dxa"/>
            <w:vAlign w:val="center"/>
          </w:tcPr>
          <w:p w14:paraId="346717C3" w14:textId="14D7FF82" w:rsidR="008E7C85" w:rsidRDefault="008E7C85" w:rsidP="008E7C85">
            <w:pPr>
              <w:widowControl w:val="0"/>
              <w:spacing w:before="20" w:after="20"/>
              <w:jc w:val="center"/>
              <w:rPr>
                <w:rFonts w:eastAsia="Calibri"/>
              </w:rPr>
            </w:pPr>
            <w:r>
              <w:rPr>
                <w:rFonts w:eastAsia="Calibri"/>
              </w:rPr>
              <w:t>2</w:t>
            </w:r>
          </w:p>
        </w:tc>
      </w:tr>
    </w:tbl>
    <w:p w14:paraId="3A5691B6" w14:textId="27439DFF" w:rsidR="00586048" w:rsidRPr="00770D8E" w:rsidRDefault="00586048" w:rsidP="00770D8E">
      <w:pPr>
        <w:pStyle w:val="KeinLeerraum"/>
        <w:jc w:val="both"/>
        <w:rPr>
          <w:b/>
          <w:bCs/>
        </w:rPr>
        <w:sectPr w:rsidR="00586048" w:rsidRPr="00770D8E">
          <w:headerReference w:type="default" r:id="rId12"/>
          <w:footerReference w:type="default" r:id="rId13"/>
          <w:pgSz w:w="11906" w:h="16838"/>
          <w:pgMar w:top="1417" w:right="1417" w:bottom="1134" w:left="1417" w:header="708" w:footer="708" w:gutter="0"/>
          <w:cols w:space="720"/>
          <w:formProt w:val="0"/>
          <w:docGrid w:linePitch="360"/>
        </w:sectPr>
      </w:pPr>
      <w:r w:rsidRPr="00836EB7">
        <w:rPr>
          <w:b/>
        </w:rPr>
        <w:t xml:space="preserve">Musterstudienplan für die </w:t>
      </w:r>
      <w:r w:rsidR="00836EB7" w:rsidRPr="00D633EA">
        <w:rPr>
          <w:b/>
          <w:bCs/>
        </w:rPr>
        <w:t xml:space="preserve">Variante </w:t>
      </w:r>
      <w:r w:rsidR="00836EB7">
        <w:rPr>
          <w:b/>
          <w:bCs/>
        </w:rPr>
        <w:t>2</w:t>
      </w:r>
      <w:r w:rsidR="00770D8E">
        <w:rPr>
          <w:b/>
          <w:bCs/>
        </w:rPr>
        <w:t xml:space="preserve"> </w:t>
      </w:r>
      <w:r w:rsidR="002563E1">
        <w:rPr>
          <w:b/>
          <w:bCs/>
        </w:rPr>
        <w:t>(</w:t>
      </w:r>
      <w:r w:rsidR="00770D8E">
        <w:rPr>
          <w:b/>
          <w:bCs/>
        </w:rPr>
        <w:t>Module A, B, D, E, I, J</w:t>
      </w:r>
      <w:r w:rsidR="002563E1">
        <w:rPr>
          <w:b/>
          <w:bCs/>
        </w:rPr>
        <w:t>)</w:t>
      </w:r>
    </w:p>
    <w:p w14:paraId="2620BAE7" w14:textId="4E0AB744" w:rsidR="005255CF" w:rsidRDefault="00350F4D">
      <w:pPr>
        <w:pStyle w:val="berschrift1"/>
      </w:pPr>
      <w:bookmarkStart w:id="58" w:name="_Toc152190958"/>
      <w:bookmarkStart w:id="59" w:name="_Toc152837155"/>
      <w:r>
        <w:lastRenderedPageBreak/>
        <w:t>Anhang III</w:t>
      </w:r>
      <w:bookmarkEnd w:id="58"/>
      <w:bookmarkEnd w:id="59"/>
    </w:p>
    <w:p w14:paraId="12530D3C" w14:textId="37740F21" w:rsidR="005255CF" w:rsidRPr="00307856" w:rsidRDefault="005255CF">
      <w:pPr>
        <w:keepNext/>
        <w:jc w:val="both"/>
        <w:rPr>
          <w:i/>
          <w:highlight w:val="lightGray"/>
        </w:rPr>
      </w:pPr>
    </w:p>
    <w:p w14:paraId="172F61BC" w14:textId="7DB89D3A" w:rsidR="005255CF" w:rsidRDefault="00350F4D">
      <w:pPr>
        <w:keepNext/>
        <w:jc w:val="both"/>
        <w:rPr>
          <w:b/>
        </w:rPr>
      </w:pPr>
      <w:r>
        <w:rPr>
          <w:b/>
        </w:rPr>
        <w:t xml:space="preserve">Äquivalenzliste bei Umstieg in das aktuelle Curriculum des Masterstudiums </w:t>
      </w:r>
      <w:r w:rsidR="00F133E7">
        <w:rPr>
          <w:b/>
        </w:rPr>
        <w:t>Archäologie</w:t>
      </w:r>
      <w:r>
        <w:rPr>
          <w:b/>
        </w:rPr>
        <w:t xml:space="preserve"> in der Fassung </w:t>
      </w:r>
      <w:r w:rsidRPr="00F133E7">
        <w:rPr>
          <w:b/>
        </w:rPr>
        <w:t>202</w:t>
      </w:r>
      <w:r w:rsidR="00F133E7" w:rsidRPr="00F133E7">
        <w:rPr>
          <w:b/>
        </w:rPr>
        <w:t>4</w:t>
      </w:r>
      <w:r>
        <w:rPr>
          <w:b/>
        </w:rPr>
        <w:t xml:space="preserve"> vom Curriculum des Masterstudiums </w:t>
      </w:r>
      <w:r w:rsidR="00F133E7">
        <w:rPr>
          <w:b/>
        </w:rPr>
        <w:t>Archäologie</w:t>
      </w:r>
      <w:r>
        <w:rPr>
          <w:b/>
        </w:rPr>
        <w:t xml:space="preserve"> in der Fassung </w:t>
      </w:r>
      <w:r w:rsidRPr="00F133E7">
        <w:rPr>
          <w:b/>
        </w:rPr>
        <w:t>1</w:t>
      </w:r>
      <w:r w:rsidR="00F133E7" w:rsidRPr="00F133E7">
        <w:rPr>
          <w:b/>
        </w:rPr>
        <w:t>7</w:t>
      </w:r>
      <w:r w:rsidRPr="00F133E7">
        <w:rPr>
          <w:b/>
        </w:rPr>
        <w:t>W</w:t>
      </w:r>
    </w:p>
    <w:p w14:paraId="29EC53C8" w14:textId="77777777" w:rsidR="005255CF" w:rsidRDefault="005255CF">
      <w:pPr>
        <w:jc w:val="both"/>
      </w:pPr>
    </w:p>
    <w:p w14:paraId="6A56F479" w14:textId="161E3851" w:rsidR="005255CF" w:rsidRDefault="00350F4D">
      <w:pPr>
        <w:keepNext/>
        <w:jc w:val="both"/>
      </w:pPr>
      <w:r>
        <w:t xml:space="preserve">Auf der linken Seite der Tabelle sind Prüfungen des gegenständlichen Curriculums gelistet. Auf der rechten Seite der Tabelle sind die entsprechenden äquivalenten Prüfungen des auslaufenden Curriculums des Masterstudiums </w:t>
      </w:r>
      <w:r w:rsidR="00F133E7">
        <w:t>Archäologie</w:t>
      </w:r>
      <w:r>
        <w:t xml:space="preserve"> gelistet, welche für Prüfungen des aktuellen Curriculums bei Umstieg in dieses anerkannt werden. Nicht gelistete Prüfungen des auslaufenden Curriculums können im Rahmen de</w:t>
      </w:r>
      <w:r w:rsidR="00751511">
        <w:t>r</w:t>
      </w:r>
      <w:r>
        <w:t xml:space="preserve"> freien Wahlfächer verwendet werden.</w:t>
      </w:r>
    </w:p>
    <w:p w14:paraId="24EDB77A" w14:textId="77777777" w:rsidR="005255CF" w:rsidRDefault="005255CF">
      <w:pPr>
        <w:jc w:val="both"/>
      </w:pPr>
    </w:p>
    <w:tbl>
      <w:tblPr>
        <w:tblStyle w:val="Tabellenraster"/>
        <w:tblW w:w="14565" w:type="dxa"/>
        <w:tblInd w:w="108" w:type="dxa"/>
        <w:tblLayout w:type="fixed"/>
        <w:tblLook w:val="04A0" w:firstRow="1" w:lastRow="0" w:firstColumn="1" w:lastColumn="0" w:noHBand="0" w:noVBand="1"/>
      </w:tblPr>
      <w:tblGrid>
        <w:gridCol w:w="607"/>
        <w:gridCol w:w="4414"/>
        <w:gridCol w:w="760"/>
        <w:gridCol w:w="762"/>
        <w:gridCol w:w="740"/>
        <w:gridCol w:w="629"/>
        <w:gridCol w:w="4411"/>
        <w:gridCol w:w="794"/>
        <w:gridCol w:w="761"/>
        <w:gridCol w:w="687"/>
      </w:tblGrid>
      <w:tr w:rsidR="005255CF" w14:paraId="0AFFBAAA" w14:textId="77777777" w:rsidTr="0079534B">
        <w:tc>
          <w:tcPr>
            <w:tcW w:w="7283" w:type="dxa"/>
            <w:gridSpan w:val="5"/>
            <w:shd w:val="clear" w:color="auto" w:fill="D9D9D9" w:themeFill="background1" w:themeFillShade="D9"/>
            <w:vAlign w:val="center"/>
          </w:tcPr>
          <w:p w14:paraId="4EA47DEA" w14:textId="209370C5" w:rsidR="005255CF" w:rsidRDefault="00350F4D">
            <w:pPr>
              <w:keepNext/>
              <w:widowControl w:val="0"/>
              <w:jc w:val="center"/>
              <w:rPr>
                <w:b/>
              </w:rPr>
            </w:pPr>
            <w:r>
              <w:rPr>
                <w:rFonts w:eastAsia="Calibri"/>
                <w:b/>
              </w:rPr>
              <w:t xml:space="preserve">Aktuell gültiges Curriculum in der Fassung </w:t>
            </w:r>
            <w:r w:rsidRPr="00F133E7">
              <w:rPr>
                <w:rFonts w:eastAsia="Calibri"/>
                <w:b/>
              </w:rPr>
              <w:t>202</w:t>
            </w:r>
            <w:r w:rsidR="00F133E7">
              <w:rPr>
                <w:rFonts w:eastAsia="Calibri"/>
                <w:b/>
              </w:rPr>
              <w:t>4</w:t>
            </w:r>
          </w:p>
        </w:tc>
        <w:tc>
          <w:tcPr>
            <w:tcW w:w="7282" w:type="dxa"/>
            <w:gridSpan w:val="5"/>
            <w:shd w:val="clear" w:color="auto" w:fill="D9D9D9" w:themeFill="background1" w:themeFillShade="D9"/>
            <w:vAlign w:val="center"/>
          </w:tcPr>
          <w:p w14:paraId="177F5580" w14:textId="09AE7449" w:rsidR="005255CF" w:rsidRDefault="00350F4D">
            <w:pPr>
              <w:keepNext/>
              <w:widowControl w:val="0"/>
              <w:jc w:val="center"/>
              <w:rPr>
                <w:b/>
              </w:rPr>
            </w:pPr>
            <w:r>
              <w:rPr>
                <w:rFonts w:eastAsia="Calibri"/>
                <w:b/>
              </w:rPr>
              <w:t xml:space="preserve">Auslaufendes Curriculum in der Fassung </w:t>
            </w:r>
            <w:r w:rsidRPr="00F133E7">
              <w:rPr>
                <w:rFonts w:eastAsia="Calibri"/>
                <w:b/>
              </w:rPr>
              <w:t>1</w:t>
            </w:r>
            <w:r w:rsidR="00F133E7" w:rsidRPr="00F133E7">
              <w:rPr>
                <w:rFonts w:eastAsia="Calibri"/>
                <w:b/>
              </w:rPr>
              <w:t>7</w:t>
            </w:r>
            <w:r w:rsidRPr="00F133E7">
              <w:rPr>
                <w:rFonts w:eastAsia="Calibri"/>
                <w:b/>
              </w:rPr>
              <w:t>W</w:t>
            </w:r>
          </w:p>
        </w:tc>
      </w:tr>
      <w:tr w:rsidR="005255CF" w14:paraId="4E84078B" w14:textId="77777777" w:rsidTr="0079534B">
        <w:tc>
          <w:tcPr>
            <w:tcW w:w="607" w:type="dxa"/>
            <w:shd w:val="clear" w:color="auto" w:fill="D9D9D9" w:themeFill="background1" w:themeFillShade="D9"/>
            <w:vAlign w:val="center"/>
          </w:tcPr>
          <w:p w14:paraId="0FA8B0DA" w14:textId="77777777" w:rsidR="005255CF" w:rsidRDefault="005255CF">
            <w:pPr>
              <w:keepNext/>
              <w:widowControl w:val="0"/>
              <w:spacing w:before="20" w:after="20"/>
              <w:ind w:right="-108"/>
              <w:rPr>
                <w:b/>
              </w:rPr>
            </w:pPr>
          </w:p>
        </w:tc>
        <w:tc>
          <w:tcPr>
            <w:tcW w:w="4414" w:type="dxa"/>
            <w:shd w:val="clear" w:color="auto" w:fill="D9D9D9" w:themeFill="background1" w:themeFillShade="D9"/>
            <w:vAlign w:val="center"/>
          </w:tcPr>
          <w:p w14:paraId="55954B4C" w14:textId="77777777" w:rsidR="005255CF" w:rsidRDefault="00350F4D">
            <w:pPr>
              <w:keepNext/>
              <w:widowControl w:val="0"/>
              <w:spacing w:before="20" w:after="20"/>
              <w:rPr>
                <w:b/>
              </w:rPr>
            </w:pPr>
            <w:r>
              <w:rPr>
                <w:rFonts w:eastAsia="Calibri"/>
                <w:b/>
              </w:rPr>
              <w:t>Lehrveranstaltungstitel/Prüfung</w:t>
            </w:r>
          </w:p>
        </w:tc>
        <w:tc>
          <w:tcPr>
            <w:tcW w:w="760" w:type="dxa"/>
            <w:shd w:val="clear" w:color="auto" w:fill="D9D9D9" w:themeFill="background1" w:themeFillShade="D9"/>
            <w:vAlign w:val="center"/>
          </w:tcPr>
          <w:p w14:paraId="5B7693F9" w14:textId="77777777" w:rsidR="005255CF" w:rsidRDefault="00350F4D">
            <w:pPr>
              <w:keepNext/>
              <w:widowControl w:val="0"/>
              <w:ind w:left="-108" w:right="-108"/>
              <w:jc w:val="center"/>
              <w:rPr>
                <w:b/>
              </w:rPr>
            </w:pPr>
            <w:r>
              <w:rPr>
                <w:rFonts w:eastAsia="Calibri"/>
                <w:b/>
              </w:rPr>
              <w:t>LV-Typ</w:t>
            </w:r>
          </w:p>
        </w:tc>
        <w:tc>
          <w:tcPr>
            <w:tcW w:w="762" w:type="dxa"/>
            <w:shd w:val="clear" w:color="auto" w:fill="D9D9D9" w:themeFill="background1" w:themeFillShade="D9"/>
            <w:vAlign w:val="center"/>
          </w:tcPr>
          <w:p w14:paraId="6F17B0D7" w14:textId="77777777" w:rsidR="005255CF" w:rsidRDefault="00350F4D">
            <w:pPr>
              <w:keepNext/>
              <w:widowControl w:val="0"/>
              <w:ind w:left="-108" w:right="-108"/>
              <w:jc w:val="center"/>
              <w:rPr>
                <w:b/>
              </w:rPr>
            </w:pPr>
            <w:r>
              <w:rPr>
                <w:rFonts w:eastAsia="Calibri"/>
                <w:b/>
              </w:rPr>
              <w:t>ECTS</w:t>
            </w:r>
          </w:p>
        </w:tc>
        <w:tc>
          <w:tcPr>
            <w:tcW w:w="740" w:type="dxa"/>
            <w:shd w:val="clear" w:color="auto" w:fill="D9D9D9" w:themeFill="background1" w:themeFillShade="D9"/>
            <w:vAlign w:val="center"/>
          </w:tcPr>
          <w:p w14:paraId="7AE80BD5" w14:textId="77777777" w:rsidR="005255CF" w:rsidRDefault="00350F4D">
            <w:pPr>
              <w:keepNext/>
              <w:widowControl w:val="0"/>
              <w:ind w:left="-108" w:right="-126"/>
              <w:jc w:val="center"/>
              <w:rPr>
                <w:b/>
              </w:rPr>
            </w:pPr>
            <w:proofErr w:type="spellStart"/>
            <w:r>
              <w:rPr>
                <w:rFonts w:eastAsia="Calibri"/>
                <w:b/>
              </w:rPr>
              <w:t>KStd</w:t>
            </w:r>
            <w:proofErr w:type="spellEnd"/>
            <w:r>
              <w:rPr>
                <w:rFonts w:eastAsia="Calibri"/>
                <w:b/>
              </w:rPr>
              <w:t>.</w:t>
            </w:r>
          </w:p>
        </w:tc>
        <w:tc>
          <w:tcPr>
            <w:tcW w:w="629" w:type="dxa"/>
            <w:shd w:val="clear" w:color="auto" w:fill="D9D9D9" w:themeFill="background1" w:themeFillShade="D9"/>
            <w:vAlign w:val="center"/>
          </w:tcPr>
          <w:p w14:paraId="331AE197" w14:textId="77777777" w:rsidR="005255CF" w:rsidRDefault="005255CF">
            <w:pPr>
              <w:keepNext/>
              <w:widowControl w:val="0"/>
              <w:ind w:right="-108"/>
              <w:rPr>
                <w:b/>
              </w:rPr>
            </w:pPr>
          </w:p>
        </w:tc>
        <w:tc>
          <w:tcPr>
            <w:tcW w:w="4411" w:type="dxa"/>
            <w:shd w:val="clear" w:color="auto" w:fill="D9D9D9" w:themeFill="background1" w:themeFillShade="D9"/>
            <w:vAlign w:val="center"/>
          </w:tcPr>
          <w:p w14:paraId="294D3766" w14:textId="77777777" w:rsidR="005255CF" w:rsidRDefault="00350F4D">
            <w:pPr>
              <w:keepNext/>
              <w:widowControl w:val="0"/>
              <w:rPr>
                <w:b/>
              </w:rPr>
            </w:pPr>
            <w:r>
              <w:rPr>
                <w:rFonts w:eastAsia="Calibri"/>
                <w:b/>
              </w:rPr>
              <w:t>Lehrveranstaltungstitel/Prüfung</w:t>
            </w:r>
          </w:p>
        </w:tc>
        <w:tc>
          <w:tcPr>
            <w:tcW w:w="794" w:type="dxa"/>
            <w:shd w:val="clear" w:color="auto" w:fill="D9D9D9" w:themeFill="background1" w:themeFillShade="D9"/>
            <w:vAlign w:val="center"/>
          </w:tcPr>
          <w:p w14:paraId="1252F9DB" w14:textId="77777777" w:rsidR="005255CF" w:rsidRDefault="00350F4D">
            <w:pPr>
              <w:keepNext/>
              <w:widowControl w:val="0"/>
              <w:ind w:left="-108" w:right="-108"/>
              <w:jc w:val="center"/>
              <w:rPr>
                <w:b/>
              </w:rPr>
            </w:pPr>
            <w:r>
              <w:rPr>
                <w:rFonts w:eastAsia="Calibri"/>
                <w:b/>
              </w:rPr>
              <w:t>LV-Typ</w:t>
            </w:r>
          </w:p>
        </w:tc>
        <w:tc>
          <w:tcPr>
            <w:tcW w:w="761" w:type="dxa"/>
            <w:shd w:val="clear" w:color="auto" w:fill="D9D9D9" w:themeFill="background1" w:themeFillShade="D9"/>
            <w:vAlign w:val="center"/>
          </w:tcPr>
          <w:p w14:paraId="14480A12" w14:textId="77777777" w:rsidR="005255CF" w:rsidRDefault="00350F4D">
            <w:pPr>
              <w:keepNext/>
              <w:widowControl w:val="0"/>
              <w:ind w:left="-108" w:right="-108"/>
              <w:jc w:val="center"/>
              <w:rPr>
                <w:b/>
              </w:rPr>
            </w:pPr>
            <w:r>
              <w:rPr>
                <w:rFonts w:eastAsia="Calibri"/>
                <w:b/>
              </w:rPr>
              <w:t>ECTS</w:t>
            </w:r>
          </w:p>
        </w:tc>
        <w:tc>
          <w:tcPr>
            <w:tcW w:w="687" w:type="dxa"/>
            <w:shd w:val="clear" w:color="auto" w:fill="D9D9D9" w:themeFill="background1" w:themeFillShade="D9"/>
            <w:vAlign w:val="center"/>
          </w:tcPr>
          <w:p w14:paraId="2AB72144" w14:textId="77777777" w:rsidR="005255CF" w:rsidRDefault="00350F4D">
            <w:pPr>
              <w:keepNext/>
              <w:widowControl w:val="0"/>
              <w:ind w:left="-108" w:right="-143"/>
              <w:jc w:val="center"/>
              <w:rPr>
                <w:b/>
              </w:rPr>
            </w:pPr>
            <w:proofErr w:type="spellStart"/>
            <w:r>
              <w:rPr>
                <w:rFonts w:eastAsia="Calibri"/>
                <w:b/>
              </w:rPr>
              <w:t>KStd</w:t>
            </w:r>
            <w:proofErr w:type="spellEnd"/>
            <w:r>
              <w:rPr>
                <w:rFonts w:eastAsia="Calibri"/>
                <w:b/>
              </w:rPr>
              <w:t>.</w:t>
            </w:r>
          </w:p>
        </w:tc>
      </w:tr>
      <w:tr w:rsidR="00081A82" w:rsidRPr="00081A82" w14:paraId="2AE5D297" w14:textId="77777777" w:rsidTr="0079534B">
        <w:tc>
          <w:tcPr>
            <w:tcW w:w="607" w:type="dxa"/>
            <w:vAlign w:val="center"/>
          </w:tcPr>
          <w:p w14:paraId="2748F97F" w14:textId="15DFF7CC" w:rsidR="00081A82" w:rsidRPr="00E0152E" w:rsidRDefault="00081A82" w:rsidP="00081A82">
            <w:pPr>
              <w:widowControl w:val="0"/>
              <w:spacing w:before="20" w:after="20"/>
              <w:ind w:right="-108"/>
            </w:pPr>
            <w:r w:rsidRPr="002F0952">
              <w:t>A.1</w:t>
            </w:r>
          </w:p>
        </w:tc>
        <w:tc>
          <w:tcPr>
            <w:tcW w:w="4414" w:type="dxa"/>
            <w:vAlign w:val="center"/>
          </w:tcPr>
          <w:p w14:paraId="35984598" w14:textId="03BF8DD6" w:rsidR="00081A82" w:rsidRPr="00E0152E" w:rsidRDefault="00081A82" w:rsidP="00081A82">
            <w:pPr>
              <w:widowControl w:val="0"/>
              <w:spacing w:before="20" w:after="20"/>
            </w:pPr>
            <w:r>
              <w:t xml:space="preserve">Griechische Archäologie </w:t>
            </w:r>
            <w:r w:rsidRPr="00E673DA">
              <w:t>unter Berücksichtigung der Geschlechtergeschichte</w:t>
            </w:r>
          </w:p>
        </w:tc>
        <w:tc>
          <w:tcPr>
            <w:tcW w:w="760" w:type="dxa"/>
            <w:vAlign w:val="center"/>
          </w:tcPr>
          <w:p w14:paraId="2DB2BB80" w14:textId="655DC73F" w:rsidR="00081A82" w:rsidRPr="00BC38DD" w:rsidRDefault="00081A82" w:rsidP="00081A82">
            <w:pPr>
              <w:widowControl w:val="0"/>
              <w:spacing w:before="20" w:after="20"/>
              <w:ind w:left="-108" w:right="-108"/>
              <w:jc w:val="center"/>
              <w:rPr>
                <w:rFonts w:eastAsia="Calibri"/>
                <w:lang w:val="fr-FR"/>
              </w:rPr>
            </w:pPr>
            <w:r w:rsidRPr="00BC38DD">
              <w:rPr>
                <w:lang w:val="fr-FR"/>
              </w:rPr>
              <w:t>VO/</w:t>
            </w:r>
            <w:r w:rsidR="00C1246A">
              <w:rPr>
                <w:lang w:val="fr-FR"/>
              </w:rPr>
              <w:t>UE/PR/</w:t>
            </w:r>
            <w:r w:rsidRPr="00BC38DD">
              <w:rPr>
                <w:lang w:val="fr-FR"/>
              </w:rPr>
              <w:t>VU</w:t>
            </w:r>
          </w:p>
        </w:tc>
        <w:tc>
          <w:tcPr>
            <w:tcW w:w="762" w:type="dxa"/>
            <w:vAlign w:val="center"/>
          </w:tcPr>
          <w:p w14:paraId="3CCFEAD4" w14:textId="464FE1DF" w:rsidR="00081A82" w:rsidRPr="00E0152E" w:rsidRDefault="00081A82" w:rsidP="00081A82">
            <w:pPr>
              <w:widowControl w:val="0"/>
              <w:spacing w:before="20" w:after="20"/>
              <w:ind w:left="-108" w:right="-108"/>
              <w:jc w:val="center"/>
            </w:pPr>
            <w:r>
              <w:t>3</w:t>
            </w:r>
          </w:p>
        </w:tc>
        <w:tc>
          <w:tcPr>
            <w:tcW w:w="740" w:type="dxa"/>
            <w:vAlign w:val="center"/>
          </w:tcPr>
          <w:p w14:paraId="0F708BE1" w14:textId="283851A2" w:rsidR="00081A82" w:rsidRPr="00E0152E" w:rsidRDefault="00081A82" w:rsidP="00081A82">
            <w:pPr>
              <w:widowControl w:val="0"/>
              <w:spacing w:before="20" w:after="20"/>
              <w:ind w:left="-108"/>
              <w:jc w:val="center"/>
            </w:pPr>
            <w:r>
              <w:t>2</w:t>
            </w:r>
          </w:p>
        </w:tc>
        <w:tc>
          <w:tcPr>
            <w:tcW w:w="629" w:type="dxa"/>
            <w:vAlign w:val="center"/>
          </w:tcPr>
          <w:p w14:paraId="6BB2E770" w14:textId="2E52708E" w:rsidR="00081A82" w:rsidRPr="00E0152E" w:rsidRDefault="00081A82" w:rsidP="00081A82">
            <w:pPr>
              <w:widowControl w:val="0"/>
              <w:spacing w:before="20" w:after="20"/>
              <w:ind w:right="-108"/>
            </w:pPr>
            <w:r>
              <w:t>A.1</w:t>
            </w:r>
          </w:p>
        </w:tc>
        <w:tc>
          <w:tcPr>
            <w:tcW w:w="4411" w:type="dxa"/>
            <w:vAlign w:val="center"/>
          </w:tcPr>
          <w:p w14:paraId="4965B670" w14:textId="2BB4B999" w:rsidR="00081A82" w:rsidRPr="00E0152E" w:rsidRDefault="00081A82" w:rsidP="00081A82">
            <w:pPr>
              <w:widowControl w:val="0"/>
              <w:spacing w:before="20" w:after="20"/>
            </w:pPr>
            <w:r w:rsidRPr="00A7239C">
              <w:t>Griechische Archäologie</w:t>
            </w:r>
          </w:p>
        </w:tc>
        <w:tc>
          <w:tcPr>
            <w:tcW w:w="794" w:type="dxa"/>
            <w:vAlign w:val="center"/>
          </w:tcPr>
          <w:p w14:paraId="5E14BF2D" w14:textId="4F40FD65" w:rsidR="00081A82" w:rsidRPr="00081A82" w:rsidRDefault="00081A82" w:rsidP="00081A82">
            <w:pPr>
              <w:widowControl w:val="0"/>
              <w:spacing w:before="20" w:after="20"/>
              <w:ind w:left="-108" w:right="-108"/>
              <w:jc w:val="center"/>
              <w:rPr>
                <w:rFonts w:eastAsia="Calibri"/>
                <w:lang w:val="fr-FR"/>
              </w:rPr>
            </w:pPr>
            <w:r w:rsidRPr="00347727">
              <w:rPr>
                <w:sz w:val="17"/>
                <w:szCs w:val="17"/>
                <w:lang w:val="fr-FR"/>
              </w:rPr>
              <w:t>VO</w:t>
            </w:r>
            <w:r w:rsidRPr="00B42202">
              <w:rPr>
                <w:rFonts w:ascii="Caliban" w:hAnsi="Caliban"/>
                <w:color w:val="000000" w:themeColor="text1"/>
                <w:sz w:val="17"/>
                <w:szCs w:val="17"/>
                <w:lang w:val="fr-FR"/>
              </w:rPr>
              <w:t>/</w:t>
            </w:r>
            <w:r w:rsidRPr="00B42202">
              <w:rPr>
                <w:color w:val="000000" w:themeColor="text1"/>
                <w:sz w:val="17"/>
                <w:szCs w:val="17"/>
                <w:lang w:val="fr-FR"/>
              </w:rPr>
              <w:t>VU/PR/UE</w:t>
            </w:r>
            <w:r w:rsidRPr="00B42202">
              <w:rPr>
                <w:rFonts w:ascii="Caliban" w:hAnsi="Caliban"/>
                <w:color w:val="000000" w:themeColor="text1"/>
                <w:sz w:val="17"/>
                <w:szCs w:val="17"/>
                <w:lang w:val="fr-FR"/>
              </w:rPr>
              <w:t>/</w:t>
            </w:r>
            <w:r w:rsidRPr="00B42202">
              <w:rPr>
                <w:color w:val="000000" w:themeColor="text1"/>
                <w:sz w:val="17"/>
                <w:szCs w:val="17"/>
                <w:lang w:val="fr-FR"/>
              </w:rPr>
              <w:t>PT</w:t>
            </w:r>
          </w:p>
        </w:tc>
        <w:tc>
          <w:tcPr>
            <w:tcW w:w="761" w:type="dxa"/>
            <w:vAlign w:val="center"/>
          </w:tcPr>
          <w:p w14:paraId="5CF70F0B" w14:textId="0B45EB3B" w:rsidR="00081A82" w:rsidRPr="00081A82" w:rsidRDefault="00081A82" w:rsidP="00081A82">
            <w:pPr>
              <w:widowControl w:val="0"/>
              <w:spacing w:before="20" w:after="20"/>
              <w:ind w:left="-108" w:right="-108"/>
              <w:jc w:val="center"/>
              <w:rPr>
                <w:lang w:val="fr-FR"/>
              </w:rPr>
            </w:pPr>
            <w:r>
              <w:rPr>
                <w:lang w:val="fr-FR"/>
              </w:rPr>
              <w:t>4</w:t>
            </w:r>
          </w:p>
        </w:tc>
        <w:tc>
          <w:tcPr>
            <w:tcW w:w="687" w:type="dxa"/>
            <w:vAlign w:val="center"/>
          </w:tcPr>
          <w:p w14:paraId="0D08EFD7" w14:textId="145DDA41" w:rsidR="00081A82" w:rsidRPr="00081A82" w:rsidRDefault="00081A82" w:rsidP="00081A82">
            <w:pPr>
              <w:widowControl w:val="0"/>
              <w:spacing w:before="20" w:after="20"/>
              <w:ind w:left="-108" w:right="-143"/>
              <w:jc w:val="center"/>
              <w:rPr>
                <w:lang w:val="fr-FR"/>
              </w:rPr>
            </w:pPr>
            <w:r>
              <w:rPr>
                <w:lang w:val="fr-FR"/>
              </w:rPr>
              <w:t>2</w:t>
            </w:r>
          </w:p>
        </w:tc>
      </w:tr>
      <w:tr w:rsidR="008764A5" w:rsidRPr="00081A82" w14:paraId="19BD3D7F" w14:textId="77777777" w:rsidTr="0079534B">
        <w:tc>
          <w:tcPr>
            <w:tcW w:w="607" w:type="dxa"/>
            <w:vAlign w:val="center"/>
          </w:tcPr>
          <w:p w14:paraId="728CD4BB" w14:textId="06A74D8E" w:rsidR="008764A5" w:rsidRPr="002F0952" w:rsidRDefault="008764A5" w:rsidP="008764A5">
            <w:pPr>
              <w:widowControl w:val="0"/>
              <w:spacing w:before="20" w:after="20"/>
              <w:ind w:right="-108"/>
            </w:pPr>
            <w:r>
              <w:t>A.2</w:t>
            </w:r>
          </w:p>
        </w:tc>
        <w:tc>
          <w:tcPr>
            <w:tcW w:w="4414" w:type="dxa"/>
            <w:vAlign w:val="center"/>
          </w:tcPr>
          <w:p w14:paraId="1FC9EEA4" w14:textId="1747E8AE" w:rsidR="008764A5" w:rsidRDefault="008764A5" w:rsidP="008764A5">
            <w:pPr>
              <w:widowControl w:val="0"/>
              <w:spacing w:before="20" w:after="20"/>
            </w:pPr>
            <w:r>
              <w:t>Griechische Archäologie</w:t>
            </w:r>
          </w:p>
        </w:tc>
        <w:tc>
          <w:tcPr>
            <w:tcW w:w="760" w:type="dxa"/>
            <w:vAlign w:val="center"/>
          </w:tcPr>
          <w:p w14:paraId="20D4C1DA" w14:textId="7EBE2B7A" w:rsidR="008764A5" w:rsidRPr="00BC38DD" w:rsidRDefault="008764A5" w:rsidP="008764A5">
            <w:pPr>
              <w:widowControl w:val="0"/>
              <w:spacing w:before="20" w:after="20"/>
              <w:ind w:left="-108" w:right="-108"/>
              <w:jc w:val="center"/>
              <w:rPr>
                <w:lang w:val="fr-FR"/>
              </w:rPr>
            </w:pPr>
            <w:r w:rsidRPr="00BC38DD">
              <w:rPr>
                <w:lang w:val="fr-FR"/>
              </w:rPr>
              <w:t>VO/</w:t>
            </w:r>
            <w:r>
              <w:rPr>
                <w:lang w:val="fr-FR"/>
              </w:rPr>
              <w:t>UE/PR/</w:t>
            </w:r>
            <w:r w:rsidRPr="00BC38DD">
              <w:rPr>
                <w:lang w:val="fr-FR"/>
              </w:rPr>
              <w:t>VU</w:t>
            </w:r>
          </w:p>
        </w:tc>
        <w:tc>
          <w:tcPr>
            <w:tcW w:w="762" w:type="dxa"/>
            <w:vAlign w:val="center"/>
          </w:tcPr>
          <w:p w14:paraId="1D1D8B7C" w14:textId="6096F4B5" w:rsidR="008764A5" w:rsidRDefault="008764A5" w:rsidP="008764A5">
            <w:pPr>
              <w:widowControl w:val="0"/>
              <w:spacing w:before="20" w:after="20"/>
              <w:ind w:left="-108" w:right="-108"/>
              <w:jc w:val="center"/>
            </w:pPr>
            <w:r>
              <w:t>3</w:t>
            </w:r>
          </w:p>
        </w:tc>
        <w:tc>
          <w:tcPr>
            <w:tcW w:w="740" w:type="dxa"/>
            <w:vAlign w:val="center"/>
          </w:tcPr>
          <w:p w14:paraId="117CCBDF" w14:textId="1A36BAAB" w:rsidR="008764A5" w:rsidRDefault="008764A5" w:rsidP="008764A5">
            <w:pPr>
              <w:widowControl w:val="0"/>
              <w:spacing w:before="20" w:after="20"/>
              <w:ind w:left="-108"/>
              <w:jc w:val="center"/>
            </w:pPr>
            <w:r>
              <w:t>2</w:t>
            </w:r>
          </w:p>
        </w:tc>
        <w:tc>
          <w:tcPr>
            <w:tcW w:w="629" w:type="dxa"/>
            <w:vAlign w:val="center"/>
          </w:tcPr>
          <w:p w14:paraId="7BA5E9D9" w14:textId="77777777" w:rsidR="008764A5" w:rsidRDefault="008764A5" w:rsidP="008764A5">
            <w:pPr>
              <w:widowControl w:val="0"/>
              <w:spacing w:before="20" w:after="20"/>
              <w:ind w:right="-108"/>
            </w:pPr>
          </w:p>
        </w:tc>
        <w:tc>
          <w:tcPr>
            <w:tcW w:w="4411" w:type="dxa"/>
            <w:vAlign w:val="center"/>
          </w:tcPr>
          <w:p w14:paraId="270920BF" w14:textId="6C2FFECB" w:rsidR="008764A5" w:rsidRPr="00A7239C" w:rsidRDefault="008764A5" w:rsidP="008764A5">
            <w:pPr>
              <w:widowControl w:val="0"/>
              <w:spacing w:before="20" w:after="20"/>
            </w:pPr>
            <w:proofErr w:type="spellStart"/>
            <w:r>
              <w:rPr>
                <w:lang w:val="en-US"/>
              </w:rPr>
              <w:t>Individuelle</w:t>
            </w:r>
            <w:proofErr w:type="spellEnd"/>
            <w:r>
              <w:rPr>
                <w:lang w:val="en-US"/>
              </w:rPr>
              <w:t xml:space="preserve"> </w:t>
            </w:r>
            <w:proofErr w:type="spellStart"/>
            <w:r>
              <w:rPr>
                <w:lang w:val="en-US"/>
              </w:rPr>
              <w:t>Anerkennung</w:t>
            </w:r>
            <w:proofErr w:type="spellEnd"/>
          </w:p>
        </w:tc>
        <w:tc>
          <w:tcPr>
            <w:tcW w:w="794" w:type="dxa"/>
            <w:vAlign w:val="center"/>
          </w:tcPr>
          <w:p w14:paraId="2439FD0E" w14:textId="77777777" w:rsidR="008764A5" w:rsidRPr="00347727" w:rsidRDefault="008764A5" w:rsidP="008764A5">
            <w:pPr>
              <w:widowControl w:val="0"/>
              <w:spacing w:before="20" w:after="20"/>
              <w:ind w:left="-108" w:right="-108"/>
              <w:jc w:val="center"/>
              <w:rPr>
                <w:sz w:val="17"/>
                <w:szCs w:val="17"/>
                <w:lang w:val="fr-FR"/>
              </w:rPr>
            </w:pPr>
          </w:p>
        </w:tc>
        <w:tc>
          <w:tcPr>
            <w:tcW w:w="761" w:type="dxa"/>
            <w:vAlign w:val="center"/>
          </w:tcPr>
          <w:p w14:paraId="5FADC85E" w14:textId="77777777" w:rsidR="008764A5" w:rsidRDefault="008764A5" w:rsidP="008764A5">
            <w:pPr>
              <w:widowControl w:val="0"/>
              <w:spacing w:before="20" w:after="20"/>
              <w:ind w:left="-108" w:right="-108"/>
              <w:jc w:val="center"/>
              <w:rPr>
                <w:lang w:val="fr-FR"/>
              </w:rPr>
            </w:pPr>
          </w:p>
        </w:tc>
        <w:tc>
          <w:tcPr>
            <w:tcW w:w="687" w:type="dxa"/>
            <w:vAlign w:val="center"/>
          </w:tcPr>
          <w:p w14:paraId="28ECA686" w14:textId="77777777" w:rsidR="008764A5" w:rsidRDefault="008764A5" w:rsidP="008764A5">
            <w:pPr>
              <w:widowControl w:val="0"/>
              <w:spacing w:before="20" w:after="20"/>
              <w:ind w:left="-108" w:right="-143"/>
              <w:jc w:val="center"/>
              <w:rPr>
                <w:lang w:val="fr-FR"/>
              </w:rPr>
            </w:pPr>
          </w:p>
        </w:tc>
      </w:tr>
      <w:tr w:rsidR="008764A5" w14:paraId="3EBBC206" w14:textId="77777777" w:rsidTr="0079534B">
        <w:tc>
          <w:tcPr>
            <w:tcW w:w="607" w:type="dxa"/>
            <w:vAlign w:val="center"/>
          </w:tcPr>
          <w:p w14:paraId="2A83DAD5" w14:textId="3070CBE9" w:rsidR="008764A5" w:rsidRPr="00E0152E" w:rsidRDefault="008764A5" w:rsidP="008764A5">
            <w:pPr>
              <w:widowControl w:val="0"/>
              <w:spacing w:before="20" w:after="20"/>
              <w:ind w:right="-108"/>
            </w:pPr>
            <w:r w:rsidRPr="002F0952">
              <w:t>A.</w:t>
            </w:r>
            <w:r>
              <w:t>3</w:t>
            </w:r>
          </w:p>
        </w:tc>
        <w:tc>
          <w:tcPr>
            <w:tcW w:w="4414" w:type="dxa"/>
            <w:vAlign w:val="center"/>
          </w:tcPr>
          <w:p w14:paraId="1F6EF7F8" w14:textId="57C957A8" w:rsidR="008764A5" w:rsidRPr="00E0152E" w:rsidRDefault="008764A5" w:rsidP="008764A5">
            <w:pPr>
              <w:widowControl w:val="0"/>
              <w:spacing w:before="20" w:after="20"/>
            </w:pPr>
            <w:r>
              <w:t>Griechische Archäologie</w:t>
            </w:r>
          </w:p>
        </w:tc>
        <w:tc>
          <w:tcPr>
            <w:tcW w:w="760" w:type="dxa"/>
            <w:vAlign w:val="center"/>
          </w:tcPr>
          <w:p w14:paraId="7F2BAFB8" w14:textId="1A328693" w:rsidR="008764A5" w:rsidRPr="00E0152E" w:rsidRDefault="008764A5" w:rsidP="008764A5">
            <w:pPr>
              <w:widowControl w:val="0"/>
              <w:spacing w:before="20" w:after="20"/>
              <w:ind w:left="-108" w:right="-108"/>
              <w:jc w:val="center"/>
              <w:rPr>
                <w:rFonts w:eastAsia="Calibri"/>
              </w:rPr>
            </w:pPr>
            <w:r>
              <w:rPr>
                <w:rFonts w:eastAsia="Calibri"/>
              </w:rPr>
              <w:t>SE/PT</w:t>
            </w:r>
          </w:p>
        </w:tc>
        <w:tc>
          <w:tcPr>
            <w:tcW w:w="762" w:type="dxa"/>
            <w:vAlign w:val="center"/>
          </w:tcPr>
          <w:p w14:paraId="4A0122C0" w14:textId="0756A634" w:rsidR="008764A5" w:rsidRPr="00E0152E" w:rsidRDefault="008764A5" w:rsidP="008764A5">
            <w:pPr>
              <w:widowControl w:val="0"/>
              <w:spacing w:before="20" w:after="20"/>
              <w:ind w:left="-108" w:right="-108"/>
              <w:jc w:val="center"/>
            </w:pPr>
            <w:r>
              <w:t>6</w:t>
            </w:r>
          </w:p>
        </w:tc>
        <w:tc>
          <w:tcPr>
            <w:tcW w:w="740" w:type="dxa"/>
            <w:vAlign w:val="center"/>
          </w:tcPr>
          <w:p w14:paraId="289EF1CC" w14:textId="13A079D6" w:rsidR="008764A5" w:rsidRPr="00E0152E" w:rsidRDefault="008764A5" w:rsidP="008764A5">
            <w:pPr>
              <w:widowControl w:val="0"/>
              <w:spacing w:before="20" w:after="20"/>
              <w:ind w:left="-108"/>
              <w:jc w:val="center"/>
            </w:pPr>
            <w:r>
              <w:t>2</w:t>
            </w:r>
          </w:p>
        </w:tc>
        <w:tc>
          <w:tcPr>
            <w:tcW w:w="629" w:type="dxa"/>
            <w:vAlign w:val="center"/>
          </w:tcPr>
          <w:p w14:paraId="74AEF4F9" w14:textId="4CA27BDC" w:rsidR="008764A5" w:rsidRPr="00E0152E" w:rsidRDefault="008764A5" w:rsidP="008764A5">
            <w:pPr>
              <w:widowControl w:val="0"/>
              <w:spacing w:before="20" w:after="20"/>
              <w:ind w:right="-108"/>
            </w:pPr>
            <w:r>
              <w:t>A.2</w:t>
            </w:r>
          </w:p>
        </w:tc>
        <w:tc>
          <w:tcPr>
            <w:tcW w:w="4411" w:type="dxa"/>
            <w:vAlign w:val="center"/>
          </w:tcPr>
          <w:p w14:paraId="76F8FACD" w14:textId="10768DA7" w:rsidR="008764A5" w:rsidRPr="00E0152E" w:rsidRDefault="008764A5" w:rsidP="008764A5">
            <w:pPr>
              <w:widowControl w:val="0"/>
              <w:spacing w:before="20" w:after="20"/>
            </w:pPr>
            <w:r w:rsidRPr="00A7239C">
              <w:t>Griechische Archäologie</w:t>
            </w:r>
          </w:p>
        </w:tc>
        <w:tc>
          <w:tcPr>
            <w:tcW w:w="794" w:type="dxa"/>
            <w:vAlign w:val="center"/>
          </w:tcPr>
          <w:p w14:paraId="48BA7E89" w14:textId="2F24F445" w:rsidR="008764A5" w:rsidRPr="00E0152E" w:rsidRDefault="008764A5" w:rsidP="008764A5">
            <w:pPr>
              <w:widowControl w:val="0"/>
              <w:spacing w:before="20" w:after="20"/>
              <w:ind w:left="-108" w:right="-108"/>
              <w:jc w:val="center"/>
              <w:rPr>
                <w:rFonts w:eastAsia="Calibri"/>
              </w:rPr>
            </w:pPr>
            <w:r>
              <w:t>SE</w:t>
            </w:r>
          </w:p>
        </w:tc>
        <w:tc>
          <w:tcPr>
            <w:tcW w:w="761" w:type="dxa"/>
            <w:vAlign w:val="center"/>
          </w:tcPr>
          <w:p w14:paraId="3595358C" w14:textId="2CCC2E51" w:rsidR="008764A5" w:rsidRPr="00E0152E" w:rsidRDefault="008764A5" w:rsidP="008764A5">
            <w:pPr>
              <w:widowControl w:val="0"/>
              <w:spacing w:before="20" w:after="20"/>
              <w:ind w:left="-108" w:right="-108"/>
              <w:jc w:val="center"/>
            </w:pPr>
            <w:r>
              <w:t>6</w:t>
            </w:r>
          </w:p>
        </w:tc>
        <w:tc>
          <w:tcPr>
            <w:tcW w:w="687" w:type="dxa"/>
            <w:vAlign w:val="center"/>
          </w:tcPr>
          <w:p w14:paraId="3834054A" w14:textId="382DC6E9" w:rsidR="008764A5" w:rsidRPr="00E0152E" w:rsidRDefault="008764A5" w:rsidP="008764A5">
            <w:pPr>
              <w:widowControl w:val="0"/>
              <w:spacing w:before="20" w:after="20"/>
              <w:ind w:left="-108" w:right="-143"/>
              <w:jc w:val="center"/>
            </w:pPr>
            <w:r>
              <w:t>2</w:t>
            </w:r>
          </w:p>
        </w:tc>
      </w:tr>
      <w:tr w:rsidR="008764A5" w:rsidRPr="00081A82" w14:paraId="4D110B8E" w14:textId="77777777" w:rsidTr="0079534B">
        <w:tc>
          <w:tcPr>
            <w:tcW w:w="607" w:type="dxa"/>
            <w:vAlign w:val="center"/>
          </w:tcPr>
          <w:p w14:paraId="258ED93C" w14:textId="53748D50" w:rsidR="008764A5" w:rsidRPr="00E0152E" w:rsidRDefault="008764A5" w:rsidP="008764A5">
            <w:pPr>
              <w:widowControl w:val="0"/>
              <w:spacing w:before="20" w:after="20"/>
              <w:ind w:right="-108"/>
            </w:pPr>
            <w:r w:rsidRPr="00C05283">
              <w:t>B.1</w:t>
            </w:r>
          </w:p>
        </w:tc>
        <w:tc>
          <w:tcPr>
            <w:tcW w:w="4414" w:type="dxa"/>
            <w:vAlign w:val="center"/>
          </w:tcPr>
          <w:p w14:paraId="74308FDC" w14:textId="4FC76FCF" w:rsidR="008764A5" w:rsidRPr="00E0152E" w:rsidRDefault="008764A5" w:rsidP="008764A5">
            <w:pPr>
              <w:widowControl w:val="0"/>
              <w:spacing w:before="20" w:after="20"/>
            </w:pPr>
            <w:r>
              <w:t xml:space="preserve">Italisch-römische </w:t>
            </w:r>
            <w:r w:rsidRPr="00E673DA">
              <w:t>Archäologie unter Berücksichtigung der Geschlechtergeschichte</w:t>
            </w:r>
          </w:p>
        </w:tc>
        <w:tc>
          <w:tcPr>
            <w:tcW w:w="760" w:type="dxa"/>
            <w:vAlign w:val="center"/>
          </w:tcPr>
          <w:p w14:paraId="060BEC8D" w14:textId="4E395D86" w:rsidR="008764A5" w:rsidRPr="00BC38DD" w:rsidRDefault="008764A5" w:rsidP="008764A5">
            <w:pPr>
              <w:widowControl w:val="0"/>
              <w:spacing w:before="20" w:after="20"/>
              <w:ind w:left="-108" w:right="-108"/>
              <w:jc w:val="center"/>
              <w:rPr>
                <w:rFonts w:eastAsia="Calibri"/>
                <w:lang w:val="fr-FR"/>
              </w:rPr>
            </w:pPr>
            <w:r w:rsidRPr="00BC38DD">
              <w:rPr>
                <w:lang w:val="fr-FR"/>
              </w:rPr>
              <w:t>VO/</w:t>
            </w:r>
            <w:r>
              <w:rPr>
                <w:lang w:val="fr-FR"/>
              </w:rPr>
              <w:t>UE/PR/</w:t>
            </w:r>
            <w:r w:rsidRPr="00BC38DD">
              <w:rPr>
                <w:lang w:val="fr-FR"/>
              </w:rPr>
              <w:t>VU</w:t>
            </w:r>
          </w:p>
        </w:tc>
        <w:tc>
          <w:tcPr>
            <w:tcW w:w="762" w:type="dxa"/>
            <w:vAlign w:val="center"/>
          </w:tcPr>
          <w:p w14:paraId="127E99FE" w14:textId="2232DF8D" w:rsidR="008764A5" w:rsidRPr="00E0152E" w:rsidRDefault="008764A5" w:rsidP="008764A5">
            <w:pPr>
              <w:widowControl w:val="0"/>
              <w:spacing w:before="20" w:after="20"/>
              <w:ind w:left="-108" w:right="-108"/>
              <w:jc w:val="center"/>
            </w:pPr>
            <w:r>
              <w:t>3</w:t>
            </w:r>
          </w:p>
        </w:tc>
        <w:tc>
          <w:tcPr>
            <w:tcW w:w="740" w:type="dxa"/>
            <w:vAlign w:val="center"/>
          </w:tcPr>
          <w:p w14:paraId="1DE664AA" w14:textId="0E6ED33F" w:rsidR="008764A5" w:rsidRPr="00E0152E" w:rsidRDefault="008764A5" w:rsidP="008764A5">
            <w:pPr>
              <w:widowControl w:val="0"/>
              <w:spacing w:before="20" w:after="20"/>
              <w:ind w:left="-108"/>
              <w:jc w:val="center"/>
            </w:pPr>
            <w:r>
              <w:t>2</w:t>
            </w:r>
          </w:p>
        </w:tc>
        <w:tc>
          <w:tcPr>
            <w:tcW w:w="629" w:type="dxa"/>
            <w:vAlign w:val="center"/>
          </w:tcPr>
          <w:p w14:paraId="2AB09ADC" w14:textId="735DE0EA" w:rsidR="008764A5" w:rsidRPr="00E0152E" w:rsidRDefault="008764A5" w:rsidP="008764A5">
            <w:pPr>
              <w:widowControl w:val="0"/>
              <w:spacing w:before="20" w:after="20"/>
              <w:ind w:right="-108"/>
            </w:pPr>
            <w:r>
              <w:t>B.1</w:t>
            </w:r>
          </w:p>
        </w:tc>
        <w:tc>
          <w:tcPr>
            <w:tcW w:w="4411" w:type="dxa"/>
            <w:vAlign w:val="center"/>
          </w:tcPr>
          <w:p w14:paraId="5431C03D" w14:textId="738A6AC3" w:rsidR="008764A5" w:rsidRPr="00E0152E" w:rsidRDefault="008764A5" w:rsidP="008764A5">
            <w:pPr>
              <w:widowControl w:val="0"/>
              <w:spacing w:before="20" w:after="20"/>
            </w:pPr>
            <w:r w:rsidRPr="00A7239C">
              <w:t>Italisch-römische Archäologie</w:t>
            </w:r>
          </w:p>
        </w:tc>
        <w:tc>
          <w:tcPr>
            <w:tcW w:w="794" w:type="dxa"/>
            <w:vAlign w:val="center"/>
          </w:tcPr>
          <w:p w14:paraId="13A8C798" w14:textId="202EC17D" w:rsidR="008764A5" w:rsidRPr="00081A82" w:rsidRDefault="008764A5" w:rsidP="008764A5">
            <w:pPr>
              <w:widowControl w:val="0"/>
              <w:spacing w:before="20" w:after="20"/>
              <w:ind w:left="-108" w:right="-108"/>
              <w:jc w:val="center"/>
              <w:rPr>
                <w:rFonts w:eastAsia="Calibri"/>
                <w:lang w:val="fr-FR"/>
              </w:rPr>
            </w:pPr>
            <w:r w:rsidRPr="00347727">
              <w:rPr>
                <w:sz w:val="17"/>
                <w:szCs w:val="17"/>
                <w:lang w:val="fr-FR"/>
              </w:rPr>
              <w:t>VO</w:t>
            </w:r>
            <w:r w:rsidRPr="00B42202">
              <w:rPr>
                <w:rFonts w:ascii="Caliban" w:hAnsi="Caliban"/>
                <w:color w:val="000000" w:themeColor="text1"/>
                <w:sz w:val="17"/>
                <w:szCs w:val="17"/>
                <w:lang w:val="fr-FR"/>
              </w:rPr>
              <w:t>/</w:t>
            </w:r>
            <w:r w:rsidRPr="00B42202">
              <w:rPr>
                <w:color w:val="000000" w:themeColor="text1"/>
                <w:sz w:val="17"/>
                <w:szCs w:val="17"/>
                <w:lang w:val="fr-FR"/>
              </w:rPr>
              <w:t>VU/PR/UE/PT</w:t>
            </w:r>
          </w:p>
        </w:tc>
        <w:tc>
          <w:tcPr>
            <w:tcW w:w="761" w:type="dxa"/>
            <w:vAlign w:val="center"/>
          </w:tcPr>
          <w:p w14:paraId="4CFDC71E" w14:textId="3019996A" w:rsidR="008764A5" w:rsidRPr="00081A82" w:rsidRDefault="008764A5" w:rsidP="008764A5">
            <w:pPr>
              <w:widowControl w:val="0"/>
              <w:spacing w:before="20" w:after="20"/>
              <w:ind w:left="-108" w:right="-108"/>
              <w:jc w:val="center"/>
              <w:rPr>
                <w:lang w:val="fr-FR"/>
              </w:rPr>
            </w:pPr>
            <w:r>
              <w:rPr>
                <w:lang w:val="fr-FR"/>
              </w:rPr>
              <w:t>4</w:t>
            </w:r>
          </w:p>
        </w:tc>
        <w:tc>
          <w:tcPr>
            <w:tcW w:w="687" w:type="dxa"/>
            <w:vAlign w:val="center"/>
          </w:tcPr>
          <w:p w14:paraId="3ECCACE1" w14:textId="4F34B03C" w:rsidR="008764A5" w:rsidRPr="00081A82" w:rsidRDefault="008764A5" w:rsidP="008764A5">
            <w:pPr>
              <w:widowControl w:val="0"/>
              <w:spacing w:before="20" w:after="20"/>
              <w:ind w:left="-108" w:right="-143"/>
              <w:jc w:val="center"/>
              <w:rPr>
                <w:lang w:val="fr-FR"/>
              </w:rPr>
            </w:pPr>
            <w:r>
              <w:rPr>
                <w:lang w:val="fr-FR"/>
              </w:rPr>
              <w:t>2</w:t>
            </w:r>
          </w:p>
        </w:tc>
      </w:tr>
      <w:tr w:rsidR="008764A5" w:rsidRPr="00081A82" w14:paraId="138BB414" w14:textId="77777777" w:rsidTr="0079534B">
        <w:tc>
          <w:tcPr>
            <w:tcW w:w="607" w:type="dxa"/>
            <w:vAlign w:val="center"/>
          </w:tcPr>
          <w:p w14:paraId="394482B3" w14:textId="2F38438B" w:rsidR="008764A5" w:rsidRPr="00C05283" w:rsidRDefault="008764A5" w:rsidP="008764A5">
            <w:pPr>
              <w:widowControl w:val="0"/>
              <w:spacing w:before="20" w:after="20"/>
              <w:ind w:right="-108"/>
            </w:pPr>
            <w:r>
              <w:t>B.2</w:t>
            </w:r>
          </w:p>
        </w:tc>
        <w:tc>
          <w:tcPr>
            <w:tcW w:w="4414" w:type="dxa"/>
            <w:vAlign w:val="center"/>
          </w:tcPr>
          <w:p w14:paraId="1456D928" w14:textId="3246C08F" w:rsidR="008764A5" w:rsidRDefault="008764A5" w:rsidP="008764A5">
            <w:pPr>
              <w:widowControl w:val="0"/>
              <w:spacing w:before="20" w:after="20"/>
            </w:pPr>
            <w:r>
              <w:t xml:space="preserve">Italisch-römische </w:t>
            </w:r>
            <w:r w:rsidRPr="00E673DA">
              <w:t>Archäologie</w:t>
            </w:r>
          </w:p>
        </w:tc>
        <w:tc>
          <w:tcPr>
            <w:tcW w:w="760" w:type="dxa"/>
            <w:vAlign w:val="center"/>
          </w:tcPr>
          <w:p w14:paraId="62D59BFC" w14:textId="36A13256" w:rsidR="008764A5" w:rsidRPr="00BC38DD" w:rsidRDefault="008764A5" w:rsidP="008764A5">
            <w:pPr>
              <w:widowControl w:val="0"/>
              <w:spacing w:before="20" w:after="20"/>
              <w:ind w:left="-108" w:right="-108"/>
              <w:jc w:val="center"/>
              <w:rPr>
                <w:lang w:val="fr-FR"/>
              </w:rPr>
            </w:pPr>
            <w:r w:rsidRPr="00BC38DD">
              <w:rPr>
                <w:lang w:val="fr-FR"/>
              </w:rPr>
              <w:t>VO/</w:t>
            </w:r>
            <w:r>
              <w:rPr>
                <w:lang w:val="fr-FR"/>
              </w:rPr>
              <w:t>UE/PR/</w:t>
            </w:r>
            <w:r w:rsidRPr="00BC38DD">
              <w:rPr>
                <w:lang w:val="fr-FR"/>
              </w:rPr>
              <w:t>VU</w:t>
            </w:r>
          </w:p>
        </w:tc>
        <w:tc>
          <w:tcPr>
            <w:tcW w:w="762" w:type="dxa"/>
            <w:vAlign w:val="center"/>
          </w:tcPr>
          <w:p w14:paraId="37CE0530" w14:textId="6114DCD0" w:rsidR="008764A5" w:rsidRDefault="008764A5" w:rsidP="008764A5">
            <w:pPr>
              <w:widowControl w:val="0"/>
              <w:spacing w:before="20" w:after="20"/>
              <w:ind w:left="-108" w:right="-108"/>
              <w:jc w:val="center"/>
            </w:pPr>
            <w:r>
              <w:t>3</w:t>
            </w:r>
          </w:p>
        </w:tc>
        <w:tc>
          <w:tcPr>
            <w:tcW w:w="740" w:type="dxa"/>
            <w:vAlign w:val="center"/>
          </w:tcPr>
          <w:p w14:paraId="75A9D8D4" w14:textId="78681404" w:rsidR="008764A5" w:rsidRDefault="008764A5" w:rsidP="008764A5">
            <w:pPr>
              <w:widowControl w:val="0"/>
              <w:spacing w:before="20" w:after="20"/>
              <w:ind w:left="-108"/>
              <w:jc w:val="center"/>
            </w:pPr>
            <w:r>
              <w:t>2</w:t>
            </w:r>
          </w:p>
        </w:tc>
        <w:tc>
          <w:tcPr>
            <w:tcW w:w="629" w:type="dxa"/>
            <w:vAlign w:val="center"/>
          </w:tcPr>
          <w:p w14:paraId="0FF0276B" w14:textId="77777777" w:rsidR="008764A5" w:rsidRDefault="008764A5" w:rsidP="008764A5">
            <w:pPr>
              <w:widowControl w:val="0"/>
              <w:spacing w:before="20" w:after="20"/>
              <w:ind w:right="-108"/>
            </w:pPr>
          </w:p>
        </w:tc>
        <w:tc>
          <w:tcPr>
            <w:tcW w:w="4411" w:type="dxa"/>
            <w:vAlign w:val="center"/>
          </w:tcPr>
          <w:p w14:paraId="0B24E4A7" w14:textId="3E963B3B" w:rsidR="008764A5" w:rsidRPr="00A7239C" w:rsidRDefault="008764A5" w:rsidP="008764A5">
            <w:pPr>
              <w:widowControl w:val="0"/>
              <w:spacing w:before="20" w:after="20"/>
            </w:pPr>
            <w:proofErr w:type="spellStart"/>
            <w:r>
              <w:rPr>
                <w:lang w:val="en-US"/>
              </w:rPr>
              <w:t>Individuelle</w:t>
            </w:r>
            <w:proofErr w:type="spellEnd"/>
            <w:r>
              <w:rPr>
                <w:lang w:val="en-US"/>
              </w:rPr>
              <w:t xml:space="preserve"> </w:t>
            </w:r>
            <w:proofErr w:type="spellStart"/>
            <w:r>
              <w:rPr>
                <w:lang w:val="en-US"/>
              </w:rPr>
              <w:t>Anerkennung</w:t>
            </w:r>
            <w:proofErr w:type="spellEnd"/>
          </w:p>
        </w:tc>
        <w:tc>
          <w:tcPr>
            <w:tcW w:w="794" w:type="dxa"/>
            <w:vAlign w:val="center"/>
          </w:tcPr>
          <w:p w14:paraId="216497A9" w14:textId="77777777" w:rsidR="008764A5" w:rsidRPr="00347727" w:rsidRDefault="008764A5" w:rsidP="008764A5">
            <w:pPr>
              <w:widowControl w:val="0"/>
              <w:spacing w:before="20" w:after="20"/>
              <w:ind w:left="-108" w:right="-108"/>
              <w:jc w:val="center"/>
              <w:rPr>
                <w:sz w:val="17"/>
                <w:szCs w:val="17"/>
                <w:lang w:val="fr-FR"/>
              </w:rPr>
            </w:pPr>
          </w:p>
        </w:tc>
        <w:tc>
          <w:tcPr>
            <w:tcW w:w="761" w:type="dxa"/>
            <w:vAlign w:val="center"/>
          </w:tcPr>
          <w:p w14:paraId="2B1B02B1" w14:textId="77777777" w:rsidR="008764A5" w:rsidRDefault="008764A5" w:rsidP="008764A5">
            <w:pPr>
              <w:widowControl w:val="0"/>
              <w:spacing w:before="20" w:after="20"/>
              <w:ind w:left="-108" w:right="-108"/>
              <w:jc w:val="center"/>
              <w:rPr>
                <w:lang w:val="fr-FR"/>
              </w:rPr>
            </w:pPr>
          </w:p>
        </w:tc>
        <w:tc>
          <w:tcPr>
            <w:tcW w:w="687" w:type="dxa"/>
            <w:vAlign w:val="center"/>
          </w:tcPr>
          <w:p w14:paraId="4643010A" w14:textId="77777777" w:rsidR="008764A5" w:rsidRDefault="008764A5" w:rsidP="008764A5">
            <w:pPr>
              <w:widowControl w:val="0"/>
              <w:spacing w:before="20" w:after="20"/>
              <w:ind w:left="-108" w:right="-143"/>
              <w:jc w:val="center"/>
              <w:rPr>
                <w:lang w:val="fr-FR"/>
              </w:rPr>
            </w:pPr>
          </w:p>
        </w:tc>
      </w:tr>
      <w:tr w:rsidR="008764A5" w14:paraId="0A0E1115" w14:textId="77777777" w:rsidTr="0079534B">
        <w:tc>
          <w:tcPr>
            <w:tcW w:w="607" w:type="dxa"/>
            <w:vAlign w:val="center"/>
          </w:tcPr>
          <w:p w14:paraId="428AAB52" w14:textId="0C04D180" w:rsidR="008764A5" w:rsidRPr="00E0152E" w:rsidRDefault="008764A5" w:rsidP="008764A5">
            <w:pPr>
              <w:widowControl w:val="0"/>
              <w:spacing w:before="20" w:after="20"/>
              <w:ind w:right="-108"/>
            </w:pPr>
            <w:r w:rsidRPr="00C05283">
              <w:t>B.</w:t>
            </w:r>
            <w:r>
              <w:t>3</w:t>
            </w:r>
          </w:p>
        </w:tc>
        <w:tc>
          <w:tcPr>
            <w:tcW w:w="4414" w:type="dxa"/>
            <w:vAlign w:val="center"/>
          </w:tcPr>
          <w:p w14:paraId="5CDB4DF1" w14:textId="76D596DB" w:rsidR="008764A5" w:rsidRPr="00E0152E" w:rsidRDefault="008764A5" w:rsidP="008764A5">
            <w:pPr>
              <w:widowControl w:val="0"/>
              <w:spacing w:before="20" w:after="20"/>
            </w:pPr>
            <w:r>
              <w:t>Italisch-römische Archäologie</w:t>
            </w:r>
          </w:p>
        </w:tc>
        <w:tc>
          <w:tcPr>
            <w:tcW w:w="760" w:type="dxa"/>
            <w:vAlign w:val="center"/>
          </w:tcPr>
          <w:p w14:paraId="6449F8A1" w14:textId="41D44C12" w:rsidR="008764A5" w:rsidRPr="00E0152E" w:rsidRDefault="008764A5" w:rsidP="008764A5">
            <w:pPr>
              <w:widowControl w:val="0"/>
              <w:spacing w:before="20" w:after="20"/>
              <w:ind w:left="-108" w:right="-108"/>
              <w:jc w:val="center"/>
              <w:rPr>
                <w:rFonts w:eastAsia="Calibri"/>
              </w:rPr>
            </w:pPr>
            <w:r>
              <w:rPr>
                <w:rFonts w:eastAsia="Calibri"/>
              </w:rPr>
              <w:t>SE/PT</w:t>
            </w:r>
          </w:p>
        </w:tc>
        <w:tc>
          <w:tcPr>
            <w:tcW w:w="762" w:type="dxa"/>
            <w:vAlign w:val="center"/>
          </w:tcPr>
          <w:p w14:paraId="04D42FC7" w14:textId="14B6E2B7" w:rsidR="008764A5" w:rsidRPr="00E0152E" w:rsidRDefault="008764A5" w:rsidP="008764A5">
            <w:pPr>
              <w:widowControl w:val="0"/>
              <w:spacing w:before="20" w:after="20"/>
              <w:ind w:left="-108" w:right="-108"/>
              <w:jc w:val="center"/>
            </w:pPr>
            <w:r>
              <w:t>6</w:t>
            </w:r>
          </w:p>
        </w:tc>
        <w:tc>
          <w:tcPr>
            <w:tcW w:w="740" w:type="dxa"/>
            <w:vAlign w:val="center"/>
          </w:tcPr>
          <w:p w14:paraId="5B399F5C" w14:textId="4CAADCD2" w:rsidR="008764A5" w:rsidRPr="00E0152E" w:rsidRDefault="008764A5" w:rsidP="008764A5">
            <w:pPr>
              <w:widowControl w:val="0"/>
              <w:spacing w:before="20" w:after="20"/>
              <w:ind w:left="-108"/>
              <w:jc w:val="center"/>
            </w:pPr>
            <w:r>
              <w:t>2</w:t>
            </w:r>
          </w:p>
        </w:tc>
        <w:tc>
          <w:tcPr>
            <w:tcW w:w="629" w:type="dxa"/>
            <w:vAlign w:val="center"/>
          </w:tcPr>
          <w:p w14:paraId="4CA383DB" w14:textId="25FD266E" w:rsidR="008764A5" w:rsidRPr="00E0152E" w:rsidRDefault="008764A5" w:rsidP="008764A5">
            <w:pPr>
              <w:widowControl w:val="0"/>
              <w:spacing w:before="20" w:after="20"/>
              <w:ind w:right="-108"/>
            </w:pPr>
            <w:r>
              <w:t>B.2</w:t>
            </w:r>
          </w:p>
        </w:tc>
        <w:tc>
          <w:tcPr>
            <w:tcW w:w="4411" w:type="dxa"/>
            <w:vAlign w:val="center"/>
          </w:tcPr>
          <w:p w14:paraId="380656EE" w14:textId="7BB80719" w:rsidR="008764A5" w:rsidRPr="00E0152E" w:rsidRDefault="008764A5" w:rsidP="008764A5">
            <w:pPr>
              <w:widowControl w:val="0"/>
              <w:spacing w:before="20" w:after="20"/>
            </w:pPr>
            <w:r w:rsidRPr="00A7239C">
              <w:t>Italisch-römische Archäologie</w:t>
            </w:r>
          </w:p>
        </w:tc>
        <w:tc>
          <w:tcPr>
            <w:tcW w:w="794" w:type="dxa"/>
            <w:vAlign w:val="center"/>
          </w:tcPr>
          <w:p w14:paraId="6641B14A" w14:textId="5DF552AD" w:rsidR="008764A5" w:rsidRPr="00E0152E" w:rsidRDefault="008764A5" w:rsidP="008764A5">
            <w:pPr>
              <w:widowControl w:val="0"/>
              <w:spacing w:before="20" w:after="20"/>
              <w:ind w:left="-108" w:right="-108"/>
              <w:jc w:val="center"/>
              <w:rPr>
                <w:rFonts w:eastAsia="Calibri"/>
              </w:rPr>
            </w:pPr>
            <w:r>
              <w:t>SE</w:t>
            </w:r>
          </w:p>
        </w:tc>
        <w:tc>
          <w:tcPr>
            <w:tcW w:w="761" w:type="dxa"/>
            <w:vAlign w:val="center"/>
          </w:tcPr>
          <w:p w14:paraId="013B5301" w14:textId="611F55FE" w:rsidR="008764A5" w:rsidRPr="00E0152E" w:rsidRDefault="008764A5" w:rsidP="008764A5">
            <w:pPr>
              <w:widowControl w:val="0"/>
              <w:spacing w:before="20" w:after="20"/>
              <w:ind w:left="-108" w:right="-108"/>
              <w:jc w:val="center"/>
            </w:pPr>
            <w:r>
              <w:t>6</w:t>
            </w:r>
          </w:p>
        </w:tc>
        <w:tc>
          <w:tcPr>
            <w:tcW w:w="687" w:type="dxa"/>
            <w:vAlign w:val="center"/>
          </w:tcPr>
          <w:p w14:paraId="5BEC0F26" w14:textId="3359D499" w:rsidR="008764A5" w:rsidRPr="00E0152E" w:rsidRDefault="008764A5" w:rsidP="008764A5">
            <w:pPr>
              <w:widowControl w:val="0"/>
              <w:spacing w:before="20" w:after="20"/>
              <w:ind w:left="-108" w:right="-143"/>
              <w:jc w:val="center"/>
            </w:pPr>
            <w:r>
              <w:t>2</w:t>
            </w:r>
          </w:p>
        </w:tc>
      </w:tr>
      <w:tr w:rsidR="008764A5" w:rsidRPr="00081A82" w14:paraId="62D912FF" w14:textId="77777777" w:rsidTr="0079534B">
        <w:tc>
          <w:tcPr>
            <w:tcW w:w="607" w:type="dxa"/>
            <w:vAlign w:val="center"/>
          </w:tcPr>
          <w:p w14:paraId="63D78076" w14:textId="16DA762D" w:rsidR="008764A5" w:rsidRPr="00E0152E" w:rsidRDefault="008764A5" w:rsidP="008764A5">
            <w:pPr>
              <w:widowControl w:val="0"/>
              <w:spacing w:before="20" w:after="20"/>
              <w:ind w:right="-108"/>
            </w:pPr>
            <w:r>
              <w:rPr>
                <w:rFonts w:eastAsia="Calibri"/>
              </w:rPr>
              <w:t>C.1</w:t>
            </w:r>
          </w:p>
        </w:tc>
        <w:tc>
          <w:tcPr>
            <w:tcW w:w="4414" w:type="dxa"/>
            <w:vAlign w:val="center"/>
          </w:tcPr>
          <w:p w14:paraId="5D680DE0" w14:textId="7130364F" w:rsidR="008764A5" w:rsidRPr="00E0152E" w:rsidRDefault="008764A5" w:rsidP="008764A5">
            <w:pPr>
              <w:widowControl w:val="0"/>
              <w:spacing w:before="20" w:after="20"/>
            </w:pPr>
            <w:r>
              <w:rPr>
                <w:rFonts w:eastAsia="Calibri"/>
              </w:rPr>
              <w:t>Provinzialrömische Archäologie</w:t>
            </w:r>
          </w:p>
        </w:tc>
        <w:tc>
          <w:tcPr>
            <w:tcW w:w="760" w:type="dxa"/>
            <w:vAlign w:val="center"/>
          </w:tcPr>
          <w:p w14:paraId="7BE93080" w14:textId="0E3DDA12" w:rsidR="008764A5" w:rsidRPr="00BC38DD" w:rsidRDefault="008764A5" w:rsidP="008764A5">
            <w:pPr>
              <w:widowControl w:val="0"/>
              <w:spacing w:before="20" w:after="20"/>
              <w:ind w:left="-108" w:right="-108"/>
              <w:jc w:val="center"/>
              <w:rPr>
                <w:rFonts w:eastAsia="Calibri"/>
                <w:lang w:val="fr-FR"/>
              </w:rPr>
            </w:pPr>
            <w:r w:rsidRPr="00BC38DD">
              <w:rPr>
                <w:lang w:val="fr-FR"/>
              </w:rPr>
              <w:t>VO/</w:t>
            </w:r>
            <w:r>
              <w:rPr>
                <w:lang w:val="fr-FR"/>
              </w:rPr>
              <w:t>UE/PR/</w:t>
            </w:r>
            <w:r w:rsidRPr="00BC38DD">
              <w:rPr>
                <w:lang w:val="fr-FR"/>
              </w:rPr>
              <w:t>VU /XU</w:t>
            </w:r>
          </w:p>
        </w:tc>
        <w:tc>
          <w:tcPr>
            <w:tcW w:w="762" w:type="dxa"/>
            <w:vAlign w:val="center"/>
          </w:tcPr>
          <w:p w14:paraId="3BF68E72" w14:textId="47244CB0" w:rsidR="008764A5" w:rsidRPr="00E0152E" w:rsidRDefault="008764A5" w:rsidP="008764A5">
            <w:pPr>
              <w:widowControl w:val="0"/>
              <w:spacing w:before="20" w:after="20"/>
              <w:ind w:left="-108" w:right="-108"/>
              <w:jc w:val="center"/>
            </w:pPr>
            <w:r>
              <w:t>3</w:t>
            </w:r>
          </w:p>
        </w:tc>
        <w:tc>
          <w:tcPr>
            <w:tcW w:w="740" w:type="dxa"/>
            <w:vAlign w:val="center"/>
          </w:tcPr>
          <w:p w14:paraId="7CC36D46" w14:textId="51E64253" w:rsidR="008764A5" w:rsidRPr="00E0152E" w:rsidRDefault="008764A5" w:rsidP="008764A5">
            <w:pPr>
              <w:widowControl w:val="0"/>
              <w:spacing w:before="20" w:after="20"/>
              <w:ind w:left="-108"/>
              <w:jc w:val="center"/>
            </w:pPr>
            <w:r>
              <w:t>2</w:t>
            </w:r>
          </w:p>
        </w:tc>
        <w:tc>
          <w:tcPr>
            <w:tcW w:w="629" w:type="dxa"/>
            <w:vAlign w:val="center"/>
          </w:tcPr>
          <w:p w14:paraId="704409AB" w14:textId="506CCAF1" w:rsidR="008764A5" w:rsidRPr="00E0152E" w:rsidRDefault="008764A5" w:rsidP="008764A5">
            <w:pPr>
              <w:widowControl w:val="0"/>
              <w:spacing w:before="20" w:after="20"/>
              <w:ind w:right="-108"/>
            </w:pPr>
            <w:r>
              <w:t>C.1</w:t>
            </w:r>
          </w:p>
        </w:tc>
        <w:tc>
          <w:tcPr>
            <w:tcW w:w="4411" w:type="dxa"/>
            <w:vAlign w:val="center"/>
          </w:tcPr>
          <w:p w14:paraId="7D33CD0B" w14:textId="78B25770" w:rsidR="008764A5" w:rsidRPr="00E0152E" w:rsidRDefault="008764A5" w:rsidP="008764A5">
            <w:pPr>
              <w:widowControl w:val="0"/>
              <w:spacing w:before="20" w:after="20"/>
            </w:pPr>
            <w:r w:rsidRPr="00C26DCB">
              <w:t xml:space="preserve">Provinzialrömische </w:t>
            </w:r>
            <w:r w:rsidRPr="00C26DCB">
              <w:rPr>
                <w:kern w:val="18"/>
                <w:lang w:val="de-DE"/>
              </w:rPr>
              <w:t>Archäologie</w:t>
            </w:r>
          </w:p>
        </w:tc>
        <w:tc>
          <w:tcPr>
            <w:tcW w:w="794" w:type="dxa"/>
            <w:vAlign w:val="center"/>
          </w:tcPr>
          <w:p w14:paraId="474E1CCD" w14:textId="6CD1665C" w:rsidR="008764A5" w:rsidRPr="00081A82" w:rsidRDefault="008764A5" w:rsidP="008764A5">
            <w:pPr>
              <w:widowControl w:val="0"/>
              <w:spacing w:before="20" w:after="20"/>
              <w:ind w:left="-108" w:right="-108"/>
              <w:jc w:val="center"/>
              <w:rPr>
                <w:rFonts w:eastAsia="Calibri"/>
                <w:lang w:val="fr-FR"/>
              </w:rPr>
            </w:pPr>
            <w:r w:rsidRPr="00347727">
              <w:rPr>
                <w:sz w:val="17"/>
                <w:szCs w:val="17"/>
                <w:lang w:val="fr-FR"/>
              </w:rPr>
              <w:t>VO</w:t>
            </w:r>
            <w:r w:rsidRPr="00B42202">
              <w:rPr>
                <w:rFonts w:ascii="Caliban" w:hAnsi="Caliban"/>
                <w:color w:val="000000" w:themeColor="text1"/>
                <w:sz w:val="17"/>
                <w:szCs w:val="17"/>
                <w:lang w:val="fr-FR"/>
              </w:rPr>
              <w:t>/</w:t>
            </w:r>
            <w:r w:rsidRPr="00B42202">
              <w:rPr>
                <w:color w:val="000000" w:themeColor="text1"/>
                <w:sz w:val="17"/>
                <w:szCs w:val="17"/>
                <w:lang w:val="fr-FR"/>
              </w:rPr>
              <w:t>VU/PR/UE/PT</w:t>
            </w:r>
          </w:p>
        </w:tc>
        <w:tc>
          <w:tcPr>
            <w:tcW w:w="761" w:type="dxa"/>
            <w:vAlign w:val="center"/>
          </w:tcPr>
          <w:p w14:paraId="1AB3BD6A" w14:textId="0A32CCFD" w:rsidR="008764A5" w:rsidRPr="00081A82" w:rsidRDefault="008764A5" w:rsidP="008764A5">
            <w:pPr>
              <w:widowControl w:val="0"/>
              <w:spacing w:before="20" w:after="20"/>
              <w:ind w:left="-108" w:right="-108"/>
              <w:jc w:val="center"/>
              <w:rPr>
                <w:lang w:val="fr-FR"/>
              </w:rPr>
            </w:pPr>
            <w:r>
              <w:rPr>
                <w:lang w:val="fr-FR"/>
              </w:rPr>
              <w:t>4</w:t>
            </w:r>
          </w:p>
        </w:tc>
        <w:tc>
          <w:tcPr>
            <w:tcW w:w="687" w:type="dxa"/>
            <w:vAlign w:val="center"/>
          </w:tcPr>
          <w:p w14:paraId="7C765648" w14:textId="183DD384" w:rsidR="008764A5" w:rsidRPr="00081A82" w:rsidRDefault="008764A5" w:rsidP="008764A5">
            <w:pPr>
              <w:widowControl w:val="0"/>
              <w:spacing w:before="20" w:after="20"/>
              <w:ind w:left="-108" w:right="-143"/>
              <w:jc w:val="center"/>
              <w:rPr>
                <w:lang w:val="fr-FR"/>
              </w:rPr>
            </w:pPr>
            <w:r>
              <w:rPr>
                <w:lang w:val="fr-FR"/>
              </w:rPr>
              <w:t>2</w:t>
            </w:r>
          </w:p>
        </w:tc>
      </w:tr>
      <w:tr w:rsidR="008764A5" w14:paraId="3D8A7467" w14:textId="77777777" w:rsidTr="0079534B">
        <w:tc>
          <w:tcPr>
            <w:tcW w:w="607" w:type="dxa"/>
            <w:vAlign w:val="center"/>
          </w:tcPr>
          <w:p w14:paraId="5153261B" w14:textId="2CA83A0C" w:rsidR="008764A5" w:rsidRPr="00E0152E" w:rsidRDefault="008764A5" w:rsidP="008764A5">
            <w:pPr>
              <w:widowControl w:val="0"/>
              <w:spacing w:before="20" w:after="20"/>
              <w:ind w:right="-108"/>
            </w:pPr>
            <w:r w:rsidRPr="0004363D">
              <w:t>C.2</w:t>
            </w:r>
          </w:p>
        </w:tc>
        <w:tc>
          <w:tcPr>
            <w:tcW w:w="4414" w:type="dxa"/>
            <w:vAlign w:val="center"/>
          </w:tcPr>
          <w:p w14:paraId="7DE9B72A" w14:textId="644A0655" w:rsidR="008764A5" w:rsidRPr="00E0152E" w:rsidRDefault="008764A5" w:rsidP="008764A5">
            <w:pPr>
              <w:widowControl w:val="0"/>
              <w:spacing w:before="20" w:after="20"/>
            </w:pPr>
            <w:r>
              <w:rPr>
                <w:rFonts w:eastAsia="Calibri"/>
              </w:rPr>
              <w:t>Provinzialrömische Archäologie</w:t>
            </w:r>
          </w:p>
        </w:tc>
        <w:tc>
          <w:tcPr>
            <w:tcW w:w="760" w:type="dxa"/>
            <w:vAlign w:val="center"/>
          </w:tcPr>
          <w:p w14:paraId="0A24D2E7" w14:textId="34F5853A" w:rsidR="008764A5" w:rsidRPr="00E0152E" w:rsidRDefault="008764A5" w:rsidP="008764A5">
            <w:pPr>
              <w:widowControl w:val="0"/>
              <w:spacing w:before="20" w:after="20"/>
              <w:ind w:left="-108" w:right="-108"/>
              <w:jc w:val="center"/>
              <w:rPr>
                <w:rFonts w:eastAsia="Calibri"/>
              </w:rPr>
            </w:pPr>
            <w:r>
              <w:rPr>
                <w:rFonts w:eastAsia="Calibri"/>
              </w:rPr>
              <w:t>SE/PT</w:t>
            </w:r>
          </w:p>
        </w:tc>
        <w:tc>
          <w:tcPr>
            <w:tcW w:w="762" w:type="dxa"/>
            <w:vAlign w:val="center"/>
          </w:tcPr>
          <w:p w14:paraId="41BB9925" w14:textId="569EDD58" w:rsidR="008764A5" w:rsidRPr="00E0152E" w:rsidRDefault="008764A5" w:rsidP="008764A5">
            <w:pPr>
              <w:widowControl w:val="0"/>
              <w:spacing w:before="20" w:after="20"/>
              <w:ind w:left="-108" w:right="-108"/>
              <w:jc w:val="center"/>
            </w:pPr>
            <w:r>
              <w:t>6</w:t>
            </w:r>
          </w:p>
        </w:tc>
        <w:tc>
          <w:tcPr>
            <w:tcW w:w="740" w:type="dxa"/>
            <w:vAlign w:val="center"/>
          </w:tcPr>
          <w:p w14:paraId="54EF073E" w14:textId="098B426C" w:rsidR="008764A5" w:rsidRPr="00E0152E" w:rsidRDefault="008764A5" w:rsidP="008764A5">
            <w:pPr>
              <w:widowControl w:val="0"/>
              <w:spacing w:before="20" w:after="20"/>
              <w:ind w:left="-108"/>
              <w:jc w:val="center"/>
            </w:pPr>
            <w:r>
              <w:t>2</w:t>
            </w:r>
          </w:p>
        </w:tc>
        <w:tc>
          <w:tcPr>
            <w:tcW w:w="629" w:type="dxa"/>
            <w:vAlign w:val="center"/>
          </w:tcPr>
          <w:p w14:paraId="70F5B774" w14:textId="38894DB2" w:rsidR="008764A5" w:rsidRPr="00E0152E" w:rsidRDefault="008764A5" w:rsidP="008764A5">
            <w:pPr>
              <w:widowControl w:val="0"/>
              <w:spacing w:before="20" w:after="20"/>
              <w:ind w:right="-108"/>
            </w:pPr>
            <w:r>
              <w:t>C.2</w:t>
            </w:r>
          </w:p>
        </w:tc>
        <w:tc>
          <w:tcPr>
            <w:tcW w:w="4411" w:type="dxa"/>
            <w:vAlign w:val="center"/>
          </w:tcPr>
          <w:p w14:paraId="1D8BC67E" w14:textId="06767CA9" w:rsidR="008764A5" w:rsidRPr="00E0152E" w:rsidRDefault="008764A5" w:rsidP="008764A5">
            <w:pPr>
              <w:widowControl w:val="0"/>
              <w:spacing w:before="20" w:after="20"/>
            </w:pPr>
            <w:r w:rsidRPr="00C26DCB">
              <w:t xml:space="preserve">Provinzialrömische </w:t>
            </w:r>
            <w:r w:rsidRPr="00C26DCB">
              <w:rPr>
                <w:kern w:val="18"/>
                <w:lang w:val="de-DE"/>
              </w:rPr>
              <w:t>Archäologie</w:t>
            </w:r>
          </w:p>
        </w:tc>
        <w:tc>
          <w:tcPr>
            <w:tcW w:w="794" w:type="dxa"/>
            <w:vAlign w:val="center"/>
          </w:tcPr>
          <w:p w14:paraId="164A923D" w14:textId="0A990E74" w:rsidR="008764A5" w:rsidRPr="00E0152E" w:rsidRDefault="008764A5" w:rsidP="008764A5">
            <w:pPr>
              <w:widowControl w:val="0"/>
              <w:spacing w:before="20" w:after="20"/>
              <w:ind w:left="-108" w:right="-108"/>
              <w:jc w:val="center"/>
              <w:rPr>
                <w:rFonts w:eastAsia="Calibri"/>
              </w:rPr>
            </w:pPr>
            <w:r>
              <w:t>SE</w:t>
            </w:r>
          </w:p>
        </w:tc>
        <w:tc>
          <w:tcPr>
            <w:tcW w:w="761" w:type="dxa"/>
            <w:vAlign w:val="center"/>
          </w:tcPr>
          <w:p w14:paraId="45D8E60E" w14:textId="59EEC5F9" w:rsidR="008764A5" w:rsidRPr="00E0152E" w:rsidRDefault="008764A5" w:rsidP="008764A5">
            <w:pPr>
              <w:widowControl w:val="0"/>
              <w:spacing w:before="20" w:after="20"/>
              <w:ind w:left="-108" w:right="-108"/>
              <w:jc w:val="center"/>
            </w:pPr>
            <w:r>
              <w:t>6</w:t>
            </w:r>
          </w:p>
        </w:tc>
        <w:tc>
          <w:tcPr>
            <w:tcW w:w="687" w:type="dxa"/>
            <w:vAlign w:val="center"/>
          </w:tcPr>
          <w:p w14:paraId="2CFE9442" w14:textId="16E831F1" w:rsidR="008764A5" w:rsidRPr="00E0152E" w:rsidRDefault="008764A5" w:rsidP="008764A5">
            <w:pPr>
              <w:widowControl w:val="0"/>
              <w:spacing w:before="20" w:after="20"/>
              <w:ind w:left="-108" w:right="-143"/>
              <w:jc w:val="center"/>
            </w:pPr>
            <w:r>
              <w:t>2</w:t>
            </w:r>
          </w:p>
        </w:tc>
      </w:tr>
      <w:tr w:rsidR="00C27B77" w:rsidRPr="0079534B" w14:paraId="4D9A4F48" w14:textId="77777777" w:rsidTr="0079534B">
        <w:tc>
          <w:tcPr>
            <w:tcW w:w="607" w:type="dxa"/>
            <w:vMerge w:val="restart"/>
            <w:vAlign w:val="center"/>
          </w:tcPr>
          <w:p w14:paraId="0FA5C28F" w14:textId="4B9DA0F1" w:rsidR="00C27B77" w:rsidRDefault="00C27B77" w:rsidP="008764A5">
            <w:pPr>
              <w:widowControl w:val="0"/>
              <w:spacing w:before="20" w:after="20"/>
              <w:ind w:right="-108"/>
              <w:rPr>
                <w:rFonts w:eastAsia="Calibri"/>
              </w:rPr>
            </w:pPr>
            <w:r>
              <w:rPr>
                <w:rFonts w:eastAsia="Calibri"/>
              </w:rPr>
              <w:t>C.3</w:t>
            </w:r>
          </w:p>
        </w:tc>
        <w:tc>
          <w:tcPr>
            <w:tcW w:w="4414" w:type="dxa"/>
            <w:vMerge w:val="restart"/>
            <w:vAlign w:val="center"/>
          </w:tcPr>
          <w:p w14:paraId="65258E89" w14:textId="702AB719" w:rsidR="00C27B77" w:rsidRDefault="00C27B77" w:rsidP="008764A5">
            <w:pPr>
              <w:widowControl w:val="0"/>
              <w:spacing w:before="20" w:after="20"/>
              <w:rPr>
                <w:rFonts w:eastAsia="Calibri"/>
              </w:rPr>
            </w:pPr>
            <w:r>
              <w:rPr>
                <w:rFonts w:eastAsia="Calibri"/>
              </w:rPr>
              <w:t>Ur- und Frühgeschichte und Historische Archäologie</w:t>
            </w:r>
          </w:p>
        </w:tc>
        <w:tc>
          <w:tcPr>
            <w:tcW w:w="760" w:type="dxa"/>
            <w:vMerge w:val="restart"/>
            <w:vAlign w:val="center"/>
          </w:tcPr>
          <w:p w14:paraId="6CDA0C83" w14:textId="4C86BBFA" w:rsidR="00C27B77" w:rsidRPr="00BC38DD" w:rsidRDefault="00C27B77" w:rsidP="008764A5">
            <w:pPr>
              <w:widowControl w:val="0"/>
              <w:spacing w:before="20" w:after="20"/>
              <w:ind w:left="-108" w:right="-108"/>
              <w:jc w:val="center"/>
              <w:rPr>
                <w:rFonts w:eastAsia="Calibri"/>
                <w:lang w:val="fr-FR"/>
              </w:rPr>
            </w:pPr>
            <w:r w:rsidRPr="00BC38DD">
              <w:rPr>
                <w:lang w:val="fr-FR"/>
              </w:rPr>
              <w:t>VO/</w:t>
            </w:r>
            <w:r>
              <w:rPr>
                <w:lang w:val="fr-FR"/>
              </w:rPr>
              <w:t>UE/PR/</w:t>
            </w:r>
            <w:r w:rsidRPr="00BC38DD">
              <w:rPr>
                <w:lang w:val="fr-FR"/>
              </w:rPr>
              <w:t>VU /XU</w:t>
            </w:r>
          </w:p>
        </w:tc>
        <w:tc>
          <w:tcPr>
            <w:tcW w:w="762" w:type="dxa"/>
            <w:vMerge w:val="restart"/>
            <w:vAlign w:val="center"/>
          </w:tcPr>
          <w:p w14:paraId="041EE944" w14:textId="009F1815" w:rsidR="00C27B77" w:rsidRPr="0079534B" w:rsidRDefault="00C27B77" w:rsidP="008764A5">
            <w:pPr>
              <w:widowControl w:val="0"/>
              <w:spacing w:before="20" w:after="20"/>
              <w:ind w:left="-108" w:right="-108"/>
              <w:jc w:val="center"/>
            </w:pPr>
            <w:r>
              <w:t>3</w:t>
            </w:r>
          </w:p>
        </w:tc>
        <w:tc>
          <w:tcPr>
            <w:tcW w:w="740" w:type="dxa"/>
            <w:vMerge w:val="restart"/>
            <w:vAlign w:val="center"/>
          </w:tcPr>
          <w:p w14:paraId="30E789EE" w14:textId="3E7FDBA9" w:rsidR="00C27B77" w:rsidRPr="0079534B" w:rsidRDefault="00C27B77" w:rsidP="008764A5">
            <w:pPr>
              <w:widowControl w:val="0"/>
              <w:spacing w:before="20" w:after="20"/>
              <w:ind w:left="-108"/>
              <w:jc w:val="center"/>
            </w:pPr>
            <w:r>
              <w:t>2</w:t>
            </w:r>
          </w:p>
        </w:tc>
        <w:tc>
          <w:tcPr>
            <w:tcW w:w="629" w:type="dxa"/>
            <w:vAlign w:val="center"/>
          </w:tcPr>
          <w:p w14:paraId="3DA33A17" w14:textId="17C6B900" w:rsidR="00C27B77" w:rsidRPr="0079534B" w:rsidRDefault="00C27B77" w:rsidP="008764A5">
            <w:pPr>
              <w:widowControl w:val="0"/>
              <w:spacing w:before="20" w:after="20"/>
              <w:ind w:right="-108"/>
            </w:pPr>
            <w:r>
              <w:t>D.1</w:t>
            </w:r>
          </w:p>
        </w:tc>
        <w:tc>
          <w:tcPr>
            <w:tcW w:w="4411" w:type="dxa"/>
            <w:vAlign w:val="center"/>
          </w:tcPr>
          <w:p w14:paraId="3DB40327" w14:textId="77777777" w:rsidR="00C27B77" w:rsidRPr="006637F1" w:rsidRDefault="00C27B77" w:rsidP="008764A5">
            <w:pPr>
              <w:ind w:right="142"/>
            </w:pPr>
            <w:r w:rsidRPr="006637F1">
              <w:t xml:space="preserve">Ur- und Frühgeschichte </w:t>
            </w:r>
          </w:p>
          <w:p w14:paraId="39F85AE6" w14:textId="3DE9B3F4" w:rsidR="00C27B77" w:rsidRPr="0079534B" w:rsidRDefault="00C27B77" w:rsidP="008764A5">
            <w:pPr>
              <w:widowControl w:val="0"/>
              <w:spacing w:before="20" w:after="20"/>
            </w:pPr>
            <w:r w:rsidRPr="006637F1">
              <w:t>(Neolithikum bis zur Eisenzeit)</w:t>
            </w:r>
          </w:p>
        </w:tc>
        <w:tc>
          <w:tcPr>
            <w:tcW w:w="794" w:type="dxa"/>
            <w:vAlign w:val="center"/>
          </w:tcPr>
          <w:p w14:paraId="07C3FB88" w14:textId="49A967BD" w:rsidR="00C27B77" w:rsidRPr="0079534B" w:rsidRDefault="00C27B77" w:rsidP="008764A5">
            <w:pPr>
              <w:widowControl w:val="0"/>
              <w:spacing w:before="20" w:after="20"/>
              <w:ind w:left="-108" w:right="-108"/>
              <w:jc w:val="center"/>
              <w:rPr>
                <w:rFonts w:eastAsia="Calibri"/>
              </w:rPr>
            </w:pPr>
            <w:r>
              <w:t>VO/VU</w:t>
            </w:r>
          </w:p>
        </w:tc>
        <w:tc>
          <w:tcPr>
            <w:tcW w:w="761" w:type="dxa"/>
            <w:vAlign w:val="center"/>
          </w:tcPr>
          <w:p w14:paraId="049538F2" w14:textId="36F271BE" w:rsidR="00C27B77" w:rsidRPr="0079534B" w:rsidRDefault="00C27B77" w:rsidP="008764A5">
            <w:pPr>
              <w:widowControl w:val="0"/>
              <w:spacing w:before="20" w:after="20"/>
              <w:ind w:left="-108" w:right="-108"/>
              <w:jc w:val="center"/>
            </w:pPr>
            <w:r>
              <w:t>4</w:t>
            </w:r>
          </w:p>
        </w:tc>
        <w:tc>
          <w:tcPr>
            <w:tcW w:w="687" w:type="dxa"/>
            <w:vAlign w:val="center"/>
          </w:tcPr>
          <w:p w14:paraId="6BB659A7" w14:textId="0BC5973A" w:rsidR="00C27B77" w:rsidRPr="0079534B" w:rsidRDefault="00C27B77" w:rsidP="008764A5">
            <w:pPr>
              <w:widowControl w:val="0"/>
              <w:spacing w:before="20" w:after="20"/>
              <w:ind w:left="-108" w:right="-143"/>
              <w:jc w:val="center"/>
            </w:pPr>
            <w:r>
              <w:t>2</w:t>
            </w:r>
          </w:p>
        </w:tc>
      </w:tr>
      <w:tr w:rsidR="00C27B77" w:rsidRPr="0079534B" w14:paraId="42E33E13" w14:textId="77777777" w:rsidTr="0079534B">
        <w:tc>
          <w:tcPr>
            <w:tcW w:w="607" w:type="dxa"/>
            <w:vMerge/>
            <w:vAlign w:val="center"/>
          </w:tcPr>
          <w:p w14:paraId="65ADBD8C" w14:textId="4F03A2CC" w:rsidR="00C27B77" w:rsidRPr="00C27B77" w:rsidRDefault="00C27B77" w:rsidP="008764A5">
            <w:pPr>
              <w:widowControl w:val="0"/>
              <w:spacing w:before="20" w:after="20"/>
              <w:ind w:right="-108"/>
              <w:rPr>
                <w:strike/>
              </w:rPr>
            </w:pPr>
          </w:p>
        </w:tc>
        <w:tc>
          <w:tcPr>
            <w:tcW w:w="4414" w:type="dxa"/>
            <w:vMerge/>
            <w:vAlign w:val="center"/>
          </w:tcPr>
          <w:p w14:paraId="554D94A0" w14:textId="4D945813" w:rsidR="00C27B77" w:rsidRPr="00C27B77" w:rsidRDefault="00C27B77" w:rsidP="008764A5">
            <w:pPr>
              <w:widowControl w:val="0"/>
              <w:spacing w:before="20" w:after="20"/>
              <w:rPr>
                <w:strike/>
              </w:rPr>
            </w:pPr>
          </w:p>
        </w:tc>
        <w:tc>
          <w:tcPr>
            <w:tcW w:w="760" w:type="dxa"/>
            <w:vMerge/>
            <w:vAlign w:val="center"/>
          </w:tcPr>
          <w:p w14:paraId="1C4BA621" w14:textId="23DF6E39" w:rsidR="00C27B77" w:rsidRPr="00C27B77" w:rsidRDefault="00C27B77" w:rsidP="008764A5">
            <w:pPr>
              <w:widowControl w:val="0"/>
              <w:spacing w:before="20" w:after="20"/>
              <w:ind w:left="-108" w:right="-108"/>
              <w:jc w:val="center"/>
              <w:rPr>
                <w:rFonts w:eastAsia="Calibri"/>
                <w:strike/>
                <w:lang w:val="fr-FR"/>
              </w:rPr>
            </w:pPr>
          </w:p>
        </w:tc>
        <w:tc>
          <w:tcPr>
            <w:tcW w:w="762" w:type="dxa"/>
            <w:vMerge/>
            <w:vAlign w:val="center"/>
          </w:tcPr>
          <w:p w14:paraId="1D30F7F6" w14:textId="5C3622BC" w:rsidR="00C27B77" w:rsidRPr="00C27B77" w:rsidRDefault="00C27B77" w:rsidP="008764A5">
            <w:pPr>
              <w:widowControl w:val="0"/>
              <w:spacing w:before="20" w:after="20"/>
              <w:ind w:left="-108" w:right="-108"/>
              <w:jc w:val="center"/>
              <w:rPr>
                <w:strike/>
              </w:rPr>
            </w:pPr>
          </w:p>
        </w:tc>
        <w:tc>
          <w:tcPr>
            <w:tcW w:w="740" w:type="dxa"/>
            <w:vMerge/>
            <w:vAlign w:val="center"/>
          </w:tcPr>
          <w:p w14:paraId="7AA56624" w14:textId="7934087A" w:rsidR="00C27B77" w:rsidRPr="00C27B77" w:rsidRDefault="00C27B77" w:rsidP="008764A5">
            <w:pPr>
              <w:widowControl w:val="0"/>
              <w:spacing w:before="20" w:after="20"/>
              <w:ind w:left="-108"/>
              <w:jc w:val="center"/>
              <w:rPr>
                <w:strike/>
              </w:rPr>
            </w:pPr>
          </w:p>
        </w:tc>
        <w:tc>
          <w:tcPr>
            <w:tcW w:w="629" w:type="dxa"/>
            <w:vAlign w:val="center"/>
          </w:tcPr>
          <w:p w14:paraId="364C61C0" w14:textId="69B1D3E7" w:rsidR="00C27B77" w:rsidRPr="0079534B" w:rsidRDefault="00C27B77" w:rsidP="008764A5">
            <w:pPr>
              <w:widowControl w:val="0"/>
              <w:spacing w:before="20" w:after="20"/>
              <w:ind w:right="-108"/>
            </w:pPr>
            <w:r>
              <w:t>D.2</w:t>
            </w:r>
          </w:p>
        </w:tc>
        <w:tc>
          <w:tcPr>
            <w:tcW w:w="4411" w:type="dxa"/>
            <w:vAlign w:val="center"/>
          </w:tcPr>
          <w:p w14:paraId="2B4EC12B" w14:textId="661B3F46" w:rsidR="00C27B77" w:rsidRPr="0079534B" w:rsidRDefault="00C27B77" w:rsidP="008764A5">
            <w:pPr>
              <w:widowControl w:val="0"/>
              <w:spacing w:before="20" w:after="20"/>
            </w:pPr>
            <w:r w:rsidRPr="00B42202">
              <w:rPr>
                <w:color w:val="000000" w:themeColor="text1"/>
              </w:rPr>
              <w:t>Spezialthema der Ur- und Frühgeschichte und der Historischen Archäologie</w:t>
            </w:r>
          </w:p>
        </w:tc>
        <w:tc>
          <w:tcPr>
            <w:tcW w:w="794" w:type="dxa"/>
            <w:vAlign w:val="center"/>
          </w:tcPr>
          <w:p w14:paraId="07554DDD" w14:textId="3E575205" w:rsidR="00C27B77" w:rsidRPr="0079534B" w:rsidRDefault="00C27B77" w:rsidP="008764A5">
            <w:pPr>
              <w:widowControl w:val="0"/>
              <w:spacing w:before="20" w:after="20"/>
              <w:ind w:left="-108" w:right="-108"/>
              <w:jc w:val="center"/>
              <w:rPr>
                <w:rFonts w:eastAsia="Calibri"/>
              </w:rPr>
            </w:pPr>
            <w:r w:rsidRPr="00B42202">
              <w:rPr>
                <w:color w:val="000000" w:themeColor="text1"/>
                <w:sz w:val="18"/>
                <w:szCs w:val="18"/>
              </w:rPr>
              <w:t>VO/VU/SE</w:t>
            </w:r>
          </w:p>
        </w:tc>
        <w:tc>
          <w:tcPr>
            <w:tcW w:w="761" w:type="dxa"/>
            <w:vAlign w:val="center"/>
          </w:tcPr>
          <w:p w14:paraId="6E98D672" w14:textId="0E025D65" w:rsidR="00C27B77" w:rsidRPr="0079534B" w:rsidRDefault="00C27B77" w:rsidP="008764A5">
            <w:pPr>
              <w:widowControl w:val="0"/>
              <w:spacing w:before="20" w:after="20"/>
              <w:ind w:left="-108" w:right="-108"/>
              <w:jc w:val="center"/>
            </w:pPr>
            <w:r>
              <w:t>4</w:t>
            </w:r>
          </w:p>
        </w:tc>
        <w:tc>
          <w:tcPr>
            <w:tcW w:w="687" w:type="dxa"/>
            <w:vAlign w:val="center"/>
          </w:tcPr>
          <w:p w14:paraId="7867D855" w14:textId="36475401" w:rsidR="00C27B77" w:rsidRPr="0079534B" w:rsidRDefault="00C27B77" w:rsidP="008764A5">
            <w:pPr>
              <w:widowControl w:val="0"/>
              <w:spacing w:before="20" w:after="20"/>
              <w:ind w:left="-108" w:right="-143"/>
              <w:jc w:val="center"/>
            </w:pPr>
            <w:r>
              <w:t>2</w:t>
            </w:r>
          </w:p>
        </w:tc>
      </w:tr>
      <w:tr w:rsidR="008764A5" w:rsidRPr="0079534B" w14:paraId="6BC25D78" w14:textId="77777777" w:rsidTr="0079534B">
        <w:tc>
          <w:tcPr>
            <w:tcW w:w="607" w:type="dxa"/>
            <w:vAlign w:val="center"/>
          </w:tcPr>
          <w:p w14:paraId="1E6A6DC5" w14:textId="2652EA18" w:rsidR="008764A5" w:rsidRPr="0079534B" w:rsidRDefault="00C27B77" w:rsidP="008764A5">
            <w:pPr>
              <w:widowControl w:val="0"/>
              <w:spacing w:before="20" w:after="20"/>
              <w:ind w:right="-108"/>
              <w:rPr>
                <w:lang w:val="en-US"/>
              </w:rPr>
            </w:pPr>
            <w:r>
              <w:t>D</w:t>
            </w:r>
            <w:r w:rsidR="008764A5">
              <w:t>.1</w:t>
            </w:r>
          </w:p>
        </w:tc>
        <w:tc>
          <w:tcPr>
            <w:tcW w:w="4414" w:type="dxa"/>
            <w:vAlign w:val="center"/>
          </w:tcPr>
          <w:p w14:paraId="7401DC4E" w14:textId="038B1E85" w:rsidR="008764A5" w:rsidRPr="0079534B" w:rsidRDefault="008764A5" w:rsidP="008764A5">
            <w:pPr>
              <w:widowControl w:val="0"/>
              <w:spacing w:before="20" w:after="20"/>
              <w:rPr>
                <w:lang w:val="en-US"/>
              </w:rPr>
            </w:pPr>
            <w:r w:rsidRPr="00D435E3">
              <w:rPr>
                <w:lang w:val="en-US"/>
              </w:rPr>
              <w:t>Ancient Eastern Mediterranean Studies</w:t>
            </w:r>
          </w:p>
        </w:tc>
        <w:tc>
          <w:tcPr>
            <w:tcW w:w="760" w:type="dxa"/>
            <w:vAlign w:val="center"/>
          </w:tcPr>
          <w:p w14:paraId="066D8FF4" w14:textId="6A7EEDB6" w:rsidR="008764A5" w:rsidRPr="0079534B" w:rsidRDefault="008764A5" w:rsidP="008764A5">
            <w:pPr>
              <w:widowControl w:val="0"/>
              <w:spacing w:before="20" w:after="20"/>
              <w:ind w:left="-108" w:right="-108"/>
              <w:jc w:val="center"/>
              <w:rPr>
                <w:rFonts w:eastAsia="Calibri"/>
                <w:lang w:val="en-US"/>
              </w:rPr>
            </w:pPr>
            <w:r>
              <w:rPr>
                <w:rFonts w:eastAsia="Calibri"/>
                <w:lang w:val="en-US"/>
              </w:rPr>
              <w:t>SE</w:t>
            </w:r>
          </w:p>
        </w:tc>
        <w:tc>
          <w:tcPr>
            <w:tcW w:w="762" w:type="dxa"/>
            <w:vAlign w:val="center"/>
          </w:tcPr>
          <w:p w14:paraId="3438419B" w14:textId="21D8DF6F" w:rsidR="008764A5" w:rsidRPr="0079534B" w:rsidRDefault="008764A5" w:rsidP="008764A5">
            <w:pPr>
              <w:widowControl w:val="0"/>
              <w:spacing w:before="20" w:after="20"/>
              <w:ind w:left="-108" w:right="-108"/>
              <w:jc w:val="center"/>
              <w:rPr>
                <w:lang w:val="en-US"/>
              </w:rPr>
            </w:pPr>
            <w:r>
              <w:rPr>
                <w:lang w:val="en-US"/>
              </w:rPr>
              <w:t>6</w:t>
            </w:r>
          </w:p>
        </w:tc>
        <w:tc>
          <w:tcPr>
            <w:tcW w:w="740" w:type="dxa"/>
            <w:vAlign w:val="center"/>
          </w:tcPr>
          <w:p w14:paraId="6D39B976" w14:textId="001B6B4F" w:rsidR="008764A5" w:rsidRPr="0079534B" w:rsidRDefault="008764A5" w:rsidP="008764A5">
            <w:pPr>
              <w:widowControl w:val="0"/>
              <w:spacing w:before="20" w:after="20"/>
              <w:ind w:left="-108"/>
              <w:jc w:val="center"/>
              <w:rPr>
                <w:lang w:val="en-US"/>
              </w:rPr>
            </w:pPr>
            <w:r>
              <w:rPr>
                <w:lang w:val="en-US"/>
              </w:rPr>
              <w:t>2</w:t>
            </w:r>
          </w:p>
        </w:tc>
        <w:tc>
          <w:tcPr>
            <w:tcW w:w="629" w:type="dxa"/>
            <w:vAlign w:val="center"/>
          </w:tcPr>
          <w:p w14:paraId="5A8CE21F" w14:textId="77777777" w:rsidR="008764A5" w:rsidRPr="0079534B" w:rsidRDefault="008764A5" w:rsidP="008764A5">
            <w:pPr>
              <w:widowControl w:val="0"/>
              <w:spacing w:before="20" w:after="20"/>
              <w:ind w:right="-108"/>
              <w:rPr>
                <w:lang w:val="en-US"/>
              </w:rPr>
            </w:pPr>
          </w:p>
        </w:tc>
        <w:tc>
          <w:tcPr>
            <w:tcW w:w="4411" w:type="dxa"/>
            <w:vAlign w:val="center"/>
          </w:tcPr>
          <w:p w14:paraId="69CB9BA5" w14:textId="1B2476A2" w:rsidR="008764A5" w:rsidRPr="0079534B" w:rsidRDefault="008764A5" w:rsidP="008764A5">
            <w:pPr>
              <w:widowControl w:val="0"/>
              <w:spacing w:before="20" w:after="20"/>
              <w:rPr>
                <w:lang w:val="en-US"/>
              </w:rPr>
            </w:pPr>
            <w:proofErr w:type="spellStart"/>
            <w:r>
              <w:rPr>
                <w:lang w:val="en-US"/>
              </w:rPr>
              <w:t>Individuelle</w:t>
            </w:r>
            <w:proofErr w:type="spellEnd"/>
            <w:r>
              <w:rPr>
                <w:lang w:val="en-US"/>
              </w:rPr>
              <w:t xml:space="preserve"> </w:t>
            </w:r>
            <w:proofErr w:type="spellStart"/>
            <w:r>
              <w:rPr>
                <w:lang w:val="en-US"/>
              </w:rPr>
              <w:t>Anerkennung</w:t>
            </w:r>
            <w:proofErr w:type="spellEnd"/>
          </w:p>
        </w:tc>
        <w:tc>
          <w:tcPr>
            <w:tcW w:w="794" w:type="dxa"/>
            <w:vAlign w:val="center"/>
          </w:tcPr>
          <w:p w14:paraId="431F07B8" w14:textId="77777777" w:rsidR="008764A5" w:rsidRPr="0079534B" w:rsidRDefault="008764A5" w:rsidP="008764A5">
            <w:pPr>
              <w:widowControl w:val="0"/>
              <w:spacing w:before="20" w:after="20"/>
              <w:ind w:left="-108" w:right="-108"/>
              <w:jc w:val="center"/>
              <w:rPr>
                <w:rFonts w:eastAsia="Calibri"/>
                <w:lang w:val="en-US"/>
              </w:rPr>
            </w:pPr>
          </w:p>
        </w:tc>
        <w:tc>
          <w:tcPr>
            <w:tcW w:w="761" w:type="dxa"/>
            <w:vAlign w:val="center"/>
          </w:tcPr>
          <w:p w14:paraId="18780493" w14:textId="77777777" w:rsidR="008764A5" w:rsidRPr="0079534B" w:rsidRDefault="008764A5" w:rsidP="008764A5">
            <w:pPr>
              <w:widowControl w:val="0"/>
              <w:spacing w:before="20" w:after="20"/>
              <w:ind w:left="-108" w:right="-108"/>
              <w:jc w:val="center"/>
              <w:rPr>
                <w:lang w:val="en-US"/>
              </w:rPr>
            </w:pPr>
          </w:p>
        </w:tc>
        <w:tc>
          <w:tcPr>
            <w:tcW w:w="687" w:type="dxa"/>
            <w:vAlign w:val="center"/>
          </w:tcPr>
          <w:p w14:paraId="4F543000" w14:textId="77777777" w:rsidR="008764A5" w:rsidRPr="0079534B" w:rsidRDefault="008764A5" w:rsidP="008764A5">
            <w:pPr>
              <w:widowControl w:val="0"/>
              <w:spacing w:before="20" w:after="20"/>
              <w:ind w:left="-108" w:right="-143"/>
              <w:jc w:val="center"/>
              <w:rPr>
                <w:lang w:val="en-US"/>
              </w:rPr>
            </w:pPr>
          </w:p>
        </w:tc>
      </w:tr>
      <w:tr w:rsidR="008764A5" w:rsidRPr="0079534B" w14:paraId="0B9DA805" w14:textId="77777777" w:rsidTr="0079534B">
        <w:tc>
          <w:tcPr>
            <w:tcW w:w="607" w:type="dxa"/>
            <w:vAlign w:val="center"/>
          </w:tcPr>
          <w:p w14:paraId="0065DBA1" w14:textId="44E3639F" w:rsidR="008764A5" w:rsidRDefault="00C27B77" w:rsidP="008764A5">
            <w:pPr>
              <w:widowControl w:val="0"/>
              <w:spacing w:before="20" w:after="20"/>
              <w:ind w:right="-108"/>
            </w:pPr>
            <w:r>
              <w:rPr>
                <w:rFonts w:eastAsia="Calibri"/>
              </w:rPr>
              <w:t>D</w:t>
            </w:r>
            <w:r w:rsidR="008764A5">
              <w:rPr>
                <w:rFonts w:eastAsia="Calibri"/>
              </w:rPr>
              <w:t>.2</w:t>
            </w:r>
          </w:p>
        </w:tc>
        <w:tc>
          <w:tcPr>
            <w:tcW w:w="4414" w:type="dxa"/>
            <w:vAlign w:val="center"/>
          </w:tcPr>
          <w:p w14:paraId="5EA75660" w14:textId="794EEA29" w:rsidR="008764A5" w:rsidRPr="00D435E3" w:rsidRDefault="008764A5" w:rsidP="008764A5">
            <w:pPr>
              <w:widowControl w:val="0"/>
              <w:spacing w:before="20" w:after="20"/>
              <w:rPr>
                <w:lang w:val="en-US"/>
              </w:rPr>
            </w:pPr>
            <w:r w:rsidRPr="00D435E3">
              <w:rPr>
                <w:lang w:val="en-US"/>
              </w:rPr>
              <w:t>Ancient Eastern Mediterranean Studies</w:t>
            </w:r>
          </w:p>
        </w:tc>
        <w:tc>
          <w:tcPr>
            <w:tcW w:w="760" w:type="dxa"/>
            <w:vAlign w:val="center"/>
          </w:tcPr>
          <w:p w14:paraId="54A98521" w14:textId="5516CE5D" w:rsidR="008764A5" w:rsidRPr="0079534B" w:rsidRDefault="008764A5" w:rsidP="008764A5">
            <w:pPr>
              <w:widowControl w:val="0"/>
              <w:spacing w:before="20" w:after="20"/>
              <w:ind w:left="-108" w:right="-108"/>
              <w:jc w:val="center"/>
              <w:rPr>
                <w:rFonts w:eastAsia="Calibri"/>
                <w:lang w:val="en-US"/>
              </w:rPr>
            </w:pPr>
            <w:r>
              <w:rPr>
                <w:lang w:val="en-US"/>
              </w:rPr>
              <w:t>UE/VU</w:t>
            </w:r>
          </w:p>
        </w:tc>
        <w:tc>
          <w:tcPr>
            <w:tcW w:w="762" w:type="dxa"/>
            <w:vAlign w:val="center"/>
          </w:tcPr>
          <w:p w14:paraId="06652C91" w14:textId="18007354" w:rsidR="008764A5" w:rsidRPr="0079534B" w:rsidRDefault="008764A5" w:rsidP="008764A5">
            <w:pPr>
              <w:widowControl w:val="0"/>
              <w:spacing w:before="20" w:after="20"/>
              <w:ind w:left="-108" w:right="-108"/>
              <w:jc w:val="center"/>
              <w:rPr>
                <w:lang w:val="en-US"/>
              </w:rPr>
            </w:pPr>
            <w:r>
              <w:rPr>
                <w:lang w:val="en-US"/>
              </w:rPr>
              <w:t>3</w:t>
            </w:r>
          </w:p>
        </w:tc>
        <w:tc>
          <w:tcPr>
            <w:tcW w:w="740" w:type="dxa"/>
            <w:vAlign w:val="center"/>
          </w:tcPr>
          <w:p w14:paraId="726B6787" w14:textId="36F05851" w:rsidR="008764A5" w:rsidRPr="0079534B" w:rsidRDefault="008764A5" w:rsidP="008764A5">
            <w:pPr>
              <w:widowControl w:val="0"/>
              <w:spacing w:before="20" w:after="20"/>
              <w:ind w:left="-108"/>
              <w:jc w:val="center"/>
              <w:rPr>
                <w:lang w:val="en-US"/>
              </w:rPr>
            </w:pPr>
            <w:r>
              <w:rPr>
                <w:lang w:val="en-US"/>
              </w:rPr>
              <w:t>2</w:t>
            </w:r>
          </w:p>
        </w:tc>
        <w:tc>
          <w:tcPr>
            <w:tcW w:w="629" w:type="dxa"/>
            <w:vAlign w:val="center"/>
          </w:tcPr>
          <w:p w14:paraId="1D6F905E" w14:textId="77777777" w:rsidR="008764A5" w:rsidRPr="0079534B" w:rsidRDefault="008764A5" w:rsidP="008764A5">
            <w:pPr>
              <w:widowControl w:val="0"/>
              <w:spacing w:before="20" w:after="20"/>
              <w:ind w:right="-108"/>
              <w:rPr>
                <w:lang w:val="en-US"/>
              </w:rPr>
            </w:pPr>
          </w:p>
        </w:tc>
        <w:tc>
          <w:tcPr>
            <w:tcW w:w="4411" w:type="dxa"/>
            <w:vAlign w:val="center"/>
          </w:tcPr>
          <w:p w14:paraId="5C023665" w14:textId="4E43A893" w:rsidR="008764A5" w:rsidRPr="0079534B" w:rsidRDefault="008764A5" w:rsidP="008764A5">
            <w:pPr>
              <w:widowControl w:val="0"/>
              <w:spacing w:before="20" w:after="20"/>
              <w:rPr>
                <w:lang w:val="en-US"/>
              </w:rPr>
            </w:pPr>
            <w:proofErr w:type="spellStart"/>
            <w:r>
              <w:rPr>
                <w:lang w:val="en-US"/>
              </w:rPr>
              <w:t>Individuelle</w:t>
            </w:r>
            <w:proofErr w:type="spellEnd"/>
            <w:r>
              <w:rPr>
                <w:lang w:val="en-US"/>
              </w:rPr>
              <w:t xml:space="preserve"> </w:t>
            </w:r>
            <w:proofErr w:type="spellStart"/>
            <w:r>
              <w:rPr>
                <w:lang w:val="en-US"/>
              </w:rPr>
              <w:t>Anerkennung</w:t>
            </w:r>
            <w:proofErr w:type="spellEnd"/>
          </w:p>
        </w:tc>
        <w:tc>
          <w:tcPr>
            <w:tcW w:w="794" w:type="dxa"/>
            <w:vAlign w:val="center"/>
          </w:tcPr>
          <w:p w14:paraId="5BEDAF22" w14:textId="77777777" w:rsidR="008764A5" w:rsidRPr="0079534B" w:rsidRDefault="008764A5" w:rsidP="008764A5">
            <w:pPr>
              <w:widowControl w:val="0"/>
              <w:spacing w:before="20" w:after="20"/>
              <w:ind w:left="-108" w:right="-108"/>
              <w:jc w:val="center"/>
              <w:rPr>
                <w:rFonts w:eastAsia="Calibri"/>
                <w:lang w:val="en-US"/>
              </w:rPr>
            </w:pPr>
          </w:p>
        </w:tc>
        <w:tc>
          <w:tcPr>
            <w:tcW w:w="761" w:type="dxa"/>
            <w:vAlign w:val="center"/>
          </w:tcPr>
          <w:p w14:paraId="4864A183" w14:textId="77777777" w:rsidR="008764A5" w:rsidRPr="0079534B" w:rsidRDefault="008764A5" w:rsidP="008764A5">
            <w:pPr>
              <w:widowControl w:val="0"/>
              <w:spacing w:before="20" w:after="20"/>
              <w:ind w:left="-108" w:right="-108"/>
              <w:jc w:val="center"/>
              <w:rPr>
                <w:lang w:val="en-US"/>
              </w:rPr>
            </w:pPr>
          </w:p>
        </w:tc>
        <w:tc>
          <w:tcPr>
            <w:tcW w:w="687" w:type="dxa"/>
            <w:vAlign w:val="center"/>
          </w:tcPr>
          <w:p w14:paraId="57950996" w14:textId="77777777" w:rsidR="008764A5" w:rsidRPr="0079534B" w:rsidRDefault="008764A5" w:rsidP="008764A5">
            <w:pPr>
              <w:widowControl w:val="0"/>
              <w:spacing w:before="20" w:after="20"/>
              <w:ind w:left="-108" w:right="-143"/>
              <w:jc w:val="center"/>
              <w:rPr>
                <w:lang w:val="en-US"/>
              </w:rPr>
            </w:pPr>
          </w:p>
        </w:tc>
      </w:tr>
      <w:tr w:rsidR="008764A5" w:rsidRPr="0079534B" w14:paraId="0D6EA035" w14:textId="77777777" w:rsidTr="0079534B">
        <w:tc>
          <w:tcPr>
            <w:tcW w:w="607" w:type="dxa"/>
            <w:vAlign w:val="center"/>
          </w:tcPr>
          <w:p w14:paraId="06E8DEDE" w14:textId="3CB33A65" w:rsidR="008764A5" w:rsidRPr="0079534B" w:rsidRDefault="00C27B77" w:rsidP="008764A5">
            <w:pPr>
              <w:widowControl w:val="0"/>
              <w:spacing w:before="20" w:after="20"/>
              <w:ind w:right="-108"/>
              <w:rPr>
                <w:lang w:val="en-US"/>
              </w:rPr>
            </w:pPr>
            <w:r>
              <w:t>D</w:t>
            </w:r>
            <w:r w:rsidR="008764A5">
              <w:t>.3</w:t>
            </w:r>
          </w:p>
        </w:tc>
        <w:tc>
          <w:tcPr>
            <w:tcW w:w="4414" w:type="dxa"/>
            <w:vAlign w:val="center"/>
          </w:tcPr>
          <w:p w14:paraId="2EBAB0B5" w14:textId="355E910C" w:rsidR="008764A5" w:rsidRPr="0079534B" w:rsidRDefault="008764A5" w:rsidP="008764A5">
            <w:pPr>
              <w:widowControl w:val="0"/>
              <w:spacing w:before="20" w:after="20"/>
              <w:rPr>
                <w:lang w:val="en-US"/>
              </w:rPr>
            </w:pPr>
            <w:r w:rsidRPr="00D435E3">
              <w:rPr>
                <w:lang w:val="en-US"/>
              </w:rPr>
              <w:t>Ancient Eastern Mediterranean Studies</w:t>
            </w:r>
          </w:p>
        </w:tc>
        <w:tc>
          <w:tcPr>
            <w:tcW w:w="760" w:type="dxa"/>
            <w:vAlign w:val="center"/>
          </w:tcPr>
          <w:p w14:paraId="4B19E339" w14:textId="4F610AC8" w:rsidR="008764A5" w:rsidRPr="0079534B" w:rsidRDefault="008764A5" w:rsidP="008764A5">
            <w:pPr>
              <w:widowControl w:val="0"/>
              <w:spacing w:before="20" w:after="20"/>
              <w:ind w:left="-108" w:right="-108"/>
              <w:jc w:val="center"/>
              <w:rPr>
                <w:rFonts w:eastAsia="Calibri"/>
                <w:lang w:val="en-US"/>
              </w:rPr>
            </w:pPr>
            <w:r>
              <w:rPr>
                <w:lang w:val="en-US"/>
              </w:rPr>
              <w:t>UE/VU</w:t>
            </w:r>
          </w:p>
        </w:tc>
        <w:tc>
          <w:tcPr>
            <w:tcW w:w="762" w:type="dxa"/>
            <w:vAlign w:val="center"/>
          </w:tcPr>
          <w:p w14:paraId="3B2EE8E2" w14:textId="6455145C" w:rsidR="008764A5" w:rsidRPr="0079534B" w:rsidRDefault="008764A5" w:rsidP="008764A5">
            <w:pPr>
              <w:widowControl w:val="0"/>
              <w:spacing w:before="20" w:after="20"/>
              <w:ind w:left="-108" w:right="-108"/>
              <w:jc w:val="center"/>
              <w:rPr>
                <w:lang w:val="en-US"/>
              </w:rPr>
            </w:pPr>
            <w:r>
              <w:rPr>
                <w:lang w:val="en-US"/>
              </w:rPr>
              <w:t>3</w:t>
            </w:r>
          </w:p>
        </w:tc>
        <w:tc>
          <w:tcPr>
            <w:tcW w:w="740" w:type="dxa"/>
            <w:vAlign w:val="center"/>
          </w:tcPr>
          <w:p w14:paraId="11A90484" w14:textId="3D78F21F" w:rsidR="008764A5" w:rsidRPr="0079534B" w:rsidRDefault="008764A5" w:rsidP="008764A5">
            <w:pPr>
              <w:widowControl w:val="0"/>
              <w:spacing w:before="20" w:after="20"/>
              <w:ind w:left="-108"/>
              <w:jc w:val="center"/>
              <w:rPr>
                <w:lang w:val="en-US"/>
              </w:rPr>
            </w:pPr>
            <w:r>
              <w:rPr>
                <w:lang w:val="en-US"/>
              </w:rPr>
              <w:t>2</w:t>
            </w:r>
          </w:p>
        </w:tc>
        <w:tc>
          <w:tcPr>
            <w:tcW w:w="629" w:type="dxa"/>
            <w:vAlign w:val="center"/>
          </w:tcPr>
          <w:p w14:paraId="1C1EEA56" w14:textId="77777777" w:rsidR="008764A5" w:rsidRPr="0079534B" w:rsidRDefault="008764A5" w:rsidP="008764A5">
            <w:pPr>
              <w:widowControl w:val="0"/>
              <w:spacing w:before="20" w:after="20"/>
              <w:ind w:right="-108"/>
              <w:rPr>
                <w:lang w:val="en-US"/>
              </w:rPr>
            </w:pPr>
          </w:p>
        </w:tc>
        <w:tc>
          <w:tcPr>
            <w:tcW w:w="4411" w:type="dxa"/>
            <w:vAlign w:val="center"/>
          </w:tcPr>
          <w:p w14:paraId="6910A96D" w14:textId="05A6CFAC" w:rsidR="008764A5" w:rsidRPr="0079534B" w:rsidRDefault="008764A5" w:rsidP="008764A5">
            <w:pPr>
              <w:widowControl w:val="0"/>
              <w:spacing w:before="20" w:after="20"/>
              <w:rPr>
                <w:lang w:val="en-US"/>
              </w:rPr>
            </w:pPr>
            <w:proofErr w:type="spellStart"/>
            <w:r>
              <w:rPr>
                <w:lang w:val="en-US"/>
              </w:rPr>
              <w:t>Individuelle</w:t>
            </w:r>
            <w:proofErr w:type="spellEnd"/>
            <w:r>
              <w:rPr>
                <w:lang w:val="en-US"/>
              </w:rPr>
              <w:t xml:space="preserve"> </w:t>
            </w:r>
            <w:proofErr w:type="spellStart"/>
            <w:r>
              <w:rPr>
                <w:lang w:val="en-US"/>
              </w:rPr>
              <w:t>Anerkennung</w:t>
            </w:r>
            <w:proofErr w:type="spellEnd"/>
          </w:p>
        </w:tc>
        <w:tc>
          <w:tcPr>
            <w:tcW w:w="794" w:type="dxa"/>
            <w:vAlign w:val="center"/>
          </w:tcPr>
          <w:p w14:paraId="3F409FAD" w14:textId="77777777" w:rsidR="008764A5" w:rsidRPr="0079534B" w:rsidRDefault="008764A5" w:rsidP="008764A5">
            <w:pPr>
              <w:widowControl w:val="0"/>
              <w:spacing w:before="20" w:after="20"/>
              <w:ind w:left="-108" w:right="-108"/>
              <w:jc w:val="center"/>
              <w:rPr>
                <w:rFonts w:eastAsia="Calibri"/>
                <w:lang w:val="en-US"/>
              </w:rPr>
            </w:pPr>
          </w:p>
        </w:tc>
        <w:tc>
          <w:tcPr>
            <w:tcW w:w="761" w:type="dxa"/>
            <w:vAlign w:val="center"/>
          </w:tcPr>
          <w:p w14:paraId="2D3A8AF6" w14:textId="77777777" w:rsidR="008764A5" w:rsidRPr="0079534B" w:rsidRDefault="008764A5" w:rsidP="008764A5">
            <w:pPr>
              <w:widowControl w:val="0"/>
              <w:spacing w:before="20" w:after="20"/>
              <w:ind w:left="-108" w:right="-108"/>
              <w:jc w:val="center"/>
              <w:rPr>
                <w:lang w:val="en-US"/>
              </w:rPr>
            </w:pPr>
          </w:p>
        </w:tc>
        <w:tc>
          <w:tcPr>
            <w:tcW w:w="687" w:type="dxa"/>
            <w:vAlign w:val="center"/>
          </w:tcPr>
          <w:p w14:paraId="39F1D469" w14:textId="77777777" w:rsidR="008764A5" w:rsidRPr="0079534B" w:rsidRDefault="008764A5" w:rsidP="008764A5">
            <w:pPr>
              <w:widowControl w:val="0"/>
              <w:spacing w:before="20" w:after="20"/>
              <w:ind w:left="-108" w:right="-143"/>
              <w:jc w:val="center"/>
              <w:rPr>
                <w:lang w:val="en-US"/>
              </w:rPr>
            </w:pPr>
          </w:p>
        </w:tc>
      </w:tr>
      <w:tr w:rsidR="008764A5" w:rsidRPr="0079534B" w14:paraId="3B85C4C8" w14:textId="77777777" w:rsidTr="00E5149E">
        <w:tc>
          <w:tcPr>
            <w:tcW w:w="607" w:type="dxa"/>
            <w:vAlign w:val="center"/>
          </w:tcPr>
          <w:p w14:paraId="4511168F" w14:textId="5A21E164" w:rsidR="008764A5" w:rsidRPr="0079534B" w:rsidRDefault="00C27B77" w:rsidP="008764A5">
            <w:pPr>
              <w:widowControl w:val="0"/>
              <w:spacing w:before="20" w:after="20"/>
              <w:ind w:right="-108"/>
              <w:rPr>
                <w:lang w:val="en-US"/>
              </w:rPr>
            </w:pPr>
            <w:r>
              <w:t>E</w:t>
            </w:r>
            <w:r w:rsidR="008764A5" w:rsidRPr="002F0952">
              <w:t>.1</w:t>
            </w:r>
          </w:p>
        </w:tc>
        <w:tc>
          <w:tcPr>
            <w:tcW w:w="4414" w:type="dxa"/>
            <w:vAlign w:val="center"/>
          </w:tcPr>
          <w:p w14:paraId="3B9B51C7" w14:textId="69A8FDDA" w:rsidR="008764A5" w:rsidRPr="0079534B" w:rsidRDefault="008764A5" w:rsidP="008764A5">
            <w:pPr>
              <w:widowControl w:val="0"/>
              <w:spacing w:before="20" w:after="20"/>
              <w:rPr>
                <w:lang w:val="en-US"/>
              </w:rPr>
            </w:pPr>
            <w:r>
              <w:rPr>
                <w:rFonts w:eastAsia="Calibri"/>
              </w:rPr>
              <w:t>Exkursion</w:t>
            </w:r>
          </w:p>
        </w:tc>
        <w:tc>
          <w:tcPr>
            <w:tcW w:w="760" w:type="dxa"/>
            <w:vAlign w:val="center"/>
          </w:tcPr>
          <w:p w14:paraId="509D135D" w14:textId="3BC1ADA3" w:rsidR="008764A5" w:rsidRPr="0079534B" w:rsidRDefault="008764A5" w:rsidP="008764A5">
            <w:pPr>
              <w:widowControl w:val="0"/>
              <w:spacing w:before="20" w:after="20"/>
              <w:ind w:left="-108" w:right="-108"/>
              <w:jc w:val="center"/>
              <w:rPr>
                <w:rFonts w:eastAsia="Calibri"/>
                <w:lang w:val="en-US"/>
              </w:rPr>
            </w:pPr>
            <w:r>
              <w:rPr>
                <w:rFonts w:eastAsia="Calibri"/>
                <w:lang w:val="en-US"/>
              </w:rPr>
              <w:t>EX</w:t>
            </w:r>
          </w:p>
        </w:tc>
        <w:tc>
          <w:tcPr>
            <w:tcW w:w="762" w:type="dxa"/>
            <w:vAlign w:val="center"/>
          </w:tcPr>
          <w:p w14:paraId="34FCA8FC" w14:textId="2EFB0C21" w:rsidR="008764A5" w:rsidRPr="0079534B" w:rsidRDefault="008764A5" w:rsidP="008764A5">
            <w:pPr>
              <w:widowControl w:val="0"/>
              <w:spacing w:before="20" w:after="20"/>
              <w:ind w:left="-108" w:right="-108"/>
              <w:jc w:val="center"/>
              <w:rPr>
                <w:lang w:val="en-US"/>
              </w:rPr>
            </w:pPr>
            <w:r>
              <w:rPr>
                <w:lang w:val="en-US"/>
              </w:rPr>
              <w:t>2</w:t>
            </w:r>
          </w:p>
        </w:tc>
        <w:tc>
          <w:tcPr>
            <w:tcW w:w="740" w:type="dxa"/>
            <w:vAlign w:val="center"/>
          </w:tcPr>
          <w:p w14:paraId="5BEB88FD" w14:textId="63ED5731" w:rsidR="008764A5" w:rsidRPr="0079534B" w:rsidRDefault="008764A5" w:rsidP="008764A5">
            <w:pPr>
              <w:widowControl w:val="0"/>
              <w:spacing w:before="20" w:after="20"/>
              <w:ind w:left="-108"/>
              <w:jc w:val="center"/>
              <w:rPr>
                <w:lang w:val="en-US"/>
              </w:rPr>
            </w:pPr>
            <w:r>
              <w:rPr>
                <w:lang w:val="en-US"/>
              </w:rPr>
              <w:t>2</w:t>
            </w:r>
          </w:p>
        </w:tc>
        <w:tc>
          <w:tcPr>
            <w:tcW w:w="629" w:type="dxa"/>
            <w:vAlign w:val="center"/>
          </w:tcPr>
          <w:p w14:paraId="75F329A6" w14:textId="1D3EFE5F" w:rsidR="008764A5" w:rsidRPr="0079534B" w:rsidRDefault="008764A5" w:rsidP="008764A5">
            <w:pPr>
              <w:widowControl w:val="0"/>
              <w:spacing w:before="20" w:after="20"/>
              <w:ind w:right="-108"/>
              <w:rPr>
                <w:lang w:val="en-US"/>
              </w:rPr>
            </w:pPr>
            <w:r>
              <w:t>E.1</w:t>
            </w:r>
          </w:p>
        </w:tc>
        <w:tc>
          <w:tcPr>
            <w:tcW w:w="4411" w:type="dxa"/>
          </w:tcPr>
          <w:p w14:paraId="0C91BA0C" w14:textId="14B13817" w:rsidR="008764A5" w:rsidRPr="0079534B" w:rsidRDefault="008764A5" w:rsidP="008764A5">
            <w:pPr>
              <w:widowControl w:val="0"/>
              <w:spacing w:before="20" w:after="20"/>
              <w:rPr>
                <w:lang w:val="en-US"/>
              </w:rPr>
            </w:pPr>
            <w:r>
              <w:t>Exkursion</w:t>
            </w:r>
          </w:p>
        </w:tc>
        <w:tc>
          <w:tcPr>
            <w:tcW w:w="794" w:type="dxa"/>
            <w:vAlign w:val="center"/>
          </w:tcPr>
          <w:p w14:paraId="4D9B11D6" w14:textId="6DC178F5" w:rsidR="008764A5" w:rsidRPr="0079534B" w:rsidRDefault="008764A5" w:rsidP="008764A5">
            <w:pPr>
              <w:widowControl w:val="0"/>
              <w:spacing w:before="20" w:after="20"/>
              <w:ind w:left="-108" w:right="-108"/>
              <w:jc w:val="center"/>
              <w:rPr>
                <w:rFonts w:eastAsia="Calibri"/>
                <w:lang w:val="en-US"/>
              </w:rPr>
            </w:pPr>
            <w:r>
              <w:t>EX</w:t>
            </w:r>
          </w:p>
        </w:tc>
        <w:tc>
          <w:tcPr>
            <w:tcW w:w="761" w:type="dxa"/>
            <w:vAlign w:val="center"/>
          </w:tcPr>
          <w:p w14:paraId="5108106A" w14:textId="324A4E75" w:rsidR="008764A5" w:rsidRPr="0079534B" w:rsidRDefault="008764A5" w:rsidP="008764A5">
            <w:pPr>
              <w:widowControl w:val="0"/>
              <w:spacing w:before="20" w:after="20"/>
              <w:ind w:left="-108" w:right="-108"/>
              <w:jc w:val="center"/>
              <w:rPr>
                <w:lang w:val="en-US"/>
              </w:rPr>
            </w:pPr>
            <w:r>
              <w:rPr>
                <w:lang w:val="en-US"/>
              </w:rPr>
              <w:t>2</w:t>
            </w:r>
          </w:p>
        </w:tc>
        <w:tc>
          <w:tcPr>
            <w:tcW w:w="687" w:type="dxa"/>
            <w:vAlign w:val="center"/>
          </w:tcPr>
          <w:p w14:paraId="3D6A8BE6" w14:textId="67B0B74B" w:rsidR="008764A5" w:rsidRPr="0079534B" w:rsidRDefault="008764A5" w:rsidP="008764A5">
            <w:pPr>
              <w:widowControl w:val="0"/>
              <w:spacing w:before="20" w:after="20"/>
              <w:ind w:left="-108" w:right="-143"/>
              <w:jc w:val="center"/>
              <w:rPr>
                <w:lang w:val="en-US"/>
              </w:rPr>
            </w:pPr>
            <w:r>
              <w:rPr>
                <w:lang w:val="en-US"/>
              </w:rPr>
              <w:t>2</w:t>
            </w:r>
          </w:p>
        </w:tc>
      </w:tr>
      <w:tr w:rsidR="008764A5" w:rsidRPr="0079534B" w14:paraId="0C2DD8B6" w14:textId="77777777" w:rsidTr="0061677E">
        <w:trPr>
          <w:trHeight w:val="104"/>
        </w:trPr>
        <w:tc>
          <w:tcPr>
            <w:tcW w:w="607" w:type="dxa"/>
            <w:vMerge w:val="restart"/>
            <w:vAlign w:val="center"/>
          </w:tcPr>
          <w:p w14:paraId="38A3FE9E" w14:textId="3DB8DE23" w:rsidR="008764A5" w:rsidRPr="0079534B" w:rsidRDefault="00C27B77" w:rsidP="008764A5">
            <w:pPr>
              <w:widowControl w:val="0"/>
              <w:spacing w:before="20" w:after="20"/>
              <w:ind w:right="-108"/>
              <w:rPr>
                <w:lang w:val="en-US"/>
              </w:rPr>
            </w:pPr>
            <w:r>
              <w:t>E</w:t>
            </w:r>
            <w:r w:rsidR="008764A5" w:rsidRPr="002F0952">
              <w:t>.2</w:t>
            </w:r>
          </w:p>
        </w:tc>
        <w:tc>
          <w:tcPr>
            <w:tcW w:w="4414" w:type="dxa"/>
            <w:vMerge w:val="restart"/>
            <w:vAlign w:val="center"/>
          </w:tcPr>
          <w:p w14:paraId="066BC85F" w14:textId="62317E44" w:rsidR="008764A5" w:rsidRPr="0079534B" w:rsidRDefault="008764A5" w:rsidP="008764A5">
            <w:pPr>
              <w:widowControl w:val="0"/>
              <w:spacing w:before="20" w:after="20"/>
            </w:pPr>
            <w:r>
              <w:rPr>
                <w:rFonts w:eastAsia="Calibri"/>
              </w:rPr>
              <w:t>Lehrgrabung</w:t>
            </w:r>
          </w:p>
        </w:tc>
        <w:tc>
          <w:tcPr>
            <w:tcW w:w="760" w:type="dxa"/>
            <w:vMerge w:val="restart"/>
            <w:vAlign w:val="center"/>
          </w:tcPr>
          <w:p w14:paraId="6FF2973C" w14:textId="7BD38069" w:rsidR="008764A5" w:rsidRPr="0079534B" w:rsidRDefault="008764A5" w:rsidP="008764A5">
            <w:pPr>
              <w:widowControl w:val="0"/>
              <w:spacing w:before="20" w:after="20"/>
              <w:ind w:left="-108" w:right="-108"/>
              <w:jc w:val="center"/>
              <w:rPr>
                <w:rFonts w:eastAsia="Calibri"/>
              </w:rPr>
            </w:pPr>
            <w:r>
              <w:rPr>
                <w:rFonts w:eastAsia="Calibri"/>
              </w:rPr>
              <w:t>UE</w:t>
            </w:r>
          </w:p>
        </w:tc>
        <w:tc>
          <w:tcPr>
            <w:tcW w:w="762" w:type="dxa"/>
            <w:vMerge w:val="restart"/>
            <w:vAlign w:val="center"/>
          </w:tcPr>
          <w:p w14:paraId="48A0D7E0" w14:textId="700D0761" w:rsidR="008764A5" w:rsidRPr="00A512EE" w:rsidRDefault="008764A5" w:rsidP="008764A5">
            <w:pPr>
              <w:widowControl w:val="0"/>
              <w:spacing w:before="20" w:after="20"/>
              <w:ind w:left="-108" w:right="-108"/>
              <w:jc w:val="center"/>
            </w:pPr>
            <w:r w:rsidRPr="00A512EE">
              <w:t>3</w:t>
            </w:r>
          </w:p>
        </w:tc>
        <w:tc>
          <w:tcPr>
            <w:tcW w:w="740" w:type="dxa"/>
            <w:vMerge w:val="restart"/>
            <w:vAlign w:val="center"/>
          </w:tcPr>
          <w:p w14:paraId="5D86889C" w14:textId="2336DB07" w:rsidR="008764A5" w:rsidRPr="0079534B" w:rsidRDefault="008764A5" w:rsidP="008764A5">
            <w:pPr>
              <w:widowControl w:val="0"/>
              <w:spacing w:before="20" w:after="20"/>
              <w:ind w:left="-108"/>
              <w:jc w:val="center"/>
            </w:pPr>
            <w:r>
              <w:t>2</w:t>
            </w:r>
          </w:p>
        </w:tc>
        <w:tc>
          <w:tcPr>
            <w:tcW w:w="629" w:type="dxa"/>
            <w:vMerge w:val="restart"/>
            <w:vAlign w:val="center"/>
          </w:tcPr>
          <w:p w14:paraId="0D33B984" w14:textId="2C4D1F94" w:rsidR="008764A5" w:rsidRPr="0079534B" w:rsidRDefault="008764A5" w:rsidP="008764A5">
            <w:pPr>
              <w:widowControl w:val="0"/>
              <w:spacing w:before="20" w:after="20"/>
              <w:ind w:right="-108"/>
            </w:pPr>
            <w:r>
              <w:t>E.2</w:t>
            </w:r>
          </w:p>
        </w:tc>
        <w:tc>
          <w:tcPr>
            <w:tcW w:w="4411" w:type="dxa"/>
            <w:vMerge w:val="restart"/>
          </w:tcPr>
          <w:p w14:paraId="1468D1C1" w14:textId="77777777" w:rsidR="008764A5" w:rsidRPr="0079534B" w:rsidRDefault="008764A5" w:rsidP="008764A5">
            <w:pPr>
              <w:widowControl w:val="0"/>
              <w:spacing w:before="20" w:after="20"/>
            </w:pPr>
            <w:r>
              <w:t>Grabungs</w:t>
            </w:r>
            <w:r w:rsidRPr="00D04063">
              <w:rPr>
                <w:color w:val="000000" w:themeColor="text1"/>
              </w:rPr>
              <w:t>praxis</w:t>
            </w:r>
            <w:r w:rsidRPr="00943447">
              <w:t xml:space="preserve"> </w:t>
            </w:r>
            <w:r w:rsidRPr="00D659E2">
              <w:rPr>
                <w:i/>
              </w:rPr>
              <w:t>ODER</w:t>
            </w:r>
          </w:p>
          <w:p w14:paraId="4DF2E0A2" w14:textId="77777777" w:rsidR="008764A5" w:rsidRDefault="008764A5" w:rsidP="008764A5">
            <w:pPr>
              <w:widowControl w:val="0"/>
              <w:spacing w:before="20" w:after="20"/>
            </w:pPr>
            <w:r w:rsidRPr="00943447">
              <w:t>Lehrgrabung</w:t>
            </w:r>
          </w:p>
          <w:p w14:paraId="1460C590" w14:textId="46B290A3" w:rsidR="008764A5" w:rsidRPr="0079534B" w:rsidRDefault="008764A5" w:rsidP="008764A5">
            <w:pPr>
              <w:widowControl w:val="0"/>
              <w:spacing w:before="20" w:after="20"/>
            </w:pPr>
          </w:p>
        </w:tc>
        <w:tc>
          <w:tcPr>
            <w:tcW w:w="794" w:type="dxa"/>
            <w:vAlign w:val="center"/>
          </w:tcPr>
          <w:p w14:paraId="5F87D929" w14:textId="0E896A0D" w:rsidR="008764A5" w:rsidRPr="0079534B" w:rsidRDefault="008764A5" w:rsidP="008764A5">
            <w:pPr>
              <w:widowControl w:val="0"/>
              <w:spacing w:before="20" w:after="20"/>
              <w:ind w:left="-108" w:right="-108"/>
              <w:jc w:val="center"/>
              <w:rPr>
                <w:rFonts w:eastAsia="Calibri"/>
              </w:rPr>
            </w:pPr>
            <w:r>
              <w:rPr>
                <w:rFonts w:eastAsia="Calibri"/>
              </w:rPr>
              <w:lastRenderedPageBreak/>
              <w:t>–</w:t>
            </w:r>
          </w:p>
        </w:tc>
        <w:tc>
          <w:tcPr>
            <w:tcW w:w="761" w:type="dxa"/>
            <w:vMerge w:val="restart"/>
            <w:vAlign w:val="center"/>
          </w:tcPr>
          <w:p w14:paraId="79A2EE68" w14:textId="11AD570D" w:rsidR="008764A5" w:rsidRPr="0079534B" w:rsidRDefault="008764A5" w:rsidP="008764A5">
            <w:pPr>
              <w:widowControl w:val="0"/>
              <w:spacing w:before="20" w:after="20"/>
              <w:ind w:left="-108" w:right="-108"/>
              <w:jc w:val="center"/>
            </w:pPr>
            <w:r w:rsidRPr="00A512EE">
              <w:t>6</w:t>
            </w:r>
          </w:p>
        </w:tc>
        <w:tc>
          <w:tcPr>
            <w:tcW w:w="687" w:type="dxa"/>
            <w:vAlign w:val="center"/>
          </w:tcPr>
          <w:p w14:paraId="7AA0F6ED" w14:textId="41F13762" w:rsidR="008764A5" w:rsidRPr="0079534B" w:rsidRDefault="008764A5" w:rsidP="008764A5">
            <w:pPr>
              <w:widowControl w:val="0"/>
              <w:spacing w:before="20" w:after="20"/>
              <w:ind w:left="-108" w:right="-143"/>
              <w:jc w:val="center"/>
            </w:pPr>
            <w:r>
              <w:t>–</w:t>
            </w:r>
          </w:p>
        </w:tc>
      </w:tr>
      <w:tr w:rsidR="008764A5" w:rsidRPr="0079534B" w14:paraId="71EBF1B8" w14:textId="77777777" w:rsidTr="008E01BB">
        <w:trPr>
          <w:trHeight w:val="280"/>
        </w:trPr>
        <w:tc>
          <w:tcPr>
            <w:tcW w:w="607" w:type="dxa"/>
            <w:vMerge/>
            <w:tcBorders>
              <w:bottom w:val="single" w:sz="4" w:space="0" w:color="auto"/>
            </w:tcBorders>
            <w:vAlign w:val="center"/>
          </w:tcPr>
          <w:p w14:paraId="69E8162C" w14:textId="77777777" w:rsidR="008764A5" w:rsidRPr="002F0952" w:rsidRDefault="008764A5" w:rsidP="008764A5">
            <w:pPr>
              <w:widowControl w:val="0"/>
              <w:spacing w:before="20" w:after="20"/>
              <w:ind w:right="-108"/>
            </w:pPr>
          </w:p>
        </w:tc>
        <w:tc>
          <w:tcPr>
            <w:tcW w:w="4414" w:type="dxa"/>
            <w:vMerge/>
            <w:tcBorders>
              <w:bottom w:val="single" w:sz="4" w:space="0" w:color="auto"/>
            </w:tcBorders>
            <w:vAlign w:val="center"/>
          </w:tcPr>
          <w:p w14:paraId="07A79764" w14:textId="77777777" w:rsidR="008764A5" w:rsidRDefault="008764A5" w:rsidP="008764A5">
            <w:pPr>
              <w:widowControl w:val="0"/>
              <w:spacing w:before="20" w:after="20"/>
              <w:rPr>
                <w:rFonts w:eastAsia="Calibri"/>
              </w:rPr>
            </w:pPr>
          </w:p>
        </w:tc>
        <w:tc>
          <w:tcPr>
            <w:tcW w:w="760" w:type="dxa"/>
            <w:vMerge/>
            <w:tcBorders>
              <w:bottom w:val="single" w:sz="4" w:space="0" w:color="auto"/>
            </w:tcBorders>
            <w:vAlign w:val="center"/>
          </w:tcPr>
          <w:p w14:paraId="43677F0A" w14:textId="77777777" w:rsidR="008764A5" w:rsidRDefault="008764A5" w:rsidP="008764A5">
            <w:pPr>
              <w:widowControl w:val="0"/>
              <w:spacing w:before="20" w:after="20"/>
              <w:ind w:left="-108" w:right="-108"/>
              <w:jc w:val="center"/>
              <w:rPr>
                <w:rFonts w:eastAsia="Calibri"/>
              </w:rPr>
            </w:pPr>
          </w:p>
        </w:tc>
        <w:tc>
          <w:tcPr>
            <w:tcW w:w="762" w:type="dxa"/>
            <w:vMerge/>
            <w:tcBorders>
              <w:bottom w:val="single" w:sz="4" w:space="0" w:color="auto"/>
            </w:tcBorders>
            <w:vAlign w:val="center"/>
          </w:tcPr>
          <w:p w14:paraId="748186CF" w14:textId="77777777" w:rsidR="008764A5" w:rsidRPr="00973BDA" w:rsidRDefault="008764A5" w:rsidP="008764A5">
            <w:pPr>
              <w:widowControl w:val="0"/>
              <w:spacing w:before="20" w:after="20"/>
              <w:ind w:left="-108" w:right="-108"/>
              <w:jc w:val="center"/>
              <w:rPr>
                <w:color w:val="FF0000"/>
              </w:rPr>
            </w:pPr>
          </w:p>
        </w:tc>
        <w:tc>
          <w:tcPr>
            <w:tcW w:w="740" w:type="dxa"/>
            <w:vMerge/>
            <w:tcBorders>
              <w:bottom w:val="single" w:sz="4" w:space="0" w:color="auto"/>
            </w:tcBorders>
            <w:vAlign w:val="center"/>
          </w:tcPr>
          <w:p w14:paraId="281DADC9" w14:textId="77777777" w:rsidR="008764A5" w:rsidRDefault="008764A5" w:rsidP="008764A5">
            <w:pPr>
              <w:widowControl w:val="0"/>
              <w:spacing w:before="20" w:after="20"/>
              <w:ind w:left="-108"/>
              <w:jc w:val="center"/>
            </w:pPr>
          </w:p>
        </w:tc>
        <w:tc>
          <w:tcPr>
            <w:tcW w:w="629" w:type="dxa"/>
            <w:vMerge/>
            <w:tcBorders>
              <w:bottom w:val="single" w:sz="4" w:space="0" w:color="auto"/>
            </w:tcBorders>
            <w:vAlign w:val="center"/>
          </w:tcPr>
          <w:p w14:paraId="15A0B1CB" w14:textId="77777777" w:rsidR="008764A5" w:rsidRDefault="008764A5" w:rsidP="008764A5">
            <w:pPr>
              <w:widowControl w:val="0"/>
              <w:spacing w:before="20" w:after="20"/>
              <w:ind w:right="-108"/>
            </w:pPr>
          </w:p>
        </w:tc>
        <w:tc>
          <w:tcPr>
            <w:tcW w:w="4411" w:type="dxa"/>
            <w:vMerge/>
            <w:tcBorders>
              <w:bottom w:val="single" w:sz="4" w:space="0" w:color="auto"/>
            </w:tcBorders>
          </w:tcPr>
          <w:p w14:paraId="50D16DF2" w14:textId="367728E6" w:rsidR="008764A5" w:rsidRDefault="008764A5" w:rsidP="008764A5">
            <w:pPr>
              <w:widowControl w:val="0"/>
              <w:spacing w:before="20" w:after="20"/>
            </w:pPr>
          </w:p>
        </w:tc>
        <w:tc>
          <w:tcPr>
            <w:tcW w:w="794" w:type="dxa"/>
            <w:tcBorders>
              <w:bottom w:val="single" w:sz="4" w:space="0" w:color="auto"/>
            </w:tcBorders>
            <w:vAlign w:val="center"/>
          </w:tcPr>
          <w:p w14:paraId="0D73B568" w14:textId="250458F3" w:rsidR="008764A5" w:rsidRPr="0079534B" w:rsidRDefault="008764A5" w:rsidP="008764A5">
            <w:pPr>
              <w:widowControl w:val="0"/>
              <w:spacing w:before="20" w:after="20"/>
              <w:ind w:left="-108" w:right="-108"/>
              <w:jc w:val="center"/>
              <w:rPr>
                <w:rFonts w:eastAsia="Calibri"/>
              </w:rPr>
            </w:pPr>
            <w:r>
              <w:t>UE</w:t>
            </w:r>
          </w:p>
        </w:tc>
        <w:tc>
          <w:tcPr>
            <w:tcW w:w="761" w:type="dxa"/>
            <w:vMerge/>
            <w:tcBorders>
              <w:bottom w:val="single" w:sz="4" w:space="0" w:color="auto"/>
            </w:tcBorders>
            <w:vAlign w:val="center"/>
          </w:tcPr>
          <w:p w14:paraId="2B031E1D" w14:textId="77777777" w:rsidR="008764A5" w:rsidRPr="0079534B" w:rsidRDefault="008764A5" w:rsidP="008764A5">
            <w:pPr>
              <w:widowControl w:val="0"/>
              <w:spacing w:before="20" w:after="20"/>
              <w:ind w:left="-108" w:right="-108"/>
              <w:jc w:val="center"/>
            </w:pPr>
          </w:p>
        </w:tc>
        <w:tc>
          <w:tcPr>
            <w:tcW w:w="687" w:type="dxa"/>
            <w:tcBorders>
              <w:bottom w:val="single" w:sz="4" w:space="0" w:color="auto"/>
            </w:tcBorders>
            <w:vAlign w:val="center"/>
          </w:tcPr>
          <w:p w14:paraId="31A71561" w14:textId="5DE68424" w:rsidR="008764A5" w:rsidRPr="0079534B" w:rsidRDefault="008764A5" w:rsidP="008764A5">
            <w:pPr>
              <w:widowControl w:val="0"/>
              <w:spacing w:before="20" w:after="20"/>
              <w:ind w:left="-108" w:right="-143"/>
              <w:jc w:val="center"/>
            </w:pPr>
            <w:r>
              <w:t>2</w:t>
            </w:r>
          </w:p>
        </w:tc>
      </w:tr>
      <w:tr w:rsidR="008764A5" w:rsidRPr="0079534B" w14:paraId="03E0D69E" w14:textId="77777777" w:rsidTr="0079534B">
        <w:tc>
          <w:tcPr>
            <w:tcW w:w="607" w:type="dxa"/>
            <w:vAlign w:val="center"/>
          </w:tcPr>
          <w:p w14:paraId="599CCE08" w14:textId="33B02680" w:rsidR="008764A5" w:rsidRDefault="00C27B77" w:rsidP="008764A5">
            <w:pPr>
              <w:widowControl w:val="0"/>
              <w:spacing w:before="20" w:after="20"/>
              <w:ind w:right="-108"/>
              <w:rPr>
                <w:rFonts w:eastAsia="Calibri"/>
              </w:rPr>
            </w:pPr>
            <w:r>
              <w:rPr>
                <w:rFonts w:eastAsia="Calibri"/>
              </w:rPr>
              <w:t>E</w:t>
            </w:r>
            <w:r w:rsidR="008764A5">
              <w:rPr>
                <w:rFonts w:eastAsia="Calibri"/>
              </w:rPr>
              <w:t>.3</w:t>
            </w:r>
          </w:p>
        </w:tc>
        <w:tc>
          <w:tcPr>
            <w:tcW w:w="4414" w:type="dxa"/>
            <w:vAlign w:val="center"/>
          </w:tcPr>
          <w:p w14:paraId="6F98E810" w14:textId="041A3D8A" w:rsidR="008764A5" w:rsidRDefault="008764A5" w:rsidP="008764A5">
            <w:pPr>
              <w:widowControl w:val="0"/>
              <w:spacing w:before="20" w:after="20"/>
              <w:rPr>
                <w:rFonts w:eastAsia="Calibri"/>
              </w:rPr>
            </w:pPr>
            <w:r>
              <w:rPr>
                <w:rFonts w:eastAsia="Calibri"/>
              </w:rPr>
              <w:t>Lehrgrabung</w:t>
            </w:r>
          </w:p>
        </w:tc>
        <w:tc>
          <w:tcPr>
            <w:tcW w:w="760" w:type="dxa"/>
            <w:vAlign w:val="center"/>
          </w:tcPr>
          <w:p w14:paraId="580BA1E0" w14:textId="7DB781D7" w:rsidR="008764A5" w:rsidRDefault="008764A5" w:rsidP="008764A5">
            <w:pPr>
              <w:widowControl w:val="0"/>
              <w:spacing w:before="20" w:after="20"/>
              <w:ind w:left="-108" w:right="-108"/>
              <w:jc w:val="center"/>
              <w:rPr>
                <w:rFonts w:eastAsia="Calibri"/>
              </w:rPr>
            </w:pPr>
            <w:r>
              <w:rPr>
                <w:rFonts w:eastAsia="Calibri"/>
                <w:lang w:val="en-US"/>
              </w:rPr>
              <w:t>UE</w:t>
            </w:r>
          </w:p>
        </w:tc>
        <w:tc>
          <w:tcPr>
            <w:tcW w:w="762" w:type="dxa"/>
            <w:vAlign w:val="center"/>
          </w:tcPr>
          <w:p w14:paraId="514DF626" w14:textId="03FD037B" w:rsidR="008764A5" w:rsidRDefault="008764A5" w:rsidP="008764A5">
            <w:pPr>
              <w:widowControl w:val="0"/>
              <w:spacing w:before="20" w:after="20"/>
              <w:ind w:left="-108" w:right="-108"/>
              <w:jc w:val="center"/>
            </w:pPr>
            <w:r w:rsidRPr="00A512EE">
              <w:rPr>
                <w:lang w:val="en-US"/>
              </w:rPr>
              <w:t>3</w:t>
            </w:r>
          </w:p>
        </w:tc>
        <w:tc>
          <w:tcPr>
            <w:tcW w:w="740" w:type="dxa"/>
            <w:vAlign w:val="center"/>
          </w:tcPr>
          <w:p w14:paraId="36E8FF99" w14:textId="1C7B283A" w:rsidR="008764A5" w:rsidRDefault="008764A5" w:rsidP="008764A5">
            <w:pPr>
              <w:widowControl w:val="0"/>
              <w:spacing w:before="20" w:after="20"/>
              <w:ind w:left="-108"/>
              <w:jc w:val="center"/>
            </w:pPr>
            <w:r>
              <w:rPr>
                <w:lang w:val="en-US"/>
              </w:rPr>
              <w:t>2</w:t>
            </w:r>
          </w:p>
        </w:tc>
        <w:tc>
          <w:tcPr>
            <w:tcW w:w="629" w:type="dxa"/>
            <w:vAlign w:val="center"/>
          </w:tcPr>
          <w:p w14:paraId="23A26AB9" w14:textId="77777777" w:rsidR="008764A5" w:rsidRDefault="008764A5" w:rsidP="008764A5">
            <w:pPr>
              <w:widowControl w:val="0"/>
              <w:spacing w:before="20" w:after="20"/>
              <w:ind w:right="-108"/>
            </w:pPr>
          </w:p>
        </w:tc>
        <w:tc>
          <w:tcPr>
            <w:tcW w:w="4411" w:type="dxa"/>
            <w:vAlign w:val="center"/>
          </w:tcPr>
          <w:p w14:paraId="28E50264" w14:textId="1A6ECD15" w:rsidR="008764A5" w:rsidRPr="006637F1" w:rsidRDefault="008764A5" w:rsidP="008764A5">
            <w:pPr>
              <w:widowControl w:val="0"/>
              <w:spacing w:before="20" w:after="20"/>
            </w:pPr>
            <w:r>
              <w:t>Individuelle Anerkennung</w:t>
            </w:r>
          </w:p>
        </w:tc>
        <w:tc>
          <w:tcPr>
            <w:tcW w:w="794" w:type="dxa"/>
            <w:vAlign w:val="center"/>
          </w:tcPr>
          <w:p w14:paraId="74997F3B" w14:textId="77777777" w:rsidR="008764A5" w:rsidRDefault="008764A5" w:rsidP="008764A5">
            <w:pPr>
              <w:widowControl w:val="0"/>
              <w:spacing w:before="20" w:after="20"/>
              <w:ind w:left="-108" w:right="-108"/>
              <w:jc w:val="center"/>
            </w:pPr>
          </w:p>
        </w:tc>
        <w:tc>
          <w:tcPr>
            <w:tcW w:w="761" w:type="dxa"/>
            <w:vAlign w:val="center"/>
          </w:tcPr>
          <w:p w14:paraId="3FB2F085" w14:textId="77777777" w:rsidR="008764A5" w:rsidRDefault="008764A5" w:rsidP="008764A5">
            <w:pPr>
              <w:widowControl w:val="0"/>
              <w:spacing w:before="20" w:after="20"/>
              <w:ind w:left="-108" w:right="-108"/>
              <w:jc w:val="center"/>
            </w:pPr>
          </w:p>
        </w:tc>
        <w:tc>
          <w:tcPr>
            <w:tcW w:w="687" w:type="dxa"/>
            <w:vAlign w:val="center"/>
          </w:tcPr>
          <w:p w14:paraId="4EC20258" w14:textId="77777777" w:rsidR="008764A5" w:rsidRDefault="008764A5" w:rsidP="008764A5">
            <w:pPr>
              <w:widowControl w:val="0"/>
              <w:spacing w:before="20" w:after="20"/>
              <w:ind w:left="-108" w:right="-143"/>
              <w:jc w:val="center"/>
            </w:pPr>
          </w:p>
        </w:tc>
      </w:tr>
      <w:tr w:rsidR="008764A5" w:rsidRPr="0079534B" w14:paraId="1576DE5B" w14:textId="77777777" w:rsidTr="0079534B">
        <w:tc>
          <w:tcPr>
            <w:tcW w:w="607" w:type="dxa"/>
            <w:vAlign w:val="center"/>
          </w:tcPr>
          <w:p w14:paraId="2001031A" w14:textId="325418C3" w:rsidR="008764A5" w:rsidRPr="0079534B" w:rsidRDefault="00C27B77" w:rsidP="008764A5">
            <w:pPr>
              <w:widowControl w:val="0"/>
              <w:spacing w:before="20" w:after="20"/>
              <w:ind w:right="-108"/>
              <w:rPr>
                <w:lang w:val="en-US"/>
              </w:rPr>
            </w:pPr>
            <w:r>
              <w:rPr>
                <w:rFonts w:eastAsia="Calibri"/>
              </w:rPr>
              <w:t>F</w:t>
            </w:r>
            <w:r w:rsidR="008764A5">
              <w:rPr>
                <w:rFonts w:eastAsia="Calibri"/>
              </w:rPr>
              <w:t>.1</w:t>
            </w:r>
          </w:p>
        </w:tc>
        <w:tc>
          <w:tcPr>
            <w:tcW w:w="4414" w:type="dxa"/>
            <w:vAlign w:val="center"/>
          </w:tcPr>
          <w:p w14:paraId="61E0C0DA" w14:textId="5F0126E9" w:rsidR="008764A5" w:rsidRPr="0079534B" w:rsidRDefault="008764A5" w:rsidP="008764A5">
            <w:pPr>
              <w:widowControl w:val="0"/>
              <w:spacing w:before="20" w:after="20"/>
            </w:pPr>
            <w:r>
              <w:rPr>
                <w:rFonts w:eastAsia="Calibri"/>
              </w:rPr>
              <w:t>Fortgeschrittene EDV-Anwendungen für Archäologinnen und Archäologen</w:t>
            </w:r>
          </w:p>
        </w:tc>
        <w:tc>
          <w:tcPr>
            <w:tcW w:w="760" w:type="dxa"/>
            <w:vAlign w:val="center"/>
          </w:tcPr>
          <w:p w14:paraId="0653652F" w14:textId="5A491C3E" w:rsidR="008764A5" w:rsidRPr="0079534B" w:rsidRDefault="008764A5" w:rsidP="008764A5">
            <w:pPr>
              <w:widowControl w:val="0"/>
              <w:spacing w:before="20" w:after="20"/>
              <w:ind w:left="-108" w:right="-108"/>
              <w:jc w:val="center"/>
              <w:rPr>
                <w:rFonts w:eastAsia="Calibri"/>
              </w:rPr>
            </w:pPr>
            <w:r>
              <w:rPr>
                <w:rFonts w:eastAsia="Calibri"/>
              </w:rPr>
              <w:t>UE</w:t>
            </w:r>
          </w:p>
        </w:tc>
        <w:tc>
          <w:tcPr>
            <w:tcW w:w="762" w:type="dxa"/>
            <w:vAlign w:val="center"/>
          </w:tcPr>
          <w:p w14:paraId="485D6476" w14:textId="5CA33BBE" w:rsidR="008764A5" w:rsidRPr="0079534B" w:rsidRDefault="008764A5" w:rsidP="008764A5">
            <w:pPr>
              <w:widowControl w:val="0"/>
              <w:spacing w:before="20" w:after="20"/>
              <w:ind w:left="-108" w:right="-108"/>
              <w:jc w:val="center"/>
            </w:pPr>
            <w:r>
              <w:t>3</w:t>
            </w:r>
          </w:p>
        </w:tc>
        <w:tc>
          <w:tcPr>
            <w:tcW w:w="740" w:type="dxa"/>
            <w:vAlign w:val="center"/>
          </w:tcPr>
          <w:p w14:paraId="41E3D909" w14:textId="081BB8A7" w:rsidR="008764A5" w:rsidRPr="0079534B" w:rsidRDefault="008764A5" w:rsidP="008764A5">
            <w:pPr>
              <w:widowControl w:val="0"/>
              <w:spacing w:before="20" w:after="20"/>
              <w:ind w:left="-108"/>
              <w:jc w:val="center"/>
            </w:pPr>
            <w:r>
              <w:t>2</w:t>
            </w:r>
          </w:p>
        </w:tc>
        <w:tc>
          <w:tcPr>
            <w:tcW w:w="629" w:type="dxa"/>
            <w:vAlign w:val="center"/>
          </w:tcPr>
          <w:p w14:paraId="5D0A03C3" w14:textId="66E0F25F" w:rsidR="008764A5" w:rsidRPr="0079534B" w:rsidRDefault="008764A5" w:rsidP="008764A5">
            <w:pPr>
              <w:widowControl w:val="0"/>
              <w:spacing w:before="20" w:after="20"/>
              <w:ind w:right="-108"/>
            </w:pPr>
            <w:r>
              <w:t>F.1</w:t>
            </w:r>
          </w:p>
        </w:tc>
        <w:tc>
          <w:tcPr>
            <w:tcW w:w="4411" w:type="dxa"/>
            <w:vAlign w:val="center"/>
          </w:tcPr>
          <w:p w14:paraId="643F3358" w14:textId="5EBF05F8" w:rsidR="008764A5" w:rsidRPr="0079534B" w:rsidRDefault="008764A5" w:rsidP="008764A5">
            <w:pPr>
              <w:widowControl w:val="0"/>
              <w:spacing w:before="20" w:after="20"/>
            </w:pPr>
            <w:r w:rsidRPr="006637F1">
              <w:t>Fortgeschrittene EDV-Anwendungen für Archäologinnen und Archäologen</w:t>
            </w:r>
          </w:p>
        </w:tc>
        <w:tc>
          <w:tcPr>
            <w:tcW w:w="794" w:type="dxa"/>
            <w:vAlign w:val="center"/>
          </w:tcPr>
          <w:p w14:paraId="67A19933" w14:textId="6154E4AA" w:rsidR="008764A5" w:rsidRPr="0079534B" w:rsidRDefault="008764A5" w:rsidP="008764A5">
            <w:pPr>
              <w:widowControl w:val="0"/>
              <w:spacing w:before="20" w:after="20"/>
              <w:ind w:left="-108" w:right="-108"/>
              <w:jc w:val="center"/>
              <w:rPr>
                <w:rFonts w:eastAsia="Calibri"/>
              </w:rPr>
            </w:pPr>
            <w:r>
              <w:t>UE</w:t>
            </w:r>
          </w:p>
        </w:tc>
        <w:tc>
          <w:tcPr>
            <w:tcW w:w="761" w:type="dxa"/>
            <w:vAlign w:val="center"/>
          </w:tcPr>
          <w:p w14:paraId="3D7F1863" w14:textId="10D54B57" w:rsidR="008764A5" w:rsidRPr="0079534B" w:rsidRDefault="008764A5" w:rsidP="008764A5">
            <w:pPr>
              <w:widowControl w:val="0"/>
              <w:spacing w:before="20" w:after="20"/>
              <w:ind w:left="-108" w:right="-108"/>
              <w:jc w:val="center"/>
            </w:pPr>
            <w:r>
              <w:t>4</w:t>
            </w:r>
          </w:p>
        </w:tc>
        <w:tc>
          <w:tcPr>
            <w:tcW w:w="687" w:type="dxa"/>
            <w:vAlign w:val="center"/>
          </w:tcPr>
          <w:p w14:paraId="4FD76628" w14:textId="61B80C90" w:rsidR="008764A5" w:rsidRPr="0079534B" w:rsidRDefault="008764A5" w:rsidP="008764A5">
            <w:pPr>
              <w:widowControl w:val="0"/>
              <w:spacing w:before="20" w:after="20"/>
              <w:ind w:left="-108" w:right="-143"/>
              <w:jc w:val="center"/>
            </w:pPr>
            <w:r>
              <w:t>2</w:t>
            </w:r>
          </w:p>
        </w:tc>
      </w:tr>
      <w:tr w:rsidR="008764A5" w:rsidRPr="0079534B" w14:paraId="6482F4F4" w14:textId="77777777" w:rsidTr="0079534B">
        <w:tc>
          <w:tcPr>
            <w:tcW w:w="607" w:type="dxa"/>
            <w:vAlign w:val="center"/>
          </w:tcPr>
          <w:p w14:paraId="0E0E6AA9" w14:textId="1B0E2D8C" w:rsidR="008764A5" w:rsidRPr="0079534B" w:rsidRDefault="00BA4A7D" w:rsidP="008764A5">
            <w:pPr>
              <w:widowControl w:val="0"/>
              <w:spacing w:before="20" w:after="20"/>
              <w:ind w:right="-108"/>
              <w:rPr>
                <w:lang w:val="en-US"/>
              </w:rPr>
            </w:pPr>
            <w:r>
              <w:rPr>
                <w:rFonts w:eastAsia="Calibri"/>
              </w:rPr>
              <w:t>F</w:t>
            </w:r>
            <w:r w:rsidR="008764A5">
              <w:rPr>
                <w:rFonts w:eastAsia="Calibri"/>
              </w:rPr>
              <w:t>.2</w:t>
            </w:r>
          </w:p>
        </w:tc>
        <w:tc>
          <w:tcPr>
            <w:tcW w:w="4414" w:type="dxa"/>
            <w:vAlign w:val="center"/>
          </w:tcPr>
          <w:p w14:paraId="5A1E9562" w14:textId="3D25D7DB" w:rsidR="008764A5" w:rsidRPr="0079534B" w:rsidRDefault="008764A5" w:rsidP="008764A5">
            <w:pPr>
              <w:widowControl w:val="0"/>
              <w:spacing w:before="20" w:after="20"/>
            </w:pPr>
            <w:r>
              <w:rPr>
                <w:rFonts w:eastAsia="Calibri"/>
              </w:rPr>
              <w:t>Themen zu Bodendenkmalpflege, Dokumentation, Methoden oder Ausstellungswesen</w:t>
            </w:r>
          </w:p>
        </w:tc>
        <w:tc>
          <w:tcPr>
            <w:tcW w:w="760" w:type="dxa"/>
            <w:vAlign w:val="center"/>
          </w:tcPr>
          <w:p w14:paraId="6255AF16" w14:textId="58C07EC0" w:rsidR="008764A5" w:rsidRPr="00BC38DD" w:rsidRDefault="008764A5" w:rsidP="008764A5">
            <w:pPr>
              <w:widowControl w:val="0"/>
              <w:spacing w:before="20" w:after="20"/>
              <w:ind w:left="-108" w:right="-108"/>
              <w:jc w:val="center"/>
              <w:rPr>
                <w:rFonts w:eastAsia="Calibri"/>
                <w:lang w:val="fr-FR"/>
              </w:rPr>
            </w:pPr>
            <w:r>
              <w:rPr>
                <w:lang w:val="fr-FR"/>
              </w:rPr>
              <w:t>UE/PR/</w:t>
            </w:r>
            <w:r w:rsidRPr="00BC38DD">
              <w:rPr>
                <w:lang w:val="fr-FR"/>
              </w:rPr>
              <w:t>VU/XU</w:t>
            </w:r>
          </w:p>
        </w:tc>
        <w:tc>
          <w:tcPr>
            <w:tcW w:w="762" w:type="dxa"/>
            <w:vAlign w:val="center"/>
          </w:tcPr>
          <w:p w14:paraId="0C2ABAB5" w14:textId="7D37DACF" w:rsidR="008764A5" w:rsidRPr="0079534B" w:rsidRDefault="008764A5" w:rsidP="008764A5">
            <w:pPr>
              <w:widowControl w:val="0"/>
              <w:spacing w:before="20" w:after="20"/>
              <w:ind w:left="-108" w:right="-108"/>
              <w:jc w:val="center"/>
            </w:pPr>
            <w:r>
              <w:t>3</w:t>
            </w:r>
          </w:p>
        </w:tc>
        <w:tc>
          <w:tcPr>
            <w:tcW w:w="740" w:type="dxa"/>
            <w:vAlign w:val="center"/>
          </w:tcPr>
          <w:p w14:paraId="5E4971D1" w14:textId="2A8781BC" w:rsidR="008764A5" w:rsidRPr="0079534B" w:rsidRDefault="008764A5" w:rsidP="008764A5">
            <w:pPr>
              <w:widowControl w:val="0"/>
              <w:spacing w:before="20" w:after="20"/>
              <w:ind w:left="-108"/>
              <w:jc w:val="center"/>
            </w:pPr>
            <w:r>
              <w:t>2</w:t>
            </w:r>
          </w:p>
        </w:tc>
        <w:tc>
          <w:tcPr>
            <w:tcW w:w="629" w:type="dxa"/>
            <w:vAlign w:val="center"/>
          </w:tcPr>
          <w:p w14:paraId="42A04461" w14:textId="77777777" w:rsidR="008764A5" w:rsidRPr="0079534B" w:rsidRDefault="008764A5" w:rsidP="008764A5">
            <w:pPr>
              <w:widowControl w:val="0"/>
              <w:spacing w:before="20" w:after="20"/>
              <w:ind w:right="-108"/>
            </w:pPr>
          </w:p>
        </w:tc>
        <w:tc>
          <w:tcPr>
            <w:tcW w:w="4411" w:type="dxa"/>
            <w:vAlign w:val="center"/>
          </w:tcPr>
          <w:p w14:paraId="196C14D5" w14:textId="15B41941" w:rsidR="008764A5" w:rsidRPr="0079534B" w:rsidRDefault="008764A5" w:rsidP="008764A5">
            <w:pPr>
              <w:widowControl w:val="0"/>
              <w:spacing w:before="20" w:after="20"/>
            </w:pPr>
            <w:r>
              <w:t>Individuelle Anerkennung</w:t>
            </w:r>
          </w:p>
        </w:tc>
        <w:tc>
          <w:tcPr>
            <w:tcW w:w="794" w:type="dxa"/>
            <w:vAlign w:val="center"/>
          </w:tcPr>
          <w:p w14:paraId="6267EFD1" w14:textId="77777777" w:rsidR="008764A5" w:rsidRPr="0079534B" w:rsidRDefault="008764A5" w:rsidP="008764A5">
            <w:pPr>
              <w:widowControl w:val="0"/>
              <w:spacing w:before="20" w:after="20"/>
              <w:ind w:left="-108" w:right="-108"/>
              <w:jc w:val="center"/>
              <w:rPr>
                <w:rFonts w:eastAsia="Calibri"/>
              </w:rPr>
            </w:pPr>
          </w:p>
        </w:tc>
        <w:tc>
          <w:tcPr>
            <w:tcW w:w="761" w:type="dxa"/>
            <w:vAlign w:val="center"/>
          </w:tcPr>
          <w:p w14:paraId="486806DB" w14:textId="77777777" w:rsidR="008764A5" w:rsidRPr="0079534B" w:rsidRDefault="008764A5" w:rsidP="008764A5">
            <w:pPr>
              <w:widowControl w:val="0"/>
              <w:spacing w:before="20" w:after="20"/>
              <w:ind w:left="-108" w:right="-108"/>
              <w:jc w:val="center"/>
            </w:pPr>
          </w:p>
        </w:tc>
        <w:tc>
          <w:tcPr>
            <w:tcW w:w="687" w:type="dxa"/>
            <w:vAlign w:val="center"/>
          </w:tcPr>
          <w:p w14:paraId="59DBE8E8" w14:textId="77777777" w:rsidR="008764A5" w:rsidRPr="0079534B" w:rsidRDefault="008764A5" w:rsidP="008764A5">
            <w:pPr>
              <w:widowControl w:val="0"/>
              <w:spacing w:before="20" w:after="20"/>
              <w:ind w:left="-108" w:right="-143"/>
              <w:jc w:val="center"/>
            </w:pPr>
          </w:p>
        </w:tc>
      </w:tr>
      <w:tr w:rsidR="008764A5" w:rsidRPr="0079534B" w14:paraId="741ABD77" w14:textId="77777777" w:rsidTr="00430EF5">
        <w:trPr>
          <w:trHeight w:val="507"/>
        </w:trPr>
        <w:tc>
          <w:tcPr>
            <w:tcW w:w="607" w:type="dxa"/>
            <w:vMerge w:val="restart"/>
            <w:vAlign w:val="center"/>
          </w:tcPr>
          <w:p w14:paraId="5424317F" w14:textId="410DE2B0" w:rsidR="008764A5" w:rsidRPr="0079534B" w:rsidRDefault="00BA4A7D" w:rsidP="008764A5">
            <w:pPr>
              <w:widowControl w:val="0"/>
              <w:spacing w:before="20" w:after="20"/>
              <w:ind w:right="-108"/>
              <w:rPr>
                <w:lang w:val="en-US"/>
              </w:rPr>
            </w:pPr>
            <w:r>
              <w:rPr>
                <w:rFonts w:eastAsia="Calibri"/>
              </w:rPr>
              <w:t>F</w:t>
            </w:r>
            <w:r w:rsidR="008764A5">
              <w:rPr>
                <w:rFonts w:eastAsia="Calibri"/>
              </w:rPr>
              <w:t>.3</w:t>
            </w:r>
          </w:p>
        </w:tc>
        <w:tc>
          <w:tcPr>
            <w:tcW w:w="4414" w:type="dxa"/>
            <w:vAlign w:val="center"/>
          </w:tcPr>
          <w:p w14:paraId="0B8BB2E0" w14:textId="181690B0" w:rsidR="008764A5" w:rsidRPr="00430EF5" w:rsidRDefault="008764A5" w:rsidP="008764A5">
            <w:pPr>
              <w:widowControl w:val="0"/>
              <w:spacing w:before="20" w:after="20"/>
            </w:pPr>
            <w:r>
              <w:rPr>
                <w:rFonts w:eastAsia="Calibri"/>
              </w:rPr>
              <w:t xml:space="preserve">Themen zu Bodendenkmalpflege, Dokumentation, Methoden oder Ausstellungswesen </w:t>
            </w:r>
            <w:r w:rsidRPr="00D65897">
              <w:rPr>
                <w:rFonts w:eastAsia="Calibri"/>
                <w:i/>
                <w:iCs/>
              </w:rPr>
              <w:t>ODER</w:t>
            </w:r>
          </w:p>
        </w:tc>
        <w:tc>
          <w:tcPr>
            <w:tcW w:w="760" w:type="dxa"/>
            <w:vAlign w:val="center"/>
          </w:tcPr>
          <w:p w14:paraId="0959F7C5" w14:textId="28710EBE" w:rsidR="008764A5" w:rsidRPr="00BC38DD" w:rsidRDefault="008764A5" w:rsidP="008764A5">
            <w:pPr>
              <w:widowControl w:val="0"/>
              <w:spacing w:before="20" w:after="20"/>
              <w:ind w:left="-108" w:right="-108"/>
              <w:jc w:val="center"/>
              <w:rPr>
                <w:rFonts w:eastAsia="Calibri"/>
                <w:lang w:val="fr-FR"/>
              </w:rPr>
            </w:pPr>
            <w:r>
              <w:rPr>
                <w:lang w:val="fr-FR"/>
              </w:rPr>
              <w:t>UE/PR/</w:t>
            </w:r>
            <w:r w:rsidRPr="00BC38DD">
              <w:rPr>
                <w:lang w:val="fr-FR"/>
              </w:rPr>
              <w:t>VU/XU</w:t>
            </w:r>
          </w:p>
        </w:tc>
        <w:tc>
          <w:tcPr>
            <w:tcW w:w="762" w:type="dxa"/>
            <w:vMerge w:val="restart"/>
            <w:vAlign w:val="center"/>
          </w:tcPr>
          <w:p w14:paraId="5B83037A" w14:textId="62D241E4" w:rsidR="008764A5" w:rsidRPr="0079534B" w:rsidRDefault="008764A5" w:rsidP="008764A5">
            <w:pPr>
              <w:widowControl w:val="0"/>
              <w:spacing w:before="20" w:after="20"/>
              <w:ind w:left="-108" w:right="-108"/>
              <w:jc w:val="center"/>
              <w:rPr>
                <w:lang w:val="en-US"/>
              </w:rPr>
            </w:pPr>
            <w:r>
              <w:rPr>
                <w:lang w:val="en-US"/>
              </w:rPr>
              <w:t>3</w:t>
            </w:r>
          </w:p>
        </w:tc>
        <w:tc>
          <w:tcPr>
            <w:tcW w:w="740" w:type="dxa"/>
            <w:vAlign w:val="center"/>
          </w:tcPr>
          <w:p w14:paraId="4C294107" w14:textId="631239BE" w:rsidR="008764A5" w:rsidRPr="0079534B" w:rsidRDefault="008764A5" w:rsidP="008764A5">
            <w:pPr>
              <w:widowControl w:val="0"/>
              <w:spacing w:before="20" w:after="20"/>
              <w:ind w:left="-108"/>
              <w:jc w:val="center"/>
              <w:rPr>
                <w:lang w:val="en-US"/>
              </w:rPr>
            </w:pPr>
            <w:r>
              <w:rPr>
                <w:lang w:val="en-US"/>
              </w:rPr>
              <w:t>2</w:t>
            </w:r>
          </w:p>
        </w:tc>
        <w:tc>
          <w:tcPr>
            <w:tcW w:w="629" w:type="dxa"/>
            <w:vMerge w:val="restart"/>
            <w:vAlign w:val="center"/>
          </w:tcPr>
          <w:p w14:paraId="65B07DFC" w14:textId="400309B3" w:rsidR="008764A5" w:rsidRPr="0079534B" w:rsidRDefault="008764A5" w:rsidP="008764A5">
            <w:pPr>
              <w:widowControl w:val="0"/>
              <w:spacing w:before="20" w:after="20"/>
              <w:ind w:right="-108"/>
              <w:rPr>
                <w:lang w:val="en-US"/>
              </w:rPr>
            </w:pPr>
            <w:r>
              <w:t>F.2</w:t>
            </w:r>
          </w:p>
        </w:tc>
        <w:tc>
          <w:tcPr>
            <w:tcW w:w="4411" w:type="dxa"/>
            <w:vAlign w:val="center"/>
          </w:tcPr>
          <w:p w14:paraId="0716AB98" w14:textId="77777777" w:rsidR="008764A5" w:rsidRPr="00973BDA" w:rsidRDefault="008764A5" w:rsidP="008764A5">
            <w:pPr>
              <w:widowControl w:val="0"/>
              <w:spacing w:before="20" w:after="20"/>
            </w:pPr>
            <w:r w:rsidRPr="00D04063">
              <w:rPr>
                <w:color w:val="000000" w:themeColor="text1"/>
              </w:rPr>
              <w:t xml:space="preserve">Museumspraxis </w:t>
            </w:r>
            <w:r w:rsidRPr="00D04063">
              <w:rPr>
                <w:i/>
                <w:color w:val="000000" w:themeColor="text1"/>
              </w:rPr>
              <w:t>ODER</w:t>
            </w:r>
          </w:p>
          <w:p w14:paraId="3EDE2196" w14:textId="4B937E7F" w:rsidR="008764A5" w:rsidRPr="00973BDA" w:rsidRDefault="008764A5" w:rsidP="008764A5">
            <w:pPr>
              <w:widowControl w:val="0"/>
              <w:spacing w:before="20" w:after="20"/>
            </w:pPr>
          </w:p>
        </w:tc>
        <w:tc>
          <w:tcPr>
            <w:tcW w:w="794" w:type="dxa"/>
            <w:vAlign w:val="center"/>
          </w:tcPr>
          <w:p w14:paraId="6ABB46B0" w14:textId="404CF57B" w:rsidR="008764A5" w:rsidRPr="0079534B" w:rsidRDefault="008764A5" w:rsidP="008764A5">
            <w:pPr>
              <w:widowControl w:val="0"/>
              <w:spacing w:before="20" w:after="20"/>
              <w:ind w:right="-108"/>
              <w:rPr>
                <w:rFonts w:eastAsia="Calibri"/>
                <w:lang w:val="en-US"/>
              </w:rPr>
            </w:pPr>
          </w:p>
        </w:tc>
        <w:tc>
          <w:tcPr>
            <w:tcW w:w="761" w:type="dxa"/>
            <w:vMerge w:val="restart"/>
            <w:vAlign w:val="center"/>
          </w:tcPr>
          <w:p w14:paraId="2D93CDEB" w14:textId="0C7FD927" w:rsidR="008764A5" w:rsidRPr="0079534B" w:rsidRDefault="008764A5" w:rsidP="008764A5">
            <w:pPr>
              <w:widowControl w:val="0"/>
              <w:spacing w:before="20" w:after="20"/>
              <w:ind w:left="-108" w:right="-108"/>
              <w:jc w:val="center"/>
              <w:rPr>
                <w:lang w:val="en-US"/>
              </w:rPr>
            </w:pPr>
            <w:r>
              <w:rPr>
                <w:lang w:val="en-US"/>
              </w:rPr>
              <w:t>3</w:t>
            </w:r>
          </w:p>
        </w:tc>
        <w:tc>
          <w:tcPr>
            <w:tcW w:w="687" w:type="dxa"/>
            <w:vAlign w:val="center"/>
          </w:tcPr>
          <w:p w14:paraId="1A4F6D24" w14:textId="252F63DB" w:rsidR="008764A5" w:rsidRPr="0079534B" w:rsidRDefault="008764A5" w:rsidP="008764A5">
            <w:pPr>
              <w:widowControl w:val="0"/>
              <w:spacing w:before="20" w:after="20"/>
              <w:ind w:left="-108" w:right="-143"/>
              <w:jc w:val="center"/>
              <w:rPr>
                <w:lang w:val="en-US"/>
              </w:rPr>
            </w:pPr>
            <w:r>
              <w:rPr>
                <w:lang w:val="en-US"/>
              </w:rPr>
              <w:t>–</w:t>
            </w:r>
          </w:p>
        </w:tc>
      </w:tr>
      <w:tr w:rsidR="008764A5" w:rsidRPr="0079534B" w14:paraId="45430536" w14:textId="77777777" w:rsidTr="0079534B">
        <w:trPr>
          <w:trHeight w:val="507"/>
        </w:trPr>
        <w:tc>
          <w:tcPr>
            <w:tcW w:w="607" w:type="dxa"/>
            <w:vMerge/>
            <w:vAlign w:val="center"/>
          </w:tcPr>
          <w:p w14:paraId="1845347A" w14:textId="77777777" w:rsidR="008764A5" w:rsidRDefault="008764A5" w:rsidP="008764A5">
            <w:pPr>
              <w:widowControl w:val="0"/>
              <w:spacing w:before="20" w:after="20"/>
              <w:ind w:right="-108"/>
              <w:rPr>
                <w:rFonts w:eastAsia="Calibri"/>
              </w:rPr>
            </w:pPr>
          </w:p>
        </w:tc>
        <w:tc>
          <w:tcPr>
            <w:tcW w:w="4414" w:type="dxa"/>
            <w:vAlign w:val="center"/>
          </w:tcPr>
          <w:p w14:paraId="31FAEF4F" w14:textId="4A96B50E" w:rsidR="008764A5" w:rsidRDefault="008764A5" w:rsidP="008764A5">
            <w:pPr>
              <w:widowControl w:val="0"/>
              <w:spacing w:before="20" w:after="20"/>
              <w:rPr>
                <w:rFonts w:eastAsia="Calibri"/>
              </w:rPr>
            </w:pPr>
            <w:r>
              <w:t>Museums-, Restaurierungs- oder Grabungspraxis</w:t>
            </w:r>
          </w:p>
        </w:tc>
        <w:tc>
          <w:tcPr>
            <w:tcW w:w="760" w:type="dxa"/>
            <w:vAlign w:val="center"/>
          </w:tcPr>
          <w:p w14:paraId="02BB6C04" w14:textId="77777777" w:rsidR="008764A5" w:rsidRPr="00872855" w:rsidRDefault="008764A5" w:rsidP="008764A5">
            <w:pPr>
              <w:widowControl w:val="0"/>
              <w:spacing w:before="20" w:after="20"/>
              <w:ind w:left="-108" w:right="-108"/>
              <w:jc w:val="center"/>
              <w:rPr>
                <w:lang w:val="es-ES"/>
              </w:rPr>
            </w:pPr>
          </w:p>
        </w:tc>
        <w:tc>
          <w:tcPr>
            <w:tcW w:w="762" w:type="dxa"/>
            <w:vMerge/>
            <w:vAlign w:val="center"/>
          </w:tcPr>
          <w:p w14:paraId="6B2B7F69" w14:textId="77777777" w:rsidR="008764A5" w:rsidRDefault="008764A5" w:rsidP="008764A5">
            <w:pPr>
              <w:widowControl w:val="0"/>
              <w:spacing w:before="20" w:after="20"/>
              <w:ind w:left="-108" w:right="-108"/>
              <w:jc w:val="center"/>
              <w:rPr>
                <w:lang w:val="en-US"/>
              </w:rPr>
            </w:pPr>
          </w:p>
        </w:tc>
        <w:tc>
          <w:tcPr>
            <w:tcW w:w="740" w:type="dxa"/>
            <w:vAlign w:val="center"/>
          </w:tcPr>
          <w:p w14:paraId="7EC3D48E" w14:textId="2D641726" w:rsidR="008764A5" w:rsidRDefault="008764A5" w:rsidP="008764A5">
            <w:pPr>
              <w:widowControl w:val="0"/>
              <w:spacing w:before="20" w:after="20"/>
              <w:ind w:left="-108"/>
              <w:jc w:val="center"/>
              <w:rPr>
                <w:lang w:val="en-US"/>
              </w:rPr>
            </w:pPr>
            <w:r>
              <w:rPr>
                <w:lang w:val="en-US"/>
              </w:rPr>
              <w:t>–</w:t>
            </w:r>
          </w:p>
        </w:tc>
        <w:tc>
          <w:tcPr>
            <w:tcW w:w="629" w:type="dxa"/>
            <w:vMerge/>
            <w:vAlign w:val="center"/>
          </w:tcPr>
          <w:p w14:paraId="39BE54A1" w14:textId="77777777" w:rsidR="008764A5" w:rsidRPr="0079534B" w:rsidRDefault="008764A5" w:rsidP="008764A5">
            <w:pPr>
              <w:widowControl w:val="0"/>
              <w:spacing w:before="20" w:after="20"/>
              <w:ind w:right="-108"/>
              <w:rPr>
                <w:lang w:val="en-US"/>
              </w:rPr>
            </w:pPr>
          </w:p>
        </w:tc>
        <w:tc>
          <w:tcPr>
            <w:tcW w:w="4411" w:type="dxa"/>
            <w:vAlign w:val="center"/>
          </w:tcPr>
          <w:p w14:paraId="55C186DE" w14:textId="7468AB1F" w:rsidR="008764A5" w:rsidRPr="00973BDA" w:rsidRDefault="008764A5" w:rsidP="008764A5">
            <w:pPr>
              <w:widowControl w:val="0"/>
              <w:spacing w:before="20" w:after="20"/>
            </w:pPr>
            <w:r w:rsidRPr="00D04063">
              <w:rPr>
                <w:color w:val="000000" w:themeColor="text1"/>
              </w:rPr>
              <w:t>Themen zu Bodendenkmalpflege, Feldarchäologie, Dokumentation, Methoden oder Ausstellungswesen</w:t>
            </w:r>
          </w:p>
        </w:tc>
        <w:tc>
          <w:tcPr>
            <w:tcW w:w="794" w:type="dxa"/>
            <w:vAlign w:val="center"/>
          </w:tcPr>
          <w:p w14:paraId="7C5FDF71" w14:textId="1EEEC58F" w:rsidR="008764A5" w:rsidRPr="00973BDA" w:rsidRDefault="008764A5" w:rsidP="008764A5">
            <w:pPr>
              <w:widowControl w:val="0"/>
              <w:spacing w:before="20" w:after="20"/>
              <w:ind w:left="-108" w:right="-108"/>
              <w:jc w:val="center"/>
              <w:rPr>
                <w:rFonts w:eastAsia="Calibri"/>
              </w:rPr>
            </w:pPr>
            <w:r w:rsidRPr="00D04063">
              <w:rPr>
                <w:color w:val="000000" w:themeColor="text1"/>
                <w:sz w:val="17"/>
                <w:szCs w:val="17"/>
              </w:rPr>
              <w:t>VU/UE/PR/PT</w:t>
            </w:r>
          </w:p>
        </w:tc>
        <w:tc>
          <w:tcPr>
            <w:tcW w:w="761" w:type="dxa"/>
            <w:vMerge/>
            <w:vAlign w:val="center"/>
          </w:tcPr>
          <w:p w14:paraId="050BE85E" w14:textId="0647D33F" w:rsidR="008764A5" w:rsidRPr="00973BDA" w:rsidRDefault="008764A5" w:rsidP="008764A5">
            <w:pPr>
              <w:widowControl w:val="0"/>
              <w:spacing w:before="20" w:after="20"/>
              <w:ind w:left="-108" w:right="-108"/>
              <w:jc w:val="center"/>
            </w:pPr>
          </w:p>
        </w:tc>
        <w:tc>
          <w:tcPr>
            <w:tcW w:w="687" w:type="dxa"/>
            <w:vAlign w:val="center"/>
          </w:tcPr>
          <w:p w14:paraId="34DE0A6F" w14:textId="5A47530A" w:rsidR="008764A5" w:rsidRPr="00973BDA" w:rsidRDefault="008764A5" w:rsidP="008764A5">
            <w:pPr>
              <w:widowControl w:val="0"/>
              <w:spacing w:before="20" w:after="20"/>
              <w:ind w:left="-108" w:right="-143"/>
              <w:jc w:val="center"/>
            </w:pPr>
            <w:r>
              <w:rPr>
                <w:lang w:val="en-US"/>
              </w:rPr>
              <w:t>2</w:t>
            </w:r>
          </w:p>
        </w:tc>
      </w:tr>
      <w:tr w:rsidR="008764A5" w:rsidRPr="0079534B" w14:paraId="00B0AB37" w14:textId="77777777" w:rsidTr="0079534B">
        <w:tc>
          <w:tcPr>
            <w:tcW w:w="607" w:type="dxa"/>
            <w:vAlign w:val="center"/>
          </w:tcPr>
          <w:p w14:paraId="0CA8B3FB" w14:textId="3AF75E1B" w:rsidR="008764A5" w:rsidRPr="0079534B" w:rsidRDefault="00BA4A7D" w:rsidP="008764A5">
            <w:pPr>
              <w:widowControl w:val="0"/>
              <w:spacing w:before="20" w:after="20"/>
              <w:ind w:right="-108"/>
              <w:rPr>
                <w:lang w:val="en-US"/>
              </w:rPr>
            </w:pPr>
            <w:r>
              <w:rPr>
                <w:rFonts w:eastAsia="Calibri"/>
              </w:rPr>
              <w:t>F</w:t>
            </w:r>
            <w:r w:rsidR="008764A5">
              <w:rPr>
                <w:rFonts w:eastAsia="Calibri"/>
              </w:rPr>
              <w:t>.4</w:t>
            </w:r>
          </w:p>
        </w:tc>
        <w:tc>
          <w:tcPr>
            <w:tcW w:w="4414" w:type="dxa"/>
            <w:vAlign w:val="center"/>
          </w:tcPr>
          <w:p w14:paraId="3F0D6F0A" w14:textId="4242DCE9" w:rsidR="008764A5" w:rsidRPr="0079534B" w:rsidRDefault="008764A5" w:rsidP="008764A5">
            <w:pPr>
              <w:widowControl w:val="0"/>
              <w:spacing w:before="20" w:after="20"/>
              <w:rPr>
                <w:lang w:val="en-US"/>
              </w:rPr>
            </w:pPr>
            <w:r>
              <w:t>Museums-, Restaurierungs- oder Grabungspraxis</w:t>
            </w:r>
          </w:p>
        </w:tc>
        <w:tc>
          <w:tcPr>
            <w:tcW w:w="760" w:type="dxa"/>
            <w:vAlign w:val="center"/>
          </w:tcPr>
          <w:p w14:paraId="016997B9" w14:textId="77777777" w:rsidR="008764A5" w:rsidRPr="0079534B" w:rsidRDefault="008764A5" w:rsidP="008764A5">
            <w:pPr>
              <w:widowControl w:val="0"/>
              <w:spacing w:before="20" w:after="20"/>
              <w:ind w:left="-108" w:right="-108"/>
              <w:jc w:val="center"/>
              <w:rPr>
                <w:rFonts w:eastAsia="Calibri"/>
                <w:lang w:val="en-US"/>
              </w:rPr>
            </w:pPr>
          </w:p>
        </w:tc>
        <w:tc>
          <w:tcPr>
            <w:tcW w:w="762" w:type="dxa"/>
            <w:vAlign w:val="center"/>
          </w:tcPr>
          <w:p w14:paraId="4AEE3374" w14:textId="3736AA0F" w:rsidR="008764A5" w:rsidRPr="0079534B" w:rsidRDefault="008764A5" w:rsidP="008764A5">
            <w:pPr>
              <w:widowControl w:val="0"/>
              <w:spacing w:before="20" w:after="20"/>
              <w:ind w:left="-108" w:right="-108"/>
              <w:jc w:val="center"/>
              <w:rPr>
                <w:lang w:val="en-US"/>
              </w:rPr>
            </w:pPr>
            <w:r>
              <w:rPr>
                <w:lang w:val="en-US"/>
              </w:rPr>
              <w:t>3</w:t>
            </w:r>
          </w:p>
        </w:tc>
        <w:tc>
          <w:tcPr>
            <w:tcW w:w="740" w:type="dxa"/>
            <w:vAlign w:val="center"/>
          </w:tcPr>
          <w:p w14:paraId="2F38B92B" w14:textId="2E0236AC" w:rsidR="008764A5" w:rsidRPr="0079534B" w:rsidRDefault="008764A5" w:rsidP="008764A5">
            <w:pPr>
              <w:widowControl w:val="0"/>
              <w:spacing w:before="20" w:after="20"/>
              <w:ind w:left="-108"/>
              <w:jc w:val="center"/>
              <w:rPr>
                <w:lang w:val="en-US"/>
              </w:rPr>
            </w:pPr>
            <w:r>
              <w:rPr>
                <w:lang w:val="en-US"/>
              </w:rPr>
              <w:t>–</w:t>
            </w:r>
          </w:p>
        </w:tc>
        <w:tc>
          <w:tcPr>
            <w:tcW w:w="629" w:type="dxa"/>
            <w:vAlign w:val="center"/>
          </w:tcPr>
          <w:p w14:paraId="2E246543" w14:textId="77777777" w:rsidR="008764A5" w:rsidRPr="0079534B" w:rsidRDefault="008764A5" w:rsidP="008764A5">
            <w:pPr>
              <w:widowControl w:val="0"/>
              <w:spacing w:before="20" w:after="20"/>
              <w:ind w:right="-108"/>
              <w:rPr>
                <w:lang w:val="en-US"/>
              </w:rPr>
            </w:pPr>
          </w:p>
        </w:tc>
        <w:tc>
          <w:tcPr>
            <w:tcW w:w="4411" w:type="dxa"/>
            <w:vAlign w:val="center"/>
          </w:tcPr>
          <w:p w14:paraId="454D8F7C" w14:textId="62518DB0" w:rsidR="008764A5" w:rsidRPr="0079534B" w:rsidRDefault="008764A5" w:rsidP="008764A5">
            <w:pPr>
              <w:widowControl w:val="0"/>
              <w:spacing w:before="20" w:after="20"/>
              <w:rPr>
                <w:lang w:val="en-US"/>
              </w:rPr>
            </w:pPr>
            <w:proofErr w:type="spellStart"/>
            <w:r>
              <w:rPr>
                <w:lang w:val="en-US"/>
              </w:rPr>
              <w:t>Individuelle</w:t>
            </w:r>
            <w:proofErr w:type="spellEnd"/>
            <w:r>
              <w:rPr>
                <w:lang w:val="en-US"/>
              </w:rPr>
              <w:t xml:space="preserve"> </w:t>
            </w:r>
            <w:proofErr w:type="spellStart"/>
            <w:r>
              <w:rPr>
                <w:lang w:val="en-US"/>
              </w:rPr>
              <w:t>Anerkennung</w:t>
            </w:r>
            <w:proofErr w:type="spellEnd"/>
          </w:p>
        </w:tc>
        <w:tc>
          <w:tcPr>
            <w:tcW w:w="794" w:type="dxa"/>
            <w:vAlign w:val="center"/>
          </w:tcPr>
          <w:p w14:paraId="4B866136" w14:textId="77777777" w:rsidR="008764A5" w:rsidRPr="0079534B" w:rsidRDefault="008764A5" w:rsidP="008764A5">
            <w:pPr>
              <w:widowControl w:val="0"/>
              <w:spacing w:before="20" w:after="20"/>
              <w:ind w:left="-108" w:right="-108"/>
              <w:jc w:val="center"/>
              <w:rPr>
                <w:rFonts w:eastAsia="Calibri"/>
                <w:lang w:val="en-US"/>
              </w:rPr>
            </w:pPr>
          </w:p>
        </w:tc>
        <w:tc>
          <w:tcPr>
            <w:tcW w:w="761" w:type="dxa"/>
            <w:vAlign w:val="center"/>
          </w:tcPr>
          <w:p w14:paraId="7D4C344C" w14:textId="77777777" w:rsidR="008764A5" w:rsidRPr="0079534B" w:rsidRDefault="008764A5" w:rsidP="008764A5">
            <w:pPr>
              <w:widowControl w:val="0"/>
              <w:spacing w:before="20" w:after="20"/>
              <w:ind w:left="-108" w:right="-108"/>
              <w:jc w:val="center"/>
              <w:rPr>
                <w:lang w:val="en-US"/>
              </w:rPr>
            </w:pPr>
          </w:p>
        </w:tc>
        <w:tc>
          <w:tcPr>
            <w:tcW w:w="687" w:type="dxa"/>
            <w:vAlign w:val="center"/>
          </w:tcPr>
          <w:p w14:paraId="6F7F4616" w14:textId="77777777" w:rsidR="008764A5" w:rsidRPr="0079534B" w:rsidRDefault="008764A5" w:rsidP="008764A5">
            <w:pPr>
              <w:widowControl w:val="0"/>
              <w:spacing w:before="20" w:after="20"/>
              <w:ind w:left="-108" w:right="-143"/>
              <w:jc w:val="center"/>
              <w:rPr>
                <w:lang w:val="en-US"/>
              </w:rPr>
            </w:pPr>
          </w:p>
        </w:tc>
      </w:tr>
      <w:tr w:rsidR="008764A5" w:rsidRPr="0079534B" w14:paraId="0C56CD4B" w14:textId="77777777" w:rsidTr="0079534B">
        <w:tc>
          <w:tcPr>
            <w:tcW w:w="607" w:type="dxa"/>
            <w:vAlign w:val="center"/>
          </w:tcPr>
          <w:p w14:paraId="056EF613" w14:textId="003EF87B" w:rsidR="008764A5" w:rsidRPr="0079534B" w:rsidRDefault="00BA4A7D" w:rsidP="008764A5">
            <w:pPr>
              <w:widowControl w:val="0"/>
              <w:spacing w:before="20" w:after="20"/>
              <w:ind w:right="-108"/>
              <w:rPr>
                <w:lang w:val="en-US"/>
              </w:rPr>
            </w:pPr>
            <w:r>
              <w:rPr>
                <w:rFonts w:eastAsia="Calibri"/>
              </w:rPr>
              <w:t>G</w:t>
            </w:r>
            <w:r w:rsidR="008764A5">
              <w:rPr>
                <w:rFonts w:eastAsia="Calibri"/>
              </w:rPr>
              <w:t>.1</w:t>
            </w:r>
          </w:p>
        </w:tc>
        <w:tc>
          <w:tcPr>
            <w:tcW w:w="4414" w:type="dxa"/>
            <w:vAlign w:val="center"/>
          </w:tcPr>
          <w:p w14:paraId="0CE2D840" w14:textId="0A980D4C" w:rsidR="008764A5" w:rsidRPr="0079534B" w:rsidRDefault="008764A5" w:rsidP="008764A5">
            <w:pPr>
              <w:widowControl w:val="0"/>
              <w:spacing w:before="20" w:after="20"/>
            </w:pPr>
            <w:r>
              <w:rPr>
                <w:rFonts w:eastAsia="Calibri"/>
              </w:rPr>
              <w:t xml:space="preserve">Griechische, Italisch-römische, Provinzialrömische Archäologie </w:t>
            </w:r>
            <w:r w:rsidRPr="00E673DA">
              <w:t xml:space="preserve">oder </w:t>
            </w:r>
            <w:proofErr w:type="spellStart"/>
            <w:r w:rsidRPr="00E673DA">
              <w:rPr>
                <w:rFonts w:eastAsia="Calibri"/>
              </w:rPr>
              <w:t>Ancient</w:t>
            </w:r>
            <w:proofErr w:type="spellEnd"/>
            <w:r w:rsidRPr="00E673DA">
              <w:rPr>
                <w:rFonts w:eastAsia="Calibri"/>
              </w:rPr>
              <w:t xml:space="preserve"> Eastern </w:t>
            </w:r>
            <w:proofErr w:type="spellStart"/>
            <w:r w:rsidRPr="00E673DA">
              <w:rPr>
                <w:rFonts w:eastAsia="Calibri"/>
              </w:rPr>
              <w:t>Mediterranean</w:t>
            </w:r>
            <w:proofErr w:type="spellEnd"/>
            <w:r w:rsidRPr="00E673DA">
              <w:rPr>
                <w:rFonts w:eastAsia="Calibri"/>
              </w:rPr>
              <w:t xml:space="preserve"> Studies</w:t>
            </w:r>
          </w:p>
        </w:tc>
        <w:tc>
          <w:tcPr>
            <w:tcW w:w="760" w:type="dxa"/>
            <w:vAlign w:val="center"/>
          </w:tcPr>
          <w:p w14:paraId="758EBC34" w14:textId="0304312F" w:rsidR="008764A5" w:rsidRPr="00BC38DD" w:rsidRDefault="008764A5" w:rsidP="008764A5">
            <w:pPr>
              <w:widowControl w:val="0"/>
              <w:spacing w:before="20" w:after="20"/>
              <w:ind w:left="-108" w:right="-108"/>
              <w:jc w:val="center"/>
              <w:rPr>
                <w:rFonts w:eastAsia="Calibri"/>
                <w:lang w:val="fr-FR"/>
              </w:rPr>
            </w:pPr>
            <w:r w:rsidRPr="00BC38DD">
              <w:rPr>
                <w:lang w:val="fr-FR"/>
              </w:rPr>
              <w:t>VO</w:t>
            </w:r>
            <w:r>
              <w:rPr>
                <w:lang w:val="fr-FR"/>
              </w:rPr>
              <w:t>/UE/PR/</w:t>
            </w:r>
            <w:r w:rsidRPr="00BC38DD">
              <w:rPr>
                <w:lang w:val="fr-FR"/>
              </w:rPr>
              <w:t>VU</w:t>
            </w:r>
          </w:p>
        </w:tc>
        <w:tc>
          <w:tcPr>
            <w:tcW w:w="762" w:type="dxa"/>
            <w:vAlign w:val="center"/>
          </w:tcPr>
          <w:p w14:paraId="7FD7167D" w14:textId="4726E04F" w:rsidR="008764A5" w:rsidRPr="0079534B" w:rsidRDefault="008764A5" w:rsidP="008764A5">
            <w:pPr>
              <w:widowControl w:val="0"/>
              <w:spacing w:before="20" w:after="20"/>
              <w:ind w:left="-108" w:right="-108"/>
              <w:jc w:val="center"/>
            </w:pPr>
            <w:r>
              <w:t>3</w:t>
            </w:r>
          </w:p>
        </w:tc>
        <w:tc>
          <w:tcPr>
            <w:tcW w:w="740" w:type="dxa"/>
            <w:vAlign w:val="center"/>
          </w:tcPr>
          <w:p w14:paraId="7986C67F" w14:textId="25F82839" w:rsidR="008764A5" w:rsidRPr="0079534B" w:rsidRDefault="008764A5" w:rsidP="008764A5">
            <w:pPr>
              <w:widowControl w:val="0"/>
              <w:spacing w:before="20" w:after="20"/>
              <w:ind w:left="-108"/>
              <w:jc w:val="center"/>
            </w:pPr>
            <w:r>
              <w:t>2</w:t>
            </w:r>
          </w:p>
        </w:tc>
        <w:tc>
          <w:tcPr>
            <w:tcW w:w="629" w:type="dxa"/>
            <w:vAlign w:val="center"/>
          </w:tcPr>
          <w:p w14:paraId="4279F78A" w14:textId="57F192B4" w:rsidR="008764A5" w:rsidRPr="0079534B" w:rsidRDefault="008764A5" w:rsidP="008764A5">
            <w:pPr>
              <w:widowControl w:val="0"/>
              <w:spacing w:before="20" w:after="20"/>
              <w:ind w:right="-108"/>
            </w:pPr>
            <w:r w:rsidRPr="00D04063">
              <w:rPr>
                <w:color w:val="000000" w:themeColor="text1"/>
              </w:rPr>
              <w:t>G 1.2</w:t>
            </w:r>
          </w:p>
        </w:tc>
        <w:tc>
          <w:tcPr>
            <w:tcW w:w="4411" w:type="dxa"/>
            <w:vAlign w:val="center"/>
          </w:tcPr>
          <w:p w14:paraId="5C1A3748" w14:textId="6995DDC0" w:rsidR="008764A5" w:rsidRPr="0079534B" w:rsidRDefault="008764A5" w:rsidP="008764A5">
            <w:pPr>
              <w:widowControl w:val="0"/>
              <w:spacing w:before="20" w:after="20"/>
            </w:pPr>
            <w:r w:rsidRPr="00D04063">
              <w:rPr>
                <w:color w:val="000000" w:themeColor="text1"/>
              </w:rPr>
              <w:t>Griechische, Italisch-römische oder Provinzialrömische Archäologie</w:t>
            </w:r>
          </w:p>
        </w:tc>
        <w:tc>
          <w:tcPr>
            <w:tcW w:w="794" w:type="dxa"/>
            <w:vAlign w:val="center"/>
          </w:tcPr>
          <w:p w14:paraId="74C7B04D" w14:textId="00F98DA6" w:rsidR="008764A5" w:rsidRPr="00337341" w:rsidRDefault="008764A5" w:rsidP="008764A5">
            <w:pPr>
              <w:widowControl w:val="0"/>
              <w:spacing w:before="20" w:after="20"/>
              <w:ind w:left="-108" w:right="-108"/>
              <w:jc w:val="center"/>
              <w:rPr>
                <w:rFonts w:eastAsia="Calibri"/>
                <w:lang w:val="fr-FR"/>
              </w:rPr>
            </w:pPr>
            <w:r w:rsidRPr="00D04063">
              <w:rPr>
                <w:color w:val="000000" w:themeColor="text1"/>
                <w:sz w:val="17"/>
                <w:szCs w:val="17"/>
                <w:lang w:val="fr-FR"/>
              </w:rPr>
              <w:t>VO</w:t>
            </w:r>
            <w:r w:rsidRPr="00D04063">
              <w:rPr>
                <w:rFonts w:ascii="Caliban" w:hAnsi="Caliban"/>
                <w:color w:val="000000" w:themeColor="text1"/>
                <w:sz w:val="17"/>
                <w:szCs w:val="17"/>
                <w:lang w:val="fr-FR"/>
              </w:rPr>
              <w:t>/</w:t>
            </w:r>
            <w:r w:rsidRPr="00D04063">
              <w:rPr>
                <w:color w:val="000000" w:themeColor="text1"/>
                <w:sz w:val="17"/>
                <w:szCs w:val="17"/>
                <w:lang w:val="fr-FR"/>
              </w:rPr>
              <w:t>VU/PR/UE/PT</w:t>
            </w:r>
          </w:p>
        </w:tc>
        <w:tc>
          <w:tcPr>
            <w:tcW w:w="761" w:type="dxa"/>
            <w:vAlign w:val="center"/>
          </w:tcPr>
          <w:p w14:paraId="2BC37070" w14:textId="2DA7D72C" w:rsidR="008764A5" w:rsidRPr="0079534B" w:rsidRDefault="008764A5" w:rsidP="008764A5">
            <w:pPr>
              <w:widowControl w:val="0"/>
              <w:spacing w:before="20" w:after="20"/>
              <w:ind w:left="-108" w:right="-108"/>
              <w:jc w:val="center"/>
            </w:pPr>
            <w:r>
              <w:t>4</w:t>
            </w:r>
          </w:p>
        </w:tc>
        <w:tc>
          <w:tcPr>
            <w:tcW w:w="687" w:type="dxa"/>
            <w:vAlign w:val="center"/>
          </w:tcPr>
          <w:p w14:paraId="03BD32E9" w14:textId="1AF68C74" w:rsidR="008764A5" w:rsidRPr="0079534B" w:rsidRDefault="008764A5" w:rsidP="008764A5">
            <w:pPr>
              <w:widowControl w:val="0"/>
              <w:spacing w:before="20" w:after="20"/>
              <w:ind w:left="-108" w:right="-143"/>
              <w:jc w:val="center"/>
            </w:pPr>
            <w:r>
              <w:t>2</w:t>
            </w:r>
          </w:p>
        </w:tc>
      </w:tr>
      <w:tr w:rsidR="008764A5" w:rsidRPr="00337341" w14:paraId="514279E2" w14:textId="77777777" w:rsidTr="0079534B">
        <w:tc>
          <w:tcPr>
            <w:tcW w:w="607" w:type="dxa"/>
            <w:vAlign w:val="center"/>
          </w:tcPr>
          <w:p w14:paraId="10A6A0C3" w14:textId="4C38FA15" w:rsidR="008764A5" w:rsidRPr="0079534B" w:rsidRDefault="00BA4A7D" w:rsidP="008764A5">
            <w:pPr>
              <w:widowControl w:val="0"/>
              <w:spacing w:before="20" w:after="20"/>
              <w:ind w:right="-108"/>
              <w:rPr>
                <w:lang w:val="en-US"/>
              </w:rPr>
            </w:pPr>
            <w:r>
              <w:rPr>
                <w:rFonts w:eastAsia="Calibri"/>
              </w:rPr>
              <w:t>G</w:t>
            </w:r>
            <w:r w:rsidR="008764A5">
              <w:rPr>
                <w:rFonts w:eastAsia="Calibri"/>
              </w:rPr>
              <w:t>.2</w:t>
            </w:r>
          </w:p>
        </w:tc>
        <w:tc>
          <w:tcPr>
            <w:tcW w:w="4414" w:type="dxa"/>
            <w:vAlign w:val="center"/>
          </w:tcPr>
          <w:p w14:paraId="63720E7D" w14:textId="059C3B6B" w:rsidR="008764A5" w:rsidRPr="0079534B" w:rsidRDefault="008764A5" w:rsidP="008764A5">
            <w:pPr>
              <w:widowControl w:val="0"/>
              <w:spacing w:before="20" w:after="20"/>
            </w:pPr>
            <w:r>
              <w:rPr>
                <w:rFonts w:eastAsia="Calibri"/>
              </w:rPr>
              <w:t xml:space="preserve">Griechische, Italisch-römische, Provinzialrömische Archäologie </w:t>
            </w:r>
            <w:r w:rsidRPr="00E673DA">
              <w:t xml:space="preserve">oder </w:t>
            </w:r>
            <w:proofErr w:type="spellStart"/>
            <w:r w:rsidRPr="00E673DA">
              <w:rPr>
                <w:rFonts w:eastAsia="Calibri"/>
              </w:rPr>
              <w:t>Ancient</w:t>
            </w:r>
            <w:proofErr w:type="spellEnd"/>
            <w:r w:rsidRPr="00E673DA">
              <w:rPr>
                <w:rFonts w:eastAsia="Calibri"/>
              </w:rPr>
              <w:t xml:space="preserve"> Eastern </w:t>
            </w:r>
            <w:proofErr w:type="spellStart"/>
            <w:r w:rsidRPr="00E673DA">
              <w:rPr>
                <w:rFonts w:eastAsia="Calibri"/>
              </w:rPr>
              <w:t>Mediterranean</w:t>
            </w:r>
            <w:proofErr w:type="spellEnd"/>
            <w:r w:rsidRPr="00E673DA">
              <w:rPr>
                <w:rFonts w:eastAsia="Calibri"/>
              </w:rPr>
              <w:t xml:space="preserve"> Studies</w:t>
            </w:r>
          </w:p>
        </w:tc>
        <w:tc>
          <w:tcPr>
            <w:tcW w:w="760" w:type="dxa"/>
            <w:vAlign w:val="center"/>
          </w:tcPr>
          <w:p w14:paraId="29A2AD59" w14:textId="1A1E5C16" w:rsidR="008764A5" w:rsidRPr="00BC38DD" w:rsidRDefault="008764A5" w:rsidP="008764A5">
            <w:pPr>
              <w:widowControl w:val="0"/>
              <w:spacing w:before="20" w:after="20"/>
              <w:ind w:left="-108" w:right="-108"/>
              <w:jc w:val="center"/>
              <w:rPr>
                <w:rFonts w:eastAsia="Calibri"/>
                <w:lang w:val="fr-FR"/>
              </w:rPr>
            </w:pPr>
            <w:r w:rsidRPr="00BC38DD">
              <w:rPr>
                <w:lang w:val="fr-FR"/>
              </w:rPr>
              <w:t>VO</w:t>
            </w:r>
            <w:r>
              <w:rPr>
                <w:lang w:val="fr-FR"/>
              </w:rPr>
              <w:t>/UE/PR/</w:t>
            </w:r>
            <w:r w:rsidRPr="00BC38DD">
              <w:rPr>
                <w:lang w:val="fr-FR"/>
              </w:rPr>
              <w:t>VU</w:t>
            </w:r>
          </w:p>
        </w:tc>
        <w:tc>
          <w:tcPr>
            <w:tcW w:w="762" w:type="dxa"/>
            <w:vAlign w:val="center"/>
          </w:tcPr>
          <w:p w14:paraId="60E1044D" w14:textId="39780EE4" w:rsidR="008764A5" w:rsidRPr="0079534B" w:rsidRDefault="008764A5" w:rsidP="008764A5">
            <w:pPr>
              <w:widowControl w:val="0"/>
              <w:spacing w:before="20" w:after="20"/>
              <w:ind w:left="-108" w:right="-108"/>
              <w:jc w:val="center"/>
            </w:pPr>
            <w:r>
              <w:t>3</w:t>
            </w:r>
          </w:p>
        </w:tc>
        <w:tc>
          <w:tcPr>
            <w:tcW w:w="740" w:type="dxa"/>
            <w:vAlign w:val="center"/>
          </w:tcPr>
          <w:p w14:paraId="336ED710" w14:textId="3C2BCDFA" w:rsidR="008764A5" w:rsidRPr="0079534B" w:rsidRDefault="008764A5" w:rsidP="008764A5">
            <w:pPr>
              <w:widowControl w:val="0"/>
              <w:spacing w:before="20" w:after="20"/>
              <w:ind w:left="-108"/>
              <w:jc w:val="center"/>
            </w:pPr>
            <w:r>
              <w:t>2</w:t>
            </w:r>
          </w:p>
        </w:tc>
        <w:tc>
          <w:tcPr>
            <w:tcW w:w="629" w:type="dxa"/>
            <w:vAlign w:val="center"/>
          </w:tcPr>
          <w:p w14:paraId="3E3D5987" w14:textId="1A528886" w:rsidR="008764A5" w:rsidRPr="0079534B" w:rsidRDefault="008764A5" w:rsidP="008764A5">
            <w:pPr>
              <w:widowControl w:val="0"/>
              <w:spacing w:before="20" w:after="20"/>
              <w:ind w:right="-108"/>
            </w:pPr>
            <w:r w:rsidRPr="00D04063">
              <w:rPr>
                <w:color w:val="000000" w:themeColor="text1"/>
              </w:rPr>
              <w:t>G 1.3</w:t>
            </w:r>
          </w:p>
        </w:tc>
        <w:tc>
          <w:tcPr>
            <w:tcW w:w="4411" w:type="dxa"/>
            <w:vAlign w:val="center"/>
          </w:tcPr>
          <w:p w14:paraId="52A06C47" w14:textId="6B4C4775" w:rsidR="008764A5" w:rsidRPr="0079534B" w:rsidRDefault="008764A5" w:rsidP="008764A5">
            <w:pPr>
              <w:widowControl w:val="0"/>
              <w:spacing w:before="20" w:after="20"/>
            </w:pPr>
            <w:r w:rsidRPr="00D04063">
              <w:rPr>
                <w:color w:val="000000" w:themeColor="text1"/>
              </w:rPr>
              <w:t>Griechische, Italisch-römische oder Provinzialrömische Archäologie</w:t>
            </w:r>
          </w:p>
        </w:tc>
        <w:tc>
          <w:tcPr>
            <w:tcW w:w="794" w:type="dxa"/>
            <w:vAlign w:val="center"/>
          </w:tcPr>
          <w:p w14:paraId="6F66D0A2" w14:textId="685E37FB" w:rsidR="008764A5" w:rsidRPr="00337341" w:rsidRDefault="008764A5" w:rsidP="008764A5">
            <w:pPr>
              <w:widowControl w:val="0"/>
              <w:spacing w:before="20" w:after="20"/>
              <w:ind w:left="-108" w:right="-108"/>
              <w:jc w:val="center"/>
              <w:rPr>
                <w:rFonts w:eastAsia="Calibri"/>
                <w:lang w:val="fr-FR"/>
              </w:rPr>
            </w:pPr>
            <w:r w:rsidRPr="00D04063">
              <w:rPr>
                <w:color w:val="000000" w:themeColor="text1"/>
                <w:sz w:val="17"/>
                <w:szCs w:val="17"/>
                <w:lang w:val="fr-FR"/>
              </w:rPr>
              <w:t>VO</w:t>
            </w:r>
            <w:r w:rsidRPr="00D04063">
              <w:rPr>
                <w:rFonts w:ascii="Caliban" w:hAnsi="Caliban"/>
                <w:color w:val="000000" w:themeColor="text1"/>
                <w:sz w:val="17"/>
                <w:szCs w:val="17"/>
                <w:lang w:val="fr-FR"/>
              </w:rPr>
              <w:t>/</w:t>
            </w:r>
            <w:r w:rsidRPr="00D04063">
              <w:rPr>
                <w:color w:val="000000" w:themeColor="text1"/>
                <w:sz w:val="17"/>
                <w:szCs w:val="17"/>
                <w:lang w:val="fr-FR"/>
              </w:rPr>
              <w:t>VU/PR/UE/PT</w:t>
            </w:r>
          </w:p>
        </w:tc>
        <w:tc>
          <w:tcPr>
            <w:tcW w:w="761" w:type="dxa"/>
            <w:vAlign w:val="center"/>
          </w:tcPr>
          <w:p w14:paraId="565EC5D2" w14:textId="0196885B" w:rsidR="008764A5" w:rsidRPr="00337341" w:rsidRDefault="008764A5" w:rsidP="008764A5">
            <w:pPr>
              <w:widowControl w:val="0"/>
              <w:spacing w:before="20" w:after="20"/>
              <w:ind w:left="-108" w:right="-108"/>
              <w:jc w:val="center"/>
              <w:rPr>
                <w:lang w:val="fr-FR"/>
              </w:rPr>
            </w:pPr>
            <w:r>
              <w:rPr>
                <w:lang w:val="fr-FR"/>
              </w:rPr>
              <w:t>4</w:t>
            </w:r>
          </w:p>
        </w:tc>
        <w:tc>
          <w:tcPr>
            <w:tcW w:w="687" w:type="dxa"/>
            <w:vAlign w:val="center"/>
          </w:tcPr>
          <w:p w14:paraId="0CD7E395" w14:textId="06F9BB51" w:rsidR="008764A5" w:rsidRPr="00337341" w:rsidRDefault="008764A5" w:rsidP="008764A5">
            <w:pPr>
              <w:widowControl w:val="0"/>
              <w:spacing w:before="20" w:after="20"/>
              <w:ind w:left="-108" w:right="-143"/>
              <w:jc w:val="center"/>
              <w:rPr>
                <w:lang w:val="fr-FR"/>
              </w:rPr>
            </w:pPr>
            <w:r>
              <w:rPr>
                <w:lang w:val="fr-FR"/>
              </w:rPr>
              <w:t>2</w:t>
            </w:r>
          </w:p>
        </w:tc>
      </w:tr>
      <w:tr w:rsidR="008764A5" w:rsidRPr="0079534B" w14:paraId="7220D58D" w14:textId="77777777" w:rsidTr="0079534B">
        <w:tc>
          <w:tcPr>
            <w:tcW w:w="607" w:type="dxa"/>
            <w:vAlign w:val="center"/>
          </w:tcPr>
          <w:p w14:paraId="60EAE73F" w14:textId="40FF0845" w:rsidR="008764A5" w:rsidRPr="0079534B" w:rsidRDefault="00BA4A7D" w:rsidP="008764A5">
            <w:pPr>
              <w:widowControl w:val="0"/>
              <w:spacing w:before="20" w:after="20"/>
              <w:ind w:right="-108"/>
              <w:rPr>
                <w:lang w:val="en-US"/>
              </w:rPr>
            </w:pPr>
            <w:r>
              <w:rPr>
                <w:rFonts w:eastAsia="Calibri"/>
              </w:rPr>
              <w:t>G</w:t>
            </w:r>
            <w:r w:rsidR="008764A5">
              <w:rPr>
                <w:rFonts w:eastAsia="Calibri"/>
              </w:rPr>
              <w:t>.3</w:t>
            </w:r>
          </w:p>
        </w:tc>
        <w:tc>
          <w:tcPr>
            <w:tcW w:w="4414" w:type="dxa"/>
            <w:vAlign w:val="center"/>
          </w:tcPr>
          <w:p w14:paraId="2EB6574C" w14:textId="4B44E8FD" w:rsidR="008764A5" w:rsidRPr="0079534B" w:rsidRDefault="008764A5" w:rsidP="008764A5">
            <w:pPr>
              <w:widowControl w:val="0"/>
              <w:spacing w:before="20" w:after="20"/>
            </w:pPr>
            <w:r>
              <w:rPr>
                <w:rFonts w:eastAsia="Calibri"/>
              </w:rPr>
              <w:t xml:space="preserve">Griechische, Italisch-römische, Provinzialrömische Archäologie </w:t>
            </w:r>
            <w:r w:rsidRPr="00E673DA">
              <w:t xml:space="preserve">oder </w:t>
            </w:r>
            <w:proofErr w:type="spellStart"/>
            <w:r w:rsidRPr="00E673DA">
              <w:rPr>
                <w:rFonts w:eastAsia="Calibri"/>
              </w:rPr>
              <w:t>Ancient</w:t>
            </w:r>
            <w:proofErr w:type="spellEnd"/>
            <w:r w:rsidRPr="00E673DA">
              <w:rPr>
                <w:rFonts w:eastAsia="Calibri"/>
              </w:rPr>
              <w:t xml:space="preserve"> Eastern </w:t>
            </w:r>
            <w:proofErr w:type="spellStart"/>
            <w:r w:rsidRPr="00E673DA">
              <w:rPr>
                <w:rFonts w:eastAsia="Calibri"/>
              </w:rPr>
              <w:t>Mediterranean</w:t>
            </w:r>
            <w:proofErr w:type="spellEnd"/>
            <w:r w:rsidRPr="00E673DA">
              <w:rPr>
                <w:rFonts w:eastAsia="Calibri"/>
              </w:rPr>
              <w:t xml:space="preserve"> Studies</w:t>
            </w:r>
          </w:p>
        </w:tc>
        <w:tc>
          <w:tcPr>
            <w:tcW w:w="760" w:type="dxa"/>
            <w:vAlign w:val="center"/>
          </w:tcPr>
          <w:p w14:paraId="243FB84E" w14:textId="6988E53B" w:rsidR="008764A5" w:rsidRPr="0079534B" w:rsidRDefault="008764A5" w:rsidP="008764A5">
            <w:pPr>
              <w:widowControl w:val="0"/>
              <w:spacing w:before="20" w:after="20"/>
              <w:ind w:left="-108" w:right="-108"/>
              <w:jc w:val="center"/>
              <w:rPr>
                <w:rFonts w:eastAsia="Calibri"/>
              </w:rPr>
            </w:pPr>
            <w:r>
              <w:rPr>
                <w:rFonts w:eastAsia="Calibri"/>
              </w:rPr>
              <w:t>SE/PT</w:t>
            </w:r>
          </w:p>
        </w:tc>
        <w:tc>
          <w:tcPr>
            <w:tcW w:w="762" w:type="dxa"/>
            <w:vAlign w:val="center"/>
          </w:tcPr>
          <w:p w14:paraId="3B8E5CEE" w14:textId="4DE012A6" w:rsidR="008764A5" w:rsidRPr="0079534B" w:rsidRDefault="008764A5" w:rsidP="008764A5">
            <w:pPr>
              <w:widowControl w:val="0"/>
              <w:spacing w:before="20" w:after="20"/>
              <w:ind w:left="-108" w:right="-108"/>
              <w:jc w:val="center"/>
            </w:pPr>
            <w:r>
              <w:t>6</w:t>
            </w:r>
          </w:p>
        </w:tc>
        <w:tc>
          <w:tcPr>
            <w:tcW w:w="740" w:type="dxa"/>
            <w:vAlign w:val="center"/>
          </w:tcPr>
          <w:p w14:paraId="5F8FF312" w14:textId="7789BD4B" w:rsidR="008764A5" w:rsidRPr="0079534B" w:rsidRDefault="008764A5" w:rsidP="008764A5">
            <w:pPr>
              <w:widowControl w:val="0"/>
              <w:spacing w:before="20" w:after="20"/>
              <w:ind w:left="-108"/>
              <w:jc w:val="center"/>
            </w:pPr>
            <w:r>
              <w:t>2</w:t>
            </w:r>
          </w:p>
        </w:tc>
        <w:tc>
          <w:tcPr>
            <w:tcW w:w="629" w:type="dxa"/>
            <w:vAlign w:val="center"/>
          </w:tcPr>
          <w:p w14:paraId="306CE6DC" w14:textId="7D986C64" w:rsidR="008764A5" w:rsidRPr="0079534B" w:rsidRDefault="008764A5" w:rsidP="008764A5">
            <w:pPr>
              <w:widowControl w:val="0"/>
              <w:spacing w:before="20" w:after="20"/>
              <w:ind w:right="-108"/>
            </w:pPr>
            <w:r w:rsidRPr="00D95C6C">
              <w:t>G</w:t>
            </w:r>
            <w:r>
              <w:t xml:space="preserve"> </w:t>
            </w:r>
            <w:r w:rsidRPr="00D95C6C">
              <w:t>1.1</w:t>
            </w:r>
          </w:p>
        </w:tc>
        <w:tc>
          <w:tcPr>
            <w:tcW w:w="4411" w:type="dxa"/>
            <w:vAlign w:val="center"/>
          </w:tcPr>
          <w:p w14:paraId="5CE16049" w14:textId="5B833EAC" w:rsidR="008764A5" w:rsidRPr="0079534B" w:rsidRDefault="008764A5" w:rsidP="008764A5">
            <w:pPr>
              <w:widowControl w:val="0"/>
              <w:spacing w:before="20" w:after="20"/>
            </w:pPr>
            <w:r>
              <w:t>Griechische, I</w:t>
            </w:r>
            <w:r w:rsidRPr="00D95C6C">
              <w:t>talisch-römische oder Provinzialrömische Archäologie</w:t>
            </w:r>
          </w:p>
        </w:tc>
        <w:tc>
          <w:tcPr>
            <w:tcW w:w="794" w:type="dxa"/>
            <w:vAlign w:val="center"/>
          </w:tcPr>
          <w:p w14:paraId="4D37AC9B" w14:textId="5508408C" w:rsidR="008764A5" w:rsidRPr="0079534B" w:rsidRDefault="008764A5" w:rsidP="008764A5">
            <w:pPr>
              <w:widowControl w:val="0"/>
              <w:spacing w:before="20" w:after="20"/>
              <w:ind w:left="-108" w:right="-108"/>
              <w:jc w:val="center"/>
              <w:rPr>
                <w:rFonts w:eastAsia="Calibri"/>
              </w:rPr>
            </w:pPr>
            <w:r>
              <w:t>SE</w:t>
            </w:r>
          </w:p>
        </w:tc>
        <w:tc>
          <w:tcPr>
            <w:tcW w:w="761" w:type="dxa"/>
            <w:vAlign w:val="center"/>
          </w:tcPr>
          <w:p w14:paraId="6BE59936" w14:textId="38A12290" w:rsidR="008764A5" w:rsidRPr="0079534B" w:rsidRDefault="008764A5" w:rsidP="008764A5">
            <w:pPr>
              <w:widowControl w:val="0"/>
              <w:spacing w:before="20" w:after="20"/>
              <w:ind w:left="-108" w:right="-108"/>
              <w:jc w:val="center"/>
            </w:pPr>
            <w:r>
              <w:t>6</w:t>
            </w:r>
          </w:p>
        </w:tc>
        <w:tc>
          <w:tcPr>
            <w:tcW w:w="687" w:type="dxa"/>
            <w:vAlign w:val="center"/>
          </w:tcPr>
          <w:p w14:paraId="6233A3D4" w14:textId="18B7B0C7" w:rsidR="008764A5" w:rsidRPr="0079534B" w:rsidRDefault="008764A5" w:rsidP="008764A5">
            <w:pPr>
              <w:widowControl w:val="0"/>
              <w:spacing w:before="20" w:after="20"/>
              <w:ind w:left="-108" w:right="-143"/>
              <w:jc w:val="center"/>
            </w:pPr>
            <w:r>
              <w:t>2</w:t>
            </w:r>
          </w:p>
        </w:tc>
      </w:tr>
      <w:tr w:rsidR="008764A5" w:rsidRPr="0079534B" w14:paraId="6DAD3CD7" w14:textId="77777777" w:rsidTr="005C2C4A">
        <w:tc>
          <w:tcPr>
            <w:tcW w:w="607" w:type="dxa"/>
            <w:vAlign w:val="center"/>
          </w:tcPr>
          <w:p w14:paraId="5039A3E3" w14:textId="2AFE63AE" w:rsidR="008764A5" w:rsidRDefault="00BA4A7D" w:rsidP="008764A5">
            <w:pPr>
              <w:widowControl w:val="0"/>
              <w:spacing w:before="20" w:after="20"/>
              <w:ind w:right="-108"/>
              <w:rPr>
                <w:rFonts w:eastAsia="Calibri"/>
              </w:rPr>
            </w:pPr>
            <w:r>
              <w:rPr>
                <w:rFonts w:eastAsia="Calibri"/>
              </w:rPr>
              <w:t>H</w:t>
            </w:r>
            <w:r w:rsidR="008764A5">
              <w:rPr>
                <w:rFonts w:eastAsia="Calibri"/>
              </w:rPr>
              <w:t>.1</w:t>
            </w:r>
          </w:p>
        </w:tc>
        <w:tc>
          <w:tcPr>
            <w:tcW w:w="4414" w:type="dxa"/>
            <w:vAlign w:val="center"/>
          </w:tcPr>
          <w:p w14:paraId="4E512D6E" w14:textId="2496DD1C" w:rsidR="008764A5" w:rsidRDefault="008764A5" w:rsidP="008764A5">
            <w:pPr>
              <w:widowControl w:val="0"/>
              <w:spacing w:before="20" w:after="20"/>
              <w:rPr>
                <w:rFonts w:eastAsia="Calibri"/>
              </w:rPr>
            </w:pPr>
            <w:proofErr w:type="spellStart"/>
            <w:r>
              <w:rPr>
                <w:rFonts w:eastAsia="Calibri"/>
                <w:lang w:val="en-US"/>
              </w:rPr>
              <w:t>Wahlfach</w:t>
            </w:r>
            <w:proofErr w:type="spellEnd"/>
          </w:p>
        </w:tc>
        <w:tc>
          <w:tcPr>
            <w:tcW w:w="760" w:type="dxa"/>
          </w:tcPr>
          <w:p w14:paraId="1B48B95E" w14:textId="3D4C997F" w:rsidR="008764A5" w:rsidRPr="007E4DDF" w:rsidRDefault="008764A5" w:rsidP="008764A5">
            <w:pPr>
              <w:widowControl w:val="0"/>
              <w:spacing w:before="20" w:after="20"/>
              <w:ind w:left="-108" w:right="-108"/>
              <w:jc w:val="center"/>
              <w:rPr>
                <w:rFonts w:eastAsia="Calibri"/>
                <w:lang w:val="fr-FR"/>
              </w:rPr>
            </w:pPr>
            <w:r w:rsidRPr="00BC38DD">
              <w:rPr>
                <w:lang w:val="fr-FR"/>
              </w:rPr>
              <w:t>VO</w:t>
            </w:r>
            <w:r>
              <w:rPr>
                <w:lang w:val="fr-FR"/>
              </w:rPr>
              <w:t>/UE/PR/</w:t>
            </w:r>
            <w:r w:rsidRPr="00BC38DD">
              <w:rPr>
                <w:lang w:val="fr-FR"/>
              </w:rPr>
              <w:t>VU</w:t>
            </w:r>
          </w:p>
        </w:tc>
        <w:tc>
          <w:tcPr>
            <w:tcW w:w="762" w:type="dxa"/>
            <w:vAlign w:val="center"/>
          </w:tcPr>
          <w:p w14:paraId="4FFC0DE9" w14:textId="754FF505" w:rsidR="008764A5" w:rsidRDefault="008764A5" w:rsidP="008764A5">
            <w:pPr>
              <w:widowControl w:val="0"/>
              <w:spacing w:before="20" w:after="20"/>
              <w:ind w:left="-108" w:right="-108"/>
              <w:jc w:val="center"/>
            </w:pPr>
            <w:r>
              <w:t>n. W.</w:t>
            </w:r>
          </w:p>
        </w:tc>
        <w:tc>
          <w:tcPr>
            <w:tcW w:w="740" w:type="dxa"/>
            <w:vAlign w:val="center"/>
          </w:tcPr>
          <w:p w14:paraId="13AE776B" w14:textId="1777B422" w:rsidR="008764A5" w:rsidRDefault="008764A5" w:rsidP="008764A5">
            <w:pPr>
              <w:widowControl w:val="0"/>
              <w:spacing w:before="20" w:after="20"/>
              <w:ind w:left="-108"/>
              <w:jc w:val="center"/>
            </w:pPr>
            <w:r>
              <w:rPr>
                <w:lang w:val="en-US"/>
              </w:rPr>
              <w:t>2</w:t>
            </w:r>
          </w:p>
        </w:tc>
        <w:tc>
          <w:tcPr>
            <w:tcW w:w="629" w:type="dxa"/>
            <w:vAlign w:val="center"/>
          </w:tcPr>
          <w:p w14:paraId="2727FA32" w14:textId="5132C53E" w:rsidR="008764A5" w:rsidRPr="0079534B" w:rsidRDefault="008764A5" w:rsidP="008764A5">
            <w:pPr>
              <w:widowControl w:val="0"/>
              <w:spacing w:before="20" w:after="20"/>
              <w:ind w:right="-108"/>
            </w:pPr>
            <w:r w:rsidRPr="00D04063">
              <w:rPr>
                <w:color w:val="000000" w:themeColor="text1"/>
              </w:rPr>
              <w:t>G 2.2</w:t>
            </w:r>
          </w:p>
        </w:tc>
        <w:tc>
          <w:tcPr>
            <w:tcW w:w="4411" w:type="dxa"/>
            <w:vAlign w:val="center"/>
          </w:tcPr>
          <w:p w14:paraId="43B61E17" w14:textId="23C5C7CC" w:rsidR="008764A5" w:rsidRPr="0079534B" w:rsidRDefault="008764A5" w:rsidP="008764A5">
            <w:pPr>
              <w:widowControl w:val="0"/>
              <w:spacing w:before="20" w:after="20"/>
            </w:pPr>
            <w:r w:rsidRPr="00D04063">
              <w:rPr>
                <w:color w:val="000000" w:themeColor="text1"/>
              </w:rPr>
              <w:t>Wahlfach</w:t>
            </w:r>
          </w:p>
        </w:tc>
        <w:tc>
          <w:tcPr>
            <w:tcW w:w="794" w:type="dxa"/>
            <w:vAlign w:val="center"/>
          </w:tcPr>
          <w:p w14:paraId="3CAD2E99" w14:textId="758EA2A4" w:rsidR="008764A5" w:rsidRPr="007E4DDF" w:rsidRDefault="008764A5" w:rsidP="008764A5">
            <w:pPr>
              <w:widowControl w:val="0"/>
              <w:spacing w:before="20" w:after="20"/>
              <w:ind w:left="-108" w:right="-108"/>
              <w:jc w:val="center"/>
              <w:rPr>
                <w:rFonts w:eastAsia="Calibri"/>
                <w:lang w:val="fr-FR"/>
              </w:rPr>
            </w:pPr>
            <w:r w:rsidRPr="00D04063">
              <w:rPr>
                <w:color w:val="000000" w:themeColor="text1"/>
                <w:sz w:val="17"/>
                <w:szCs w:val="17"/>
                <w:lang w:val="fr-FR"/>
              </w:rPr>
              <w:t>VO</w:t>
            </w:r>
            <w:r w:rsidRPr="00D04063">
              <w:rPr>
                <w:rFonts w:ascii="Caliban" w:hAnsi="Caliban"/>
                <w:color w:val="000000" w:themeColor="text1"/>
                <w:sz w:val="17"/>
                <w:szCs w:val="17"/>
                <w:lang w:val="fr-FR"/>
              </w:rPr>
              <w:t>/</w:t>
            </w:r>
            <w:r w:rsidRPr="00D04063">
              <w:rPr>
                <w:color w:val="000000" w:themeColor="text1"/>
                <w:sz w:val="17"/>
                <w:szCs w:val="17"/>
                <w:lang w:val="fr-FR"/>
              </w:rPr>
              <w:t>VU/PR/UE/PT</w:t>
            </w:r>
          </w:p>
        </w:tc>
        <w:tc>
          <w:tcPr>
            <w:tcW w:w="761" w:type="dxa"/>
            <w:vAlign w:val="center"/>
          </w:tcPr>
          <w:p w14:paraId="5AE1800B" w14:textId="7C025CFE" w:rsidR="008764A5" w:rsidRPr="0079534B" w:rsidRDefault="008764A5" w:rsidP="008764A5">
            <w:pPr>
              <w:widowControl w:val="0"/>
              <w:spacing w:before="20" w:after="20"/>
              <w:ind w:left="-108" w:right="-108"/>
              <w:jc w:val="center"/>
            </w:pPr>
            <w:r>
              <w:t>n. W.</w:t>
            </w:r>
          </w:p>
        </w:tc>
        <w:tc>
          <w:tcPr>
            <w:tcW w:w="687" w:type="dxa"/>
            <w:vAlign w:val="center"/>
          </w:tcPr>
          <w:p w14:paraId="17FA0562" w14:textId="01B68060" w:rsidR="008764A5" w:rsidRPr="0079534B" w:rsidRDefault="008764A5" w:rsidP="008764A5">
            <w:pPr>
              <w:widowControl w:val="0"/>
              <w:spacing w:before="20" w:after="20"/>
              <w:ind w:left="-108" w:right="-143"/>
              <w:jc w:val="center"/>
            </w:pPr>
            <w:r>
              <w:rPr>
                <w:lang w:val="fr-FR"/>
              </w:rPr>
              <w:t>2</w:t>
            </w:r>
          </w:p>
        </w:tc>
      </w:tr>
      <w:tr w:rsidR="008764A5" w:rsidRPr="0079534B" w14:paraId="743F3F08" w14:textId="77777777" w:rsidTr="00BB3919">
        <w:tc>
          <w:tcPr>
            <w:tcW w:w="607" w:type="dxa"/>
            <w:vAlign w:val="center"/>
          </w:tcPr>
          <w:p w14:paraId="1E9CDED1" w14:textId="2D675611" w:rsidR="008764A5" w:rsidRDefault="00BA4A7D" w:rsidP="008764A5">
            <w:pPr>
              <w:widowControl w:val="0"/>
              <w:spacing w:before="20" w:after="20"/>
              <w:ind w:right="-108"/>
              <w:rPr>
                <w:rFonts w:eastAsia="Calibri"/>
              </w:rPr>
            </w:pPr>
            <w:r>
              <w:rPr>
                <w:rFonts w:eastAsia="Calibri"/>
              </w:rPr>
              <w:t>H</w:t>
            </w:r>
            <w:r w:rsidR="008764A5">
              <w:rPr>
                <w:rFonts w:eastAsia="Calibri"/>
              </w:rPr>
              <w:t>.2</w:t>
            </w:r>
          </w:p>
        </w:tc>
        <w:tc>
          <w:tcPr>
            <w:tcW w:w="4414" w:type="dxa"/>
            <w:vAlign w:val="center"/>
          </w:tcPr>
          <w:p w14:paraId="031CAB08" w14:textId="7EFDB52D" w:rsidR="008764A5" w:rsidRDefault="008764A5" w:rsidP="008764A5">
            <w:pPr>
              <w:widowControl w:val="0"/>
              <w:spacing w:before="20" w:after="20"/>
              <w:rPr>
                <w:rFonts w:eastAsia="Calibri"/>
              </w:rPr>
            </w:pPr>
            <w:proofErr w:type="spellStart"/>
            <w:r>
              <w:rPr>
                <w:rFonts w:eastAsia="Calibri"/>
                <w:lang w:val="en-US"/>
              </w:rPr>
              <w:t>Wahlfach</w:t>
            </w:r>
            <w:proofErr w:type="spellEnd"/>
          </w:p>
        </w:tc>
        <w:tc>
          <w:tcPr>
            <w:tcW w:w="760" w:type="dxa"/>
          </w:tcPr>
          <w:p w14:paraId="7DDA00BC" w14:textId="612D3AA1" w:rsidR="008764A5" w:rsidRPr="007E4DDF" w:rsidRDefault="008764A5" w:rsidP="008764A5">
            <w:pPr>
              <w:widowControl w:val="0"/>
              <w:spacing w:before="20" w:after="20"/>
              <w:ind w:left="-108" w:right="-108"/>
              <w:jc w:val="center"/>
              <w:rPr>
                <w:rFonts w:eastAsia="Calibri"/>
                <w:lang w:val="fr-FR"/>
              </w:rPr>
            </w:pPr>
            <w:r w:rsidRPr="00BC38DD">
              <w:rPr>
                <w:lang w:val="fr-FR"/>
              </w:rPr>
              <w:t>VO</w:t>
            </w:r>
            <w:r>
              <w:rPr>
                <w:lang w:val="fr-FR"/>
              </w:rPr>
              <w:t>/UE/PR/</w:t>
            </w:r>
            <w:r w:rsidRPr="00BC38DD">
              <w:rPr>
                <w:lang w:val="fr-FR"/>
              </w:rPr>
              <w:t>VU</w:t>
            </w:r>
          </w:p>
        </w:tc>
        <w:tc>
          <w:tcPr>
            <w:tcW w:w="762" w:type="dxa"/>
            <w:vAlign w:val="center"/>
          </w:tcPr>
          <w:p w14:paraId="2F5B1A4C" w14:textId="6EBD9150" w:rsidR="008764A5" w:rsidRDefault="008764A5" w:rsidP="008764A5">
            <w:pPr>
              <w:widowControl w:val="0"/>
              <w:spacing w:before="20" w:after="20"/>
              <w:ind w:left="-108" w:right="-108"/>
              <w:jc w:val="center"/>
            </w:pPr>
            <w:r>
              <w:t>n. W.</w:t>
            </w:r>
          </w:p>
        </w:tc>
        <w:tc>
          <w:tcPr>
            <w:tcW w:w="740" w:type="dxa"/>
            <w:vAlign w:val="center"/>
          </w:tcPr>
          <w:p w14:paraId="550C92AD" w14:textId="797C8F83" w:rsidR="008764A5" w:rsidRDefault="008764A5" w:rsidP="008764A5">
            <w:pPr>
              <w:widowControl w:val="0"/>
              <w:spacing w:before="20" w:after="20"/>
              <w:ind w:left="-108"/>
              <w:jc w:val="center"/>
            </w:pPr>
            <w:r>
              <w:rPr>
                <w:lang w:val="en-US"/>
              </w:rPr>
              <w:t>2</w:t>
            </w:r>
          </w:p>
        </w:tc>
        <w:tc>
          <w:tcPr>
            <w:tcW w:w="629" w:type="dxa"/>
            <w:vAlign w:val="center"/>
          </w:tcPr>
          <w:p w14:paraId="5E63D21C" w14:textId="614C2E72" w:rsidR="008764A5" w:rsidRPr="0079534B" w:rsidRDefault="008764A5" w:rsidP="008764A5">
            <w:pPr>
              <w:widowControl w:val="0"/>
              <w:spacing w:before="20" w:after="20"/>
              <w:ind w:right="-108"/>
            </w:pPr>
            <w:r w:rsidRPr="00D04063">
              <w:rPr>
                <w:color w:val="000000" w:themeColor="text1"/>
                <w:lang w:val="fr-FR"/>
              </w:rPr>
              <w:t>G 2.3</w:t>
            </w:r>
          </w:p>
        </w:tc>
        <w:tc>
          <w:tcPr>
            <w:tcW w:w="4411" w:type="dxa"/>
            <w:vAlign w:val="center"/>
          </w:tcPr>
          <w:p w14:paraId="36805F27" w14:textId="429EB92F" w:rsidR="008764A5" w:rsidRPr="0079534B" w:rsidRDefault="008764A5" w:rsidP="008764A5">
            <w:pPr>
              <w:widowControl w:val="0"/>
              <w:spacing w:before="20" w:after="20"/>
            </w:pPr>
            <w:r w:rsidRPr="00D04063">
              <w:rPr>
                <w:color w:val="000000" w:themeColor="text1"/>
              </w:rPr>
              <w:t>Wahlfach</w:t>
            </w:r>
          </w:p>
        </w:tc>
        <w:tc>
          <w:tcPr>
            <w:tcW w:w="794" w:type="dxa"/>
            <w:vAlign w:val="center"/>
          </w:tcPr>
          <w:p w14:paraId="75CF32FB" w14:textId="5E331DE2" w:rsidR="008764A5" w:rsidRPr="007E4DDF" w:rsidRDefault="008764A5" w:rsidP="008764A5">
            <w:pPr>
              <w:widowControl w:val="0"/>
              <w:spacing w:before="20" w:after="20"/>
              <w:ind w:left="-108" w:right="-108"/>
              <w:jc w:val="center"/>
              <w:rPr>
                <w:rFonts w:eastAsia="Calibri"/>
                <w:lang w:val="fr-FR"/>
              </w:rPr>
            </w:pPr>
            <w:r w:rsidRPr="00D04063">
              <w:rPr>
                <w:color w:val="000000" w:themeColor="text1"/>
                <w:sz w:val="17"/>
                <w:szCs w:val="17"/>
                <w:lang w:val="fr-FR"/>
              </w:rPr>
              <w:t>VO</w:t>
            </w:r>
            <w:r w:rsidRPr="00D04063">
              <w:rPr>
                <w:rFonts w:ascii="Caliban" w:hAnsi="Caliban"/>
                <w:color w:val="000000" w:themeColor="text1"/>
                <w:sz w:val="17"/>
                <w:szCs w:val="17"/>
                <w:lang w:val="fr-FR"/>
              </w:rPr>
              <w:t>/</w:t>
            </w:r>
            <w:r w:rsidRPr="00D04063">
              <w:rPr>
                <w:color w:val="000000" w:themeColor="text1"/>
                <w:sz w:val="17"/>
                <w:szCs w:val="17"/>
                <w:lang w:val="fr-FR"/>
              </w:rPr>
              <w:t>VU/PR/UE/PT</w:t>
            </w:r>
          </w:p>
        </w:tc>
        <w:tc>
          <w:tcPr>
            <w:tcW w:w="761" w:type="dxa"/>
            <w:vAlign w:val="center"/>
          </w:tcPr>
          <w:p w14:paraId="28E3C2E4" w14:textId="6A0E50D3" w:rsidR="008764A5" w:rsidRPr="0079534B" w:rsidRDefault="008764A5" w:rsidP="008764A5">
            <w:pPr>
              <w:widowControl w:val="0"/>
              <w:spacing w:before="20" w:after="20"/>
              <w:ind w:left="-108" w:right="-108"/>
              <w:jc w:val="center"/>
            </w:pPr>
            <w:r>
              <w:t>n. W.</w:t>
            </w:r>
          </w:p>
        </w:tc>
        <w:tc>
          <w:tcPr>
            <w:tcW w:w="687" w:type="dxa"/>
            <w:vAlign w:val="center"/>
          </w:tcPr>
          <w:p w14:paraId="44B87A79" w14:textId="423F93CE" w:rsidR="008764A5" w:rsidRPr="0079534B" w:rsidRDefault="008764A5" w:rsidP="008764A5">
            <w:pPr>
              <w:widowControl w:val="0"/>
              <w:spacing w:before="20" w:after="20"/>
              <w:ind w:left="-108" w:right="-143"/>
              <w:jc w:val="center"/>
            </w:pPr>
            <w:r>
              <w:rPr>
                <w:lang w:val="fr-FR"/>
              </w:rPr>
              <w:t>2</w:t>
            </w:r>
          </w:p>
        </w:tc>
      </w:tr>
      <w:tr w:rsidR="008764A5" w:rsidRPr="0079534B" w14:paraId="398718CA" w14:textId="77777777" w:rsidTr="00BB3919">
        <w:tc>
          <w:tcPr>
            <w:tcW w:w="607" w:type="dxa"/>
            <w:vAlign w:val="center"/>
          </w:tcPr>
          <w:p w14:paraId="319FDE3A" w14:textId="53BA7B81" w:rsidR="008764A5" w:rsidRDefault="00BA4A7D" w:rsidP="008764A5">
            <w:pPr>
              <w:widowControl w:val="0"/>
              <w:spacing w:before="20" w:after="20"/>
              <w:ind w:right="-108"/>
              <w:rPr>
                <w:rFonts w:eastAsia="Calibri"/>
              </w:rPr>
            </w:pPr>
            <w:r>
              <w:rPr>
                <w:rFonts w:eastAsia="Calibri"/>
              </w:rPr>
              <w:t>H</w:t>
            </w:r>
            <w:r w:rsidR="008764A5">
              <w:rPr>
                <w:rFonts w:eastAsia="Calibri"/>
              </w:rPr>
              <w:t>.3</w:t>
            </w:r>
          </w:p>
        </w:tc>
        <w:tc>
          <w:tcPr>
            <w:tcW w:w="4414" w:type="dxa"/>
            <w:vAlign w:val="center"/>
          </w:tcPr>
          <w:p w14:paraId="5D1D346E" w14:textId="03544FBC" w:rsidR="008764A5" w:rsidRDefault="008764A5" w:rsidP="008764A5">
            <w:pPr>
              <w:widowControl w:val="0"/>
              <w:spacing w:before="20" w:after="20"/>
              <w:rPr>
                <w:rFonts w:eastAsia="Calibri"/>
              </w:rPr>
            </w:pPr>
            <w:proofErr w:type="spellStart"/>
            <w:r>
              <w:rPr>
                <w:rFonts w:eastAsia="Calibri"/>
                <w:lang w:val="en-US"/>
              </w:rPr>
              <w:t>Wahlfach</w:t>
            </w:r>
            <w:proofErr w:type="spellEnd"/>
          </w:p>
        </w:tc>
        <w:tc>
          <w:tcPr>
            <w:tcW w:w="760" w:type="dxa"/>
          </w:tcPr>
          <w:p w14:paraId="4471463D" w14:textId="62749684" w:rsidR="008764A5" w:rsidRPr="007E4DDF" w:rsidRDefault="008764A5" w:rsidP="008764A5">
            <w:pPr>
              <w:widowControl w:val="0"/>
              <w:spacing w:before="20" w:after="20"/>
              <w:ind w:left="-108" w:right="-108"/>
              <w:jc w:val="center"/>
              <w:rPr>
                <w:rFonts w:eastAsia="Calibri"/>
                <w:lang w:val="fr-FR"/>
              </w:rPr>
            </w:pPr>
            <w:r>
              <w:rPr>
                <w:bCs/>
              </w:rPr>
              <w:t>SE/PT</w:t>
            </w:r>
          </w:p>
        </w:tc>
        <w:tc>
          <w:tcPr>
            <w:tcW w:w="762" w:type="dxa"/>
            <w:vAlign w:val="center"/>
          </w:tcPr>
          <w:p w14:paraId="48A069AD" w14:textId="54D0DC8E" w:rsidR="008764A5" w:rsidRDefault="008764A5" w:rsidP="008764A5">
            <w:pPr>
              <w:widowControl w:val="0"/>
              <w:spacing w:before="20" w:after="20"/>
              <w:ind w:left="-108" w:right="-108"/>
              <w:jc w:val="center"/>
            </w:pPr>
            <w:r>
              <w:t>n. W.</w:t>
            </w:r>
          </w:p>
        </w:tc>
        <w:tc>
          <w:tcPr>
            <w:tcW w:w="740" w:type="dxa"/>
            <w:vAlign w:val="center"/>
          </w:tcPr>
          <w:p w14:paraId="4D02F1AE" w14:textId="6BAA0D0C" w:rsidR="008764A5" w:rsidRDefault="008764A5" w:rsidP="008764A5">
            <w:pPr>
              <w:widowControl w:val="0"/>
              <w:spacing w:before="20" w:after="20"/>
              <w:ind w:left="-108"/>
              <w:jc w:val="center"/>
            </w:pPr>
            <w:r>
              <w:rPr>
                <w:lang w:val="en-US"/>
              </w:rPr>
              <w:t>2</w:t>
            </w:r>
          </w:p>
        </w:tc>
        <w:tc>
          <w:tcPr>
            <w:tcW w:w="629" w:type="dxa"/>
            <w:vAlign w:val="center"/>
          </w:tcPr>
          <w:p w14:paraId="04FE8644" w14:textId="7D039141" w:rsidR="008764A5" w:rsidRPr="0079534B" w:rsidRDefault="008764A5" w:rsidP="008764A5">
            <w:pPr>
              <w:widowControl w:val="0"/>
              <w:spacing w:before="20" w:after="20"/>
              <w:ind w:right="-108"/>
            </w:pPr>
            <w:r>
              <w:t>G 2.1</w:t>
            </w:r>
          </w:p>
        </w:tc>
        <w:tc>
          <w:tcPr>
            <w:tcW w:w="4411" w:type="dxa"/>
            <w:vAlign w:val="center"/>
          </w:tcPr>
          <w:p w14:paraId="3371A151" w14:textId="6903371B" w:rsidR="008764A5" w:rsidRPr="0079534B" w:rsidRDefault="008764A5" w:rsidP="008764A5">
            <w:pPr>
              <w:widowControl w:val="0"/>
              <w:spacing w:before="20" w:after="20"/>
            </w:pPr>
            <w:r w:rsidRPr="00D04063">
              <w:rPr>
                <w:color w:val="000000" w:themeColor="text1"/>
              </w:rPr>
              <w:t>Wahlfach</w:t>
            </w:r>
          </w:p>
        </w:tc>
        <w:tc>
          <w:tcPr>
            <w:tcW w:w="794" w:type="dxa"/>
            <w:vAlign w:val="center"/>
          </w:tcPr>
          <w:p w14:paraId="29466643" w14:textId="3B660523" w:rsidR="008764A5" w:rsidRPr="007E4DDF" w:rsidRDefault="008764A5" w:rsidP="008764A5">
            <w:pPr>
              <w:widowControl w:val="0"/>
              <w:spacing w:before="20" w:after="20"/>
              <w:ind w:left="-108" w:right="-108"/>
              <w:jc w:val="center"/>
              <w:rPr>
                <w:rFonts w:eastAsia="Calibri"/>
                <w:lang w:val="fr-FR"/>
              </w:rPr>
            </w:pPr>
            <w:r w:rsidRPr="00D04063">
              <w:rPr>
                <w:color w:val="000000" w:themeColor="text1"/>
              </w:rPr>
              <w:t>SE</w:t>
            </w:r>
          </w:p>
        </w:tc>
        <w:tc>
          <w:tcPr>
            <w:tcW w:w="761" w:type="dxa"/>
            <w:vAlign w:val="center"/>
          </w:tcPr>
          <w:p w14:paraId="0CCDD6E9" w14:textId="53DFF2FE" w:rsidR="008764A5" w:rsidRPr="0079534B" w:rsidRDefault="008764A5" w:rsidP="008764A5">
            <w:pPr>
              <w:widowControl w:val="0"/>
              <w:spacing w:before="20" w:after="20"/>
              <w:ind w:left="-108" w:right="-108"/>
              <w:jc w:val="center"/>
            </w:pPr>
            <w:r>
              <w:t>n. W.</w:t>
            </w:r>
          </w:p>
        </w:tc>
        <w:tc>
          <w:tcPr>
            <w:tcW w:w="687" w:type="dxa"/>
            <w:vAlign w:val="center"/>
          </w:tcPr>
          <w:p w14:paraId="4FBA4F75" w14:textId="5179EDF6" w:rsidR="008764A5" w:rsidRPr="0079534B" w:rsidRDefault="008764A5" w:rsidP="008764A5">
            <w:pPr>
              <w:widowControl w:val="0"/>
              <w:spacing w:before="20" w:after="20"/>
              <w:ind w:left="-108" w:right="-143"/>
              <w:jc w:val="center"/>
            </w:pPr>
            <w:r>
              <w:t>2</w:t>
            </w:r>
          </w:p>
        </w:tc>
      </w:tr>
      <w:tr w:rsidR="008764A5" w:rsidRPr="00872855" w14:paraId="4439F506" w14:textId="77777777" w:rsidTr="0079534B">
        <w:tc>
          <w:tcPr>
            <w:tcW w:w="607" w:type="dxa"/>
            <w:vAlign w:val="center"/>
          </w:tcPr>
          <w:p w14:paraId="208687B2" w14:textId="6BCF1518" w:rsidR="008764A5" w:rsidRPr="00872855" w:rsidRDefault="00BA4A7D" w:rsidP="008764A5">
            <w:pPr>
              <w:widowControl w:val="0"/>
              <w:spacing w:before="20" w:after="20"/>
              <w:ind w:right="-108"/>
              <w:rPr>
                <w:rFonts w:eastAsia="Calibri"/>
                <w:lang w:val="en-US"/>
              </w:rPr>
            </w:pPr>
            <w:r>
              <w:rPr>
                <w:rFonts w:eastAsia="Calibri"/>
              </w:rPr>
              <w:t>J</w:t>
            </w:r>
            <w:r w:rsidR="008764A5">
              <w:rPr>
                <w:rFonts w:eastAsia="Calibri"/>
              </w:rPr>
              <w:t>.1</w:t>
            </w:r>
          </w:p>
        </w:tc>
        <w:tc>
          <w:tcPr>
            <w:tcW w:w="4414" w:type="dxa"/>
            <w:vAlign w:val="center"/>
          </w:tcPr>
          <w:p w14:paraId="64106EE2" w14:textId="61024D85" w:rsidR="008764A5" w:rsidRPr="00872855" w:rsidRDefault="008764A5" w:rsidP="008764A5">
            <w:pPr>
              <w:widowControl w:val="0"/>
              <w:spacing w:before="20" w:after="20"/>
              <w:rPr>
                <w:rFonts w:eastAsia="Calibri"/>
                <w:lang w:val="en-US"/>
              </w:rPr>
            </w:pPr>
            <w:r>
              <w:rPr>
                <w:rFonts w:eastAsia="Calibri"/>
              </w:rPr>
              <w:t>Privatissimum I</w:t>
            </w:r>
          </w:p>
        </w:tc>
        <w:tc>
          <w:tcPr>
            <w:tcW w:w="760" w:type="dxa"/>
            <w:vAlign w:val="center"/>
          </w:tcPr>
          <w:p w14:paraId="657ACF48" w14:textId="2CEA22FF" w:rsidR="008764A5" w:rsidRPr="00872855" w:rsidRDefault="008764A5" w:rsidP="008764A5">
            <w:pPr>
              <w:widowControl w:val="0"/>
              <w:spacing w:before="20" w:after="20"/>
              <w:ind w:left="-108" w:right="-108"/>
              <w:jc w:val="center"/>
              <w:rPr>
                <w:rFonts w:eastAsia="Calibri"/>
                <w:lang w:val="en-US"/>
              </w:rPr>
            </w:pPr>
            <w:r>
              <w:rPr>
                <w:rFonts w:eastAsia="Calibri"/>
                <w:lang w:val="en-US"/>
              </w:rPr>
              <w:t>PV</w:t>
            </w:r>
          </w:p>
        </w:tc>
        <w:tc>
          <w:tcPr>
            <w:tcW w:w="762" w:type="dxa"/>
            <w:vAlign w:val="center"/>
          </w:tcPr>
          <w:p w14:paraId="336EEEAC" w14:textId="79CC9811" w:rsidR="008764A5" w:rsidRPr="00872855" w:rsidRDefault="008764A5" w:rsidP="008764A5">
            <w:pPr>
              <w:widowControl w:val="0"/>
              <w:spacing w:before="20" w:after="20"/>
              <w:ind w:left="-108" w:right="-108"/>
              <w:jc w:val="center"/>
              <w:rPr>
                <w:lang w:val="en-US"/>
              </w:rPr>
            </w:pPr>
            <w:r>
              <w:rPr>
                <w:lang w:val="en-US"/>
              </w:rPr>
              <w:t>3</w:t>
            </w:r>
          </w:p>
        </w:tc>
        <w:tc>
          <w:tcPr>
            <w:tcW w:w="740" w:type="dxa"/>
            <w:vAlign w:val="center"/>
          </w:tcPr>
          <w:p w14:paraId="41C71D71" w14:textId="5502A7F2" w:rsidR="008764A5" w:rsidRPr="00872855" w:rsidRDefault="008764A5" w:rsidP="008764A5">
            <w:pPr>
              <w:widowControl w:val="0"/>
              <w:spacing w:before="20" w:after="20"/>
              <w:ind w:left="-108"/>
              <w:jc w:val="center"/>
              <w:rPr>
                <w:lang w:val="en-US"/>
              </w:rPr>
            </w:pPr>
            <w:r>
              <w:rPr>
                <w:lang w:val="en-US"/>
              </w:rPr>
              <w:t>2</w:t>
            </w:r>
          </w:p>
        </w:tc>
        <w:tc>
          <w:tcPr>
            <w:tcW w:w="629" w:type="dxa"/>
            <w:vAlign w:val="center"/>
          </w:tcPr>
          <w:p w14:paraId="0EC1538B" w14:textId="0D8ED295" w:rsidR="008764A5" w:rsidRPr="00872855" w:rsidRDefault="008764A5" w:rsidP="008764A5">
            <w:pPr>
              <w:widowControl w:val="0"/>
              <w:spacing w:before="20" w:after="20"/>
              <w:ind w:right="-108"/>
              <w:rPr>
                <w:lang w:val="en-US"/>
              </w:rPr>
            </w:pPr>
            <w:r w:rsidRPr="00D95C6C">
              <w:t>H.1</w:t>
            </w:r>
          </w:p>
        </w:tc>
        <w:tc>
          <w:tcPr>
            <w:tcW w:w="4411" w:type="dxa"/>
            <w:vAlign w:val="center"/>
          </w:tcPr>
          <w:p w14:paraId="29AEA6A8" w14:textId="3B314C23" w:rsidR="008764A5" w:rsidRPr="00872855" w:rsidRDefault="008764A5" w:rsidP="008764A5">
            <w:pPr>
              <w:widowControl w:val="0"/>
              <w:spacing w:before="20" w:after="20"/>
              <w:rPr>
                <w:lang w:val="en-US"/>
              </w:rPr>
            </w:pPr>
            <w:r w:rsidRPr="00D95C6C">
              <w:rPr>
                <w:kern w:val="18"/>
                <w:lang w:val="de-DE"/>
              </w:rPr>
              <w:t>Privatissimum I</w:t>
            </w:r>
          </w:p>
        </w:tc>
        <w:tc>
          <w:tcPr>
            <w:tcW w:w="794" w:type="dxa"/>
            <w:vAlign w:val="center"/>
          </w:tcPr>
          <w:p w14:paraId="2C3C467C" w14:textId="6D42A26B" w:rsidR="008764A5" w:rsidRPr="00872855" w:rsidRDefault="008764A5" w:rsidP="008764A5">
            <w:pPr>
              <w:widowControl w:val="0"/>
              <w:spacing w:before="20" w:after="20"/>
              <w:ind w:left="-108" w:right="-108"/>
              <w:jc w:val="center"/>
              <w:rPr>
                <w:rFonts w:eastAsia="Calibri"/>
                <w:lang w:val="en-US"/>
              </w:rPr>
            </w:pPr>
            <w:r>
              <w:t>PV</w:t>
            </w:r>
          </w:p>
        </w:tc>
        <w:tc>
          <w:tcPr>
            <w:tcW w:w="761" w:type="dxa"/>
            <w:vAlign w:val="center"/>
          </w:tcPr>
          <w:p w14:paraId="1F68D984" w14:textId="305DDC8E" w:rsidR="008764A5" w:rsidRPr="00872855" w:rsidRDefault="008764A5" w:rsidP="008764A5">
            <w:pPr>
              <w:widowControl w:val="0"/>
              <w:spacing w:before="20" w:after="20"/>
              <w:ind w:left="-108" w:right="-108"/>
              <w:jc w:val="center"/>
              <w:rPr>
                <w:lang w:val="en-US"/>
              </w:rPr>
            </w:pPr>
            <w:r>
              <w:rPr>
                <w:lang w:val="en-US"/>
              </w:rPr>
              <w:t>4</w:t>
            </w:r>
          </w:p>
        </w:tc>
        <w:tc>
          <w:tcPr>
            <w:tcW w:w="687" w:type="dxa"/>
            <w:vAlign w:val="center"/>
          </w:tcPr>
          <w:p w14:paraId="146D67F6" w14:textId="1BE30CD4" w:rsidR="008764A5" w:rsidRPr="00872855" w:rsidRDefault="008764A5" w:rsidP="008764A5">
            <w:pPr>
              <w:widowControl w:val="0"/>
              <w:spacing w:before="20" w:after="20"/>
              <w:ind w:left="-108" w:right="-143"/>
              <w:jc w:val="center"/>
              <w:rPr>
                <w:lang w:val="en-US"/>
              </w:rPr>
            </w:pPr>
            <w:r>
              <w:rPr>
                <w:lang w:val="en-US"/>
              </w:rPr>
              <w:t>2</w:t>
            </w:r>
          </w:p>
        </w:tc>
      </w:tr>
      <w:tr w:rsidR="008764A5" w:rsidRPr="00872855" w14:paraId="4A8660F2" w14:textId="77777777" w:rsidTr="0079534B">
        <w:tc>
          <w:tcPr>
            <w:tcW w:w="607" w:type="dxa"/>
            <w:vAlign w:val="center"/>
          </w:tcPr>
          <w:p w14:paraId="06EB5C5B" w14:textId="18FFAE92" w:rsidR="008764A5" w:rsidRPr="00872855" w:rsidRDefault="00BA4A7D" w:rsidP="008764A5">
            <w:pPr>
              <w:widowControl w:val="0"/>
              <w:spacing w:before="20" w:after="20"/>
              <w:ind w:right="-108"/>
              <w:rPr>
                <w:rFonts w:eastAsia="Calibri"/>
                <w:lang w:val="en-US"/>
              </w:rPr>
            </w:pPr>
            <w:r>
              <w:rPr>
                <w:rFonts w:eastAsia="Calibri"/>
              </w:rPr>
              <w:t>J</w:t>
            </w:r>
            <w:r w:rsidR="008764A5">
              <w:rPr>
                <w:rFonts w:eastAsia="Calibri"/>
              </w:rPr>
              <w:t>.2</w:t>
            </w:r>
          </w:p>
        </w:tc>
        <w:tc>
          <w:tcPr>
            <w:tcW w:w="4414" w:type="dxa"/>
            <w:vAlign w:val="center"/>
          </w:tcPr>
          <w:p w14:paraId="0E42C77C" w14:textId="17F9639F" w:rsidR="008764A5" w:rsidRPr="00872855" w:rsidRDefault="008764A5" w:rsidP="008764A5">
            <w:pPr>
              <w:widowControl w:val="0"/>
              <w:spacing w:before="20" w:after="20"/>
              <w:rPr>
                <w:rFonts w:eastAsia="Calibri"/>
                <w:lang w:val="en-US"/>
              </w:rPr>
            </w:pPr>
            <w:r>
              <w:rPr>
                <w:rFonts w:eastAsia="Calibri"/>
              </w:rPr>
              <w:t>Privatissimum II</w:t>
            </w:r>
          </w:p>
        </w:tc>
        <w:tc>
          <w:tcPr>
            <w:tcW w:w="760" w:type="dxa"/>
            <w:vAlign w:val="center"/>
          </w:tcPr>
          <w:p w14:paraId="32EB8AE8" w14:textId="0E735690" w:rsidR="008764A5" w:rsidRPr="00872855" w:rsidRDefault="008764A5" w:rsidP="008764A5">
            <w:pPr>
              <w:widowControl w:val="0"/>
              <w:spacing w:before="20" w:after="20"/>
              <w:ind w:left="-108" w:right="-108"/>
              <w:jc w:val="center"/>
              <w:rPr>
                <w:rFonts w:eastAsia="Calibri"/>
                <w:lang w:val="en-US"/>
              </w:rPr>
            </w:pPr>
            <w:r>
              <w:rPr>
                <w:rFonts w:eastAsia="Calibri"/>
                <w:lang w:val="en-US"/>
              </w:rPr>
              <w:t>PV</w:t>
            </w:r>
          </w:p>
        </w:tc>
        <w:tc>
          <w:tcPr>
            <w:tcW w:w="762" w:type="dxa"/>
            <w:vAlign w:val="center"/>
          </w:tcPr>
          <w:p w14:paraId="113CBC3A" w14:textId="38F2C880" w:rsidR="008764A5" w:rsidRPr="00872855" w:rsidRDefault="008764A5" w:rsidP="008764A5">
            <w:pPr>
              <w:widowControl w:val="0"/>
              <w:spacing w:before="20" w:after="20"/>
              <w:ind w:left="-108" w:right="-108"/>
              <w:jc w:val="center"/>
              <w:rPr>
                <w:lang w:val="en-US"/>
              </w:rPr>
            </w:pPr>
            <w:r>
              <w:rPr>
                <w:lang w:val="en-US"/>
              </w:rPr>
              <w:t>3</w:t>
            </w:r>
          </w:p>
        </w:tc>
        <w:tc>
          <w:tcPr>
            <w:tcW w:w="740" w:type="dxa"/>
            <w:vAlign w:val="center"/>
          </w:tcPr>
          <w:p w14:paraId="620DBDA8" w14:textId="61F1D9C3" w:rsidR="008764A5" w:rsidRPr="00872855" w:rsidRDefault="008764A5" w:rsidP="008764A5">
            <w:pPr>
              <w:widowControl w:val="0"/>
              <w:spacing w:before="20" w:after="20"/>
              <w:ind w:left="-108"/>
              <w:jc w:val="center"/>
              <w:rPr>
                <w:lang w:val="en-US"/>
              </w:rPr>
            </w:pPr>
            <w:r>
              <w:rPr>
                <w:lang w:val="en-US"/>
              </w:rPr>
              <w:t>2</w:t>
            </w:r>
          </w:p>
        </w:tc>
        <w:tc>
          <w:tcPr>
            <w:tcW w:w="629" w:type="dxa"/>
            <w:vAlign w:val="center"/>
          </w:tcPr>
          <w:p w14:paraId="4431C5E6" w14:textId="6299F73F" w:rsidR="008764A5" w:rsidRPr="00872855" w:rsidRDefault="008764A5" w:rsidP="008764A5">
            <w:pPr>
              <w:widowControl w:val="0"/>
              <w:spacing w:before="20" w:after="20"/>
              <w:ind w:right="-108"/>
              <w:rPr>
                <w:lang w:val="en-US"/>
              </w:rPr>
            </w:pPr>
            <w:r w:rsidRPr="00D95C6C">
              <w:t>H.</w:t>
            </w:r>
            <w:r>
              <w:t>2</w:t>
            </w:r>
          </w:p>
        </w:tc>
        <w:tc>
          <w:tcPr>
            <w:tcW w:w="4411" w:type="dxa"/>
            <w:vAlign w:val="center"/>
          </w:tcPr>
          <w:p w14:paraId="4481E9A9" w14:textId="47AF287E" w:rsidR="008764A5" w:rsidRPr="00872855" w:rsidRDefault="008764A5" w:rsidP="008764A5">
            <w:pPr>
              <w:widowControl w:val="0"/>
              <w:spacing w:before="20" w:after="20"/>
              <w:rPr>
                <w:lang w:val="en-US"/>
              </w:rPr>
            </w:pPr>
            <w:r w:rsidRPr="00D95C6C">
              <w:rPr>
                <w:kern w:val="18"/>
                <w:lang w:val="de-DE"/>
              </w:rPr>
              <w:t>Privatissimum I</w:t>
            </w:r>
            <w:r>
              <w:rPr>
                <w:kern w:val="18"/>
                <w:lang w:val="de-DE"/>
              </w:rPr>
              <w:t>I</w:t>
            </w:r>
          </w:p>
        </w:tc>
        <w:tc>
          <w:tcPr>
            <w:tcW w:w="794" w:type="dxa"/>
            <w:vAlign w:val="center"/>
          </w:tcPr>
          <w:p w14:paraId="46EDE1D2" w14:textId="0E585A56" w:rsidR="008764A5" w:rsidRPr="00872855" w:rsidRDefault="008764A5" w:rsidP="008764A5">
            <w:pPr>
              <w:widowControl w:val="0"/>
              <w:spacing w:before="20" w:after="20"/>
              <w:ind w:left="-108" w:right="-108"/>
              <w:jc w:val="center"/>
              <w:rPr>
                <w:rFonts w:eastAsia="Calibri"/>
                <w:lang w:val="en-US"/>
              </w:rPr>
            </w:pPr>
            <w:r>
              <w:t>PV</w:t>
            </w:r>
          </w:p>
        </w:tc>
        <w:tc>
          <w:tcPr>
            <w:tcW w:w="761" w:type="dxa"/>
            <w:vAlign w:val="center"/>
          </w:tcPr>
          <w:p w14:paraId="2EFCFE92" w14:textId="25B1463D" w:rsidR="008764A5" w:rsidRPr="00872855" w:rsidRDefault="008764A5" w:rsidP="008764A5">
            <w:pPr>
              <w:widowControl w:val="0"/>
              <w:spacing w:before="20" w:after="20"/>
              <w:ind w:left="-108" w:right="-108"/>
              <w:jc w:val="center"/>
              <w:rPr>
                <w:lang w:val="en-US"/>
              </w:rPr>
            </w:pPr>
            <w:r>
              <w:rPr>
                <w:lang w:val="en-US"/>
              </w:rPr>
              <w:t>4</w:t>
            </w:r>
          </w:p>
        </w:tc>
        <w:tc>
          <w:tcPr>
            <w:tcW w:w="687" w:type="dxa"/>
            <w:vAlign w:val="center"/>
          </w:tcPr>
          <w:p w14:paraId="3ABEF33E" w14:textId="1CE04B2F" w:rsidR="008764A5" w:rsidRPr="00872855" w:rsidRDefault="008764A5" w:rsidP="008764A5">
            <w:pPr>
              <w:widowControl w:val="0"/>
              <w:spacing w:before="20" w:after="20"/>
              <w:ind w:left="-108" w:right="-143"/>
              <w:jc w:val="center"/>
              <w:rPr>
                <w:lang w:val="en-US"/>
              </w:rPr>
            </w:pPr>
            <w:r>
              <w:rPr>
                <w:lang w:val="en-US"/>
              </w:rPr>
              <w:t>2</w:t>
            </w:r>
          </w:p>
        </w:tc>
      </w:tr>
    </w:tbl>
    <w:p w14:paraId="0DF83E06" w14:textId="77777777" w:rsidR="005255CF" w:rsidRPr="0079534B" w:rsidRDefault="005255CF">
      <w:pPr>
        <w:jc w:val="both"/>
        <w:rPr>
          <w:lang w:val="en-US"/>
        </w:rPr>
      </w:pPr>
    </w:p>
    <w:p w14:paraId="09E171F6" w14:textId="77777777" w:rsidR="00712769" w:rsidRPr="0079534B" w:rsidRDefault="00712769">
      <w:pPr>
        <w:keepNext/>
        <w:jc w:val="both"/>
        <w:rPr>
          <w:b/>
          <w:lang w:val="en-US"/>
        </w:rPr>
      </w:pPr>
    </w:p>
    <w:p w14:paraId="5842618C" w14:textId="77777777" w:rsidR="00712769" w:rsidRPr="0079534B" w:rsidRDefault="00712769">
      <w:pPr>
        <w:keepNext/>
        <w:jc w:val="both"/>
        <w:rPr>
          <w:b/>
          <w:lang w:val="en-US"/>
        </w:rPr>
      </w:pPr>
    </w:p>
    <w:p w14:paraId="2879B3A4" w14:textId="77777777" w:rsidR="00712769" w:rsidRPr="0079534B" w:rsidRDefault="00712769">
      <w:pPr>
        <w:keepNext/>
        <w:jc w:val="both"/>
        <w:rPr>
          <w:b/>
          <w:lang w:val="en-US"/>
        </w:rPr>
      </w:pPr>
    </w:p>
    <w:p w14:paraId="72B207CE" w14:textId="01870AE4" w:rsidR="0093441B" w:rsidRDefault="0093441B">
      <w:pPr>
        <w:rPr>
          <w:b/>
        </w:rPr>
      </w:pPr>
    </w:p>
    <w:p w14:paraId="077012EC" w14:textId="1ABA288A" w:rsidR="005255CF" w:rsidRDefault="00350F4D">
      <w:pPr>
        <w:keepNext/>
        <w:jc w:val="both"/>
        <w:rPr>
          <w:b/>
        </w:rPr>
      </w:pPr>
      <w:r>
        <w:rPr>
          <w:b/>
        </w:rPr>
        <w:lastRenderedPageBreak/>
        <w:t xml:space="preserve">Äquivalenzliste bei Verbleib im auslaufenden Curriculum des Masterstudiums </w:t>
      </w:r>
      <w:r w:rsidR="00712769">
        <w:rPr>
          <w:b/>
        </w:rPr>
        <w:t>Archäologie</w:t>
      </w:r>
      <w:r>
        <w:rPr>
          <w:b/>
        </w:rPr>
        <w:t xml:space="preserve"> in der Fassung </w:t>
      </w:r>
      <w:r w:rsidRPr="00712769">
        <w:rPr>
          <w:b/>
        </w:rPr>
        <w:t>1</w:t>
      </w:r>
      <w:r w:rsidR="00712769" w:rsidRPr="00712769">
        <w:rPr>
          <w:b/>
        </w:rPr>
        <w:t>7</w:t>
      </w:r>
      <w:r w:rsidRPr="00712769">
        <w:rPr>
          <w:b/>
        </w:rPr>
        <w:t>W</w:t>
      </w:r>
      <w:r>
        <w:rPr>
          <w:b/>
        </w:rPr>
        <w:t xml:space="preserve"> und der Absolvierung von Prüfungen des aktuellen Curriculums des Masterstudiums </w:t>
      </w:r>
      <w:r w:rsidR="00712769">
        <w:rPr>
          <w:b/>
        </w:rPr>
        <w:t>Archäologie</w:t>
      </w:r>
      <w:r>
        <w:rPr>
          <w:b/>
        </w:rPr>
        <w:t xml:space="preserve"> in der Fassung </w:t>
      </w:r>
      <w:r w:rsidRPr="00712769">
        <w:rPr>
          <w:b/>
        </w:rPr>
        <w:t>202</w:t>
      </w:r>
      <w:r w:rsidR="00712769">
        <w:rPr>
          <w:b/>
        </w:rPr>
        <w:t>4</w:t>
      </w:r>
    </w:p>
    <w:p w14:paraId="194B55AD" w14:textId="77777777" w:rsidR="005255CF" w:rsidRDefault="005255CF">
      <w:pPr>
        <w:jc w:val="both"/>
      </w:pPr>
    </w:p>
    <w:p w14:paraId="7A22807F" w14:textId="6ABD147D" w:rsidR="005255CF" w:rsidRDefault="00350F4D">
      <w:pPr>
        <w:keepNext/>
        <w:jc w:val="both"/>
      </w:pPr>
      <w:r>
        <w:t xml:space="preserve">Auf der linken Seite der Tabelle werden die Prüfungen des auslaufenden Curriculums des Masterstudiums </w:t>
      </w:r>
      <w:r w:rsidR="00712769">
        <w:t>Archäologie</w:t>
      </w:r>
      <w:r>
        <w:t xml:space="preserve"> gelistet. Auf der rechten Seite der Tabelle sind Prüfungen dieses Curriculums gelistet, welche bei Verbleib im auslaufenden Curriculum anstelle der dort vorgesehenen Prüfungen absolviert werden können, sofern die im auslaufenden Curriculum vorgesehenen Prüfungen nicht mehr angeboten werden.</w:t>
      </w:r>
    </w:p>
    <w:p w14:paraId="18A88040" w14:textId="77777777" w:rsidR="005255CF" w:rsidRDefault="005255CF">
      <w:pPr>
        <w:jc w:val="both"/>
      </w:pPr>
    </w:p>
    <w:tbl>
      <w:tblPr>
        <w:tblStyle w:val="Tabellenraster"/>
        <w:tblW w:w="14565" w:type="dxa"/>
        <w:tblInd w:w="108" w:type="dxa"/>
        <w:tblLayout w:type="fixed"/>
        <w:tblLook w:val="04A0" w:firstRow="1" w:lastRow="0" w:firstColumn="1" w:lastColumn="0" w:noHBand="0" w:noVBand="1"/>
      </w:tblPr>
      <w:tblGrid>
        <w:gridCol w:w="607"/>
        <w:gridCol w:w="4414"/>
        <w:gridCol w:w="760"/>
        <w:gridCol w:w="762"/>
        <w:gridCol w:w="740"/>
        <w:gridCol w:w="629"/>
        <w:gridCol w:w="4411"/>
        <w:gridCol w:w="794"/>
        <w:gridCol w:w="761"/>
        <w:gridCol w:w="687"/>
      </w:tblGrid>
      <w:tr w:rsidR="005255CF" w14:paraId="79C5714A" w14:textId="77777777" w:rsidTr="00712769">
        <w:tc>
          <w:tcPr>
            <w:tcW w:w="7283" w:type="dxa"/>
            <w:gridSpan w:val="5"/>
            <w:shd w:val="clear" w:color="auto" w:fill="D9D9D9" w:themeFill="background1" w:themeFillShade="D9"/>
            <w:vAlign w:val="center"/>
          </w:tcPr>
          <w:p w14:paraId="134CD153" w14:textId="3A15880C" w:rsidR="005255CF" w:rsidRDefault="00350F4D">
            <w:pPr>
              <w:keepNext/>
              <w:widowControl w:val="0"/>
              <w:jc w:val="center"/>
              <w:rPr>
                <w:b/>
              </w:rPr>
            </w:pPr>
            <w:r>
              <w:rPr>
                <w:rFonts w:eastAsia="Calibri"/>
                <w:b/>
              </w:rPr>
              <w:t xml:space="preserve">Auslaufendes Curriculum in der Fassung </w:t>
            </w:r>
            <w:r w:rsidRPr="00712769">
              <w:rPr>
                <w:rFonts w:eastAsia="Calibri"/>
                <w:b/>
              </w:rPr>
              <w:t>1</w:t>
            </w:r>
            <w:r w:rsidR="00712769" w:rsidRPr="00712769">
              <w:rPr>
                <w:rFonts w:eastAsia="Calibri"/>
                <w:b/>
              </w:rPr>
              <w:t>7</w:t>
            </w:r>
            <w:r w:rsidRPr="00712769">
              <w:rPr>
                <w:rFonts w:eastAsia="Calibri"/>
                <w:b/>
              </w:rPr>
              <w:t>W</w:t>
            </w:r>
          </w:p>
        </w:tc>
        <w:tc>
          <w:tcPr>
            <w:tcW w:w="7282" w:type="dxa"/>
            <w:gridSpan w:val="5"/>
            <w:shd w:val="clear" w:color="auto" w:fill="D9D9D9" w:themeFill="background1" w:themeFillShade="D9"/>
            <w:vAlign w:val="center"/>
          </w:tcPr>
          <w:p w14:paraId="050707DE" w14:textId="23333953" w:rsidR="005255CF" w:rsidRDefault="00350F4D">
            <w:pPr>
              <w:keepNext/>
              <w:widowControl w:val="0"/>
              <w:jc w:val="center"/>
              <w:rPr>
                <w:b/>
              </w:rPr>
            </w:pPr>
            <w:r>
              <w:rPr>
                <w:rFonts w:eastAsia="Calibri"/>
                <w:b/>
              </w:rPr>
              <w:t xml:space="preserve">Aktuell gültiges Curriculum in der Fassung </w:t>
            </w:r>
            <w:r w:rsidRPr="00712769">
              <w:rPr>
                <w:rFonts w:eastAsia="Calibri"/>
                <w:b/>
              </w:rPr>
              <w:t>202</w:t>
            </w:r>
            <w:r w:rsidR="00712769">
              <w:rPr>
                <w:rFonts w:eastAsia="Calibri"/>
                <w:b/>
              </w:rPr>
              <w:t>4</w:t>
            </w:r>
          </w:p>
        </w:tc>
      </w:tr>
      <w:tr w:rsidR="005255CF" w14:paraId="7FD30D76" w14:textId="77777777" w:rsidTr="00712769">
        <w:tc>
          <w:tcPr>
            <w:tcW w:w="607" w:type="dxa"/>
            <w:shd w:val="clear" w:color="auto" w:fill="D9D9D9" w:themeFill="background1" w:themeFillShade="D9"/>
            <w:vAlign w:val="center"/>
          </w:tcPr>
          <w:p w14:paraId="26981314" w14:textId="77777777" w:rsidR="005255CF" w:rsidRDefault="005255CF">
            <w:pPr>
              <w:keepNext/>
              <w:widowControl w:val="0"/>
              <w:spacing w:before="20" w:after="20"/>
              <w:ind w:right="-108"/>
              <w:rPr>
                <w:b/>
              </w:rPr>
            </w:pPr>
          </w:p>
        </w:tc>
        <w:tc>
          <w:tcPr>
            <w:tcW w:w="4414" w:type="dxa"/>
            <w:shd w:val="clear" w:color="auto" w:fill="D9D9D9" w:themeFill="background1" w:themeFillShade="D9"/>
            <w:vAlign w:val="center"/>
          </w:tcPr>
          <w:p w14:paraId="3320AF06" w14:textId="77777777" w:rsidR="005255CF" w:rsidRDefault="00350F4D">
            <w:pPr>
              <w:keepNext/>
              <w:widowControl w:val="0"/>
              <w:spacing w:before="20" w:after="20"/>
              <w:rPr>
                <w:b/>
              </w:rPr>
            </w:pPr>
            <w:r>
              <w:rPr>
                <w:rFonts w:eastAsia="Calibri"/>
                <w:b/>
              </w:rPr>
              <w:t>Lehrveranstaltungstitel/Prüfungen</w:t>
            </w:r>
          </w:p>
        </w:tc>
        <w:tc>
          <w:tcPr>
            <w:tcW w:w="760" w:type="dxa"/>
            <w:shd w:val="clear" w:color="auto" w:fill="D9D9D9" w:themeFill="background1" w:themeFillShade="D9"/>
            <w:vAlign w:val="center"/>
          </w:tcPr>
          <w:p w14:paraId="07E73AF8" w14:textId="77777777" w:rsidR="005255CF" w:rsidRDefault="00350F4D">
            <w:pPr>
              <w:keepNext/>
              <w:widowControl w:val="0"/>
              <w:ind w:left="-108" w:right="-108"/>
              <w:jc w:val="center"/>
              <w:rPr>
                <w:b/>
              </w:rPr>
            </w:pPr>
            <w:r>
              <w:rPr>
                <w:rFonts w:eastAsia="Calibri"/>
                <w:b/>
              </w:rPr>
              <w:t>LV-Typ</w:t>
            </w:r>
          </w:p>
        </w:tc>
        <w:tc>
          <w:tcPr>
            <w:tcW w:w="762" w:type="dxa"/>
            <w:shd w:val="clear" w:color="auto" w:fill="D9D9D9" w:themeFill="background1" w:themeFillShade="D9"/>
            <w:vAlign w:val="center"/>
          </w:tcPr>
          <w:p w14:paraId="4CCE0200" w14:textId="77777777" w:rsidR="005255CF" w:rsidRDefault="00350F4D">
            <w:pPr>
              <w:keepNext/>
              <w:widowControl w:val="0"/>
              <w:ind w:left="-108" w:right="-108"/>
              <w:jc w:val="center"/>
              <w:rPr>
                <w:b/>
              </w:rPr>
            </w:pPr>
            <w:r>
              <w:rPr>
                <w:rFonts w:eastAsia="Calibri"/>
                <w:b/>
              </w:rPr>
              <w:t>ECTS</w:t>
            </w:r>
          </w:p>
        </w:tc>
        <w:tc>
          <w:tcPr>
            <w:tcW w:w="740" w:type="dxa"/>
            <w:shd w:val="clear" w:color="auto" w:fill="D9D9D9" w:themeFill="background1" w:themeFillShade="D9"/>
            <w:vAlign w:val="center"/>
          </w:tcPr>
          <w:p w14:paraId="162FA5E6" w14:textId="77777777" w:rsidR="005255CF" w:rsidRDefault="00350F4D">
            <w:pPr>
              <w:keepNext/>
              <w:widowControl w:val="0"/>
              <w:ind w:left="-108" w:right="-126"/>
              <w:jc w:val="center"/>
              <w:rPr>
                <w:b/>
              </w:rPr>
            </w:pPr>
            <w:proofErr w:type="spellStart"/>
            <w:r>
              <w:rPr>
                <w:rFonts w:eastAsia="Calibri"/>
                <w:b/>
              </w:rPr>
              <w:t>KStd</w:t>
            </w:r>
            <w:proofErr w:type="spellEnd"/>
            <w:r>
              <w:rPr>
                <w:rFonts w:eastAsia="Calibri"/>
                <w:b/>
              </w:rPr>
              <w:t>.</w:t>
            </w:r>
          </w:p>
        </w:tc>
        <w:tc>
          <w:tcPr>
            <w:tcW w:w="629" w:type="dxa"/>
            <w:shd w:val="clear" w:color="auto" w:fill="D9D9D9" w:themeFill="background1" w:themeFillShade="D9"/>
            <w:vAlign w:val="center"/>
          </w:tcPr>
          <w:p w14:paraId="3CFC319C" w14:textId="77777777" w:rsidR="005255CF" w:rsidRDefault="005255CF">
            <w:pPr>
              <w:keepNext/>
              <w:widowControl w:val="0"/>
              <w:ind w:right="-108"/>
              <w:rPr>
                <w:b/>
              </w:rPr>
            </w:pPr>
          </w:p>
        </w:tc>
        <w:tc>
          <w:tcPr>
            <w:tcW w:w="4411" w:type="dxa"/>
            <w:shd w:val="clear" w:color="auto" w:fill="D9D9D9" w:themeFill="background1" w:themeFillShade="D9"/>
            <w:vAlign w:val="center"/>
          </w:tcPr>
          <w:p w14:paraId="32080B55" w14:textId="77777777" w:rsidR="005255CF" w:rsidRDefault="00350F4D">
            <w:pPr>
              <w:keepNext/>
              <w:widowControl w:val="0"/>
              <w:rPr>
                <w:b/>
              </w:rPr>
            </w:pPr>
            <w:r>
              <w:rPr>
                <w:rFonts w:eastAsia="Calibri"/>
                <w:b/>
              </w:rPr>
              <w:t>Lehrveranstaltungstitel/Prüfungen</w:t>
            </w:r>
          </w:p>
        </w:tc>
        <w:tc>
          <w:tcPr>
            <w:tcW w:w="794" w:type="dxa"/>
            <w:shd w:val="clear" w:color="auto" w:fill="D9D9D9" w:themeFill="background1" w:themeFillShade="D9"/>
            <w:vAlign w:val="center"/>
          </w:tcPr>
          <w:p w14:paraId="79A797AA" w14:textId="77777777" w:rsidR="005255CF" w:rsidRDefault="00350F4D">
            <w:pPr>
              <w:keepNext/>
              <w:widowControl w:val="0"/>
              <w:ind w:left="-108" w:right="-108"/>
              <w:jc w:val="center"/>
              <w:rPr>
                <w:b/>
              </w:rPr>
            </w:pPr>
            <w:r>
              <w:rPr>
                <w:rFonts w:eastAsia="Calibri"/>
                <w:b/>
              </w:rPr>
              <w:t>LV-Typ</w:t>
            </w:r>
          </w:p>
        </w:tc>
        <w:tc>
          <w:tcPr>
            <w:tcW w:w="761" w:type="dxa"/>
            <w:shd w:val="clear" w:color="auto" w:fill="D9D9D9" w:themeFill="background1" w:themeFillShade="D9"/>
            <w:vAlign w:val="center"/>
          </w:tcPr>
          <w:p w14:paraId="2D724228" w14:textId="77777777" w:rsidR="005255CF" w:rsidRDefault="00350F4D">
            <w:pPr>
              <w:keepNext/>
              <w:widowControl w:val="0"/>
              <w:ind w:left="-108" w:right="-108"/>
              <w:jc w:val="center"/>
              <w:rPr>
                <w:b/>
              </w:rPr>
            </w:pPr>
            <w:r>
              <w:rPr>
                <w:rFonts w:eastAsia="Calibri"/>
                <w:b/>
              </w:rPr>
              <w:t>ECTS</w:t>
            </w:r>
          </w:p>
        </w:tc>
        <w:tc>
          <w:tcPr>
            <w:tcW w:w="687" w:type="dxa"/>
            <w:shd w:val="clear" w:color="auto" w:fill="D9D9D9" w:themeFill="background1" w:themeFillShade="D9"/>
            <w:vAlign w:val="center"/>
          </w:tcPr>
          <w:p w14:paraId="1360B381" w14:textId="77777777" w:rsidR="005255CF" w:rsidRDefault="00350F4D">
            <w:pPr>
              <w:keepNext/>
              <w:widowControl w:val="0"/>
              <w:ind w:left="-108" w:right="-143"/>
              <w:jc w:val="center"/>
              <w:rPr>
                <w:b/>
              </w:rPr>
            </w:pPr>
            <w:proofErr w:type="spellStart"/>
            <w:r>
              <w:rPr>
                <w:rFonts w:eastAsia="Calibri"/>
                <w:b/>
              </w:rPr>
              <w:t>KStd</w:t>
            </w:r>
            <w:proofErr w:type="spellEnd"/>
            <w:r>
              <w:rPr>
                <w:rFonts w:eastAsia="Calibri"/>
                <w:b/>
              </w:rPr>
              <w:t>.</w:t>
            </w:r>
          </w:p>
        </w:tc>
      </w:tr>
      <w:tr w:rsidR="00E673DA" w14:paraId="2278F6E8" w14:textId="77777777" w:rsidTr="00712769">
        <w:tc>
          <w:tcPr>
            <w:tcW w:w="607" w:type="dxa"/>
            <w:vAlign w:val="center"/>
          </w:tcPr>
          <w:p w14:paraId="04B48B43" w14:textId="790FE41B" w:rsidR="00E673DA" w:rsidRDefault="00E673DA" w:rsidP="00E673DA">
            <w:pPr>
              <w:widowControl w:val="0"/>
              <w:spacing w:before="20" w:after="20"/>
              <w:ind w:right="-108"/>
              <w:rPr>
                <w:highlight w:val="yellow"/>
              </w:rPr>
            </w:pPr>
            <w:r>
              <w:t>A.1</w:t>
            </w:r>
          </w:p>
        </w:tc>
        <w:tc>
          <w:tcPr>
            <w:tcW w:w="4414" w:type="dxa"/>
            <w:vAlign w:val="center"/>
          </w:tcPr>
          <w:p w14:paraId="1D4F2D9C" w14:textId="71AECAE1" w:rsidR="00E673DA" w:rsidRDefault="00E673DA" w:rsidP="00E673DA">
            <w:pPr>
              <w:widowControl w:val="0"/>
              <w:spacing w:before="20" w:after="20"/>
              <w:rPr>
                <w:highlight w:val="yellow"/>
              </w:rPr>
            </w:pPr>
            <w:r w:rsidRPr="00A7239C">
              <w:t>Griechische Archäologie</w:t>
            </w:r>
          </w:p>
        </w:tc>
        <w:tc>
          <w:tcPr>
            <w:tcW w:w="760" w:type="dxa"/>
            <w:vAlign w:val="center"/>
          </w:tcPr>
          <w:p w14:paraId="019569DB" w14:textId="59AA094E" w:rsidR="00E673DA" w:rsidRPr="00E673DA" w:rsidRDefault="00E673DA" w:rsidP="00E673DA">
            <w:pPr>
              <w:widowControl w:val="0"/>
              <w:spacing w:before="20" w:after="20"/>
              <w:ind w:left="-108" w:right="-108"/>
              <w:jc w:val="center"/>
              <w:rPr>
                <w:rFonts w:eastAsia="Calibri"/>
                <w:lang w:val="fr-FR"/>
              </w:rPr>
            </w:pPr>
            <w:r w:rsidRPr="00347727">
              <w:rPr>
                <w:sz w:val="17"/>
                <w:szCs w:val="17"/>
                <w:lang w:val="fr-FR"/>
              </w:rPr>
              <w:t>VO</w:t>
            </w:r>
            <w:r w:rsidRPr="00B42202">
              <w:rPr>
                <w:rFonts w:ascii="Caliban" w:hAnsi="Caliban"/>
                <w:color w:val="000000" w:themeColor="text1"/>
                <w:sz w:val="17"/>
                <w:szCs w:val="17"/>
                <w:lang w:val="fr-FR"/>
              </w:rPr>
              <w:t>/</w:t>
            </w:r>
            <w:r w:rsidRPr="00B42202">
              <w:rPr>
                <w:color w:val="000000" w:themeColor="text1"/>
                <w:sz w:val="17"/>
                <w:szCs w:val="17"/>
                <w:lang w:val="fr-FR"/>
              </w:rPr>
              <w:t>VU/PR/UE</w:t>
            </w:r>
            <w:r w:rsidRPr="00B42202">
              <w:rPr>
                <w:rFonts w:ascii="Caliban" w:hAnsi="Caliban"/>
                <w:color w:val="000000" w:themeColor="text1"/>
                <w:sz w:val="17"/>
                <w:szCs w:val="17"/>
                <w:lang w:val="fr-FR"/>
              </w:rPr>
              <w:t>/</w:t>
            </w:r>
            <w:r w:rsidRPr="00B42202">
              <w:rPr>
                <w:color w:val="000000" w:themeColor="text1"/>
                <w:sz w:val="17"/>
                <w:szCs w:val="17"/>
                <w:lang w:val="fr-FR"/>
              </w:rPr>
              <w:t>PT</w:t>
            </w:r>
          </w:p>
        </w:tc>
        <w:tc>
          <w:tcPr>
            <w:tcW w:w="762" w:type="dxa"/>
            <w:vAlign w:val="center"/>
          </w:tcPr>
          <w:p w14:paraId="5C0AA22A" w14:textId="6B33E101" w:rsidR="00E673DA" w:rsidRPr="00E0152E" w:rsidRDefault="00E673DA" w:rsidP="00E673DA">
            <w:pPr>
              <w:widowControl w:val="0"/>
              <w:spacing w:before="20" w:after="20"/>
              <w:ind w:left="-108" w:right="-108"/>
              <w:jc w:val="center"/>
            </w:pPr>
            <w:r>
              <w:rPr>
                <w:lang w:val="fr-FR"/>
              </w:rPr>
              <w:t>4</w:t>
            </w:r>
          </w:p>
        </w:tc>
        <w:tc>
          <w:tcPr>
            <w:tcW w:w="740" w:type="dxa"/>
            <w:vAlign w:val="center"/>
          </w:tcPr>
          <w:p w14:paraId="1EFC1A86" w14:textId="404BE43E" w:rsidR="00E673DA" w:rsidRPr="00E0152E" w:rsidRDefault="00E673DA" w:rsidP="00E673DA">
            <w:pPr>
              <w:widowControl w:val="0"/>
              <w:spacing w:before="20" w:after="20"/>
              <w:ind w:left="-108"/>
              <w:jc w:val="center"/>
            </w:pPr>
            <w:r>
              <w:rPr>
                <w:lang w:val="fr-FR"/>
              </w:rPr>
              <w:t>2</w:t>
            </w:r>
          </w:p>
        </w:tc>
        <w:tc>
          <w:tcPr>
            <w:tcW w:w="629" w:type="dxa"/>
            <w:vAlign w:val="center"/>
          </w:tcPr>
          <w:p w14:paraId="48924FE2" w14:textId="244F8B4E" w:rsidR="00FB6A63" w:rsidRPr="00E0152E" w:rsidRDefault="00FB6A63" w:rsidP="00E673DA">
            <w:pPr>
              <w:widowControl w:val="0"/>
              <w:spacing w:before="20" w:after="20"/>
              <w:ind w:right="-108"/>
            </w:pPr>
            <w:r>
              <w:t>A.2</w:t>
            </w:r>
          </w:p>
        </w:tc>
        <w:tc>
          <w:tcPr>
            <w:tcW w:w="4411" w:type="dxa"/>
            <w:vAlign w:val="center"/>
          </w:tcPr>
          <w:p w14:paraId="300F7CB3" w14:textId="6C542733" w:rsidR="00FB6A63" w:rsidRDefault="00FB6A63" w:rsidP="00E673DA">
            <w:pPr>
              <w:widowControl w:val="0"/>
              <w:spacing w:before="20" w:after="20"/>
              <w:rPr>
                <w:highlight w:val="yellow"/>
              </w:rPr>
            </w:pPr>
            <w:r>
              <w:t>Griechische Archäologie</w:t>
            </w:r>
          </w:p>
        </w:tc>
        <w:tc>
          <w:tcPr>
            <w:tcW w:w="794" w:type="dxa"/>
            <w:vAlign w:val="center"/>
          </w:tcPr>
          <w:p w14:paraId="5D2FB292" w14:textId="4D976D63" w:rsidR="00E673DA" w:rsidRPr="00BC38DD" w:rsidRDefault="00130615" w:rsidP="00E673DA">
            <w:pPr>
              <w:widowControl w:val="0"/>
              <w:spacing w:before="20" w:after="20"/>
              <w:ind w:left="-108" w:right="-108"/>
              <w:jc w:val="center"/>
              <w:rPr>
                <w:rFonts w:eastAsia="Calibri"/>
                <w:lang w:val="fr-FR"/>
              </w:rPr>
            </w:pPr>
            <w:r w:rsidRPr="00BC38DD">
              <w:rPr>
                <w:lang w:val="fr-FR"/>
              </w:rPr>
              <w:t>VO/</w:t>
            </w:r>
            <w:r>
              <w:rPr>
                <w:lang w:val="fr-FR"/>
              </w:rPr>
              <w:t>UE/PR/</w:t>
            </w:r>
            <w:r w:rsidRPr="00BC38DD">
              <w:rPr>
                <w:lang w:val="fr-FR"/>
              </w:rPr>
              <w:t>VU</w:t>
            </w:r>
          </w:p>
        </w:tc>
        <w:tc>
          <w:tcPr>
            <w:tcW w:w="761" w:type="dxa"/>
            <w:vAlign w:val="center"/>
          </w:tcPr>
          <w:p w14:paraId="09E27930" w14:textId="1C0EB84D" w:rsidR="00E673DA" w:rsidRPr="00E0152E" w:rsidRDefault="00E673DA" w:rsidP="00E673DA">
            <w:pPr>
              <w:widowControl w:val="0"/>
              <w:spacing w:before="20" w:after="20"/>
              <w:ind w:left="-108" w:right="-108"/>
              <w:jc w:val="center"/>
            </w:pPr>
            <w:r>
              <w:t>3</w:t>
            </w:r>
          </w:p>
        </w:tc>
        <w:tc>
          <w:tcPr>
            <w:tcW w:w="687" w:type="dxa"/>
            <w:vAlign w:val="center"/>
          </w:tcPr>
          <w:p w14:paraId="504FDA5D" w14:textId="7BC11E49" w:rsidR="00E673DA" w:rsidRPr="00E0152E" w:rsidRDefault="00E673DA" w:rsidP="00E673DA">
            <w:pPr>
              <w:widowControl w:val="0"/>
              <w:spacing w:before="20" w:after="20"/>
              <w:ind w:left="-108" w:right="-143"/>
              <w:jc w:val="center"/>
            </w:pPr>
            <w:r>
              <w:t>2</w:t>
            </w:r>
          </w:p>
        </w:tc>
      </w:tr>
      <w:tr w:rsidR="00E673DA" w14:paraId="4F8B4923" w14:textId="77777777" w:rsidTr="00712769">
        <w:tc>
          <w:tcPr>
            <w:tcW w:w="607" w:type="dxa"/>
            <w:vAlign w:val="center"/>
          </w:tcPr>
          <w:p w14:paraId="1CBD3773" w14:textId="3A7FE22F" w:rsidR="00E673DA" w:rsidRPr="00E0152E" w:rsidRDefault="00E673DA" w:rsidP="00E673DA">
            <w:pPr>
              <w:widowControl w:val="0"/>
              <w:spacing w:before="20" w:after="20"/>
              <w:ind w:right="-108"/>
            </w:pPr>
            <w:r>
              <w:t>A.2</w:t>
            </w:r>
          </w:p>
        </w:tc>
        <w:tc>
          <w:tcPr>
            <w:tcW w:w="4414" w:type="dxa"/>
            <w:vAlign w:val="center"/>
          </w:tcPr>
          <w:p w14:paraId="2204F74B" w14:textId="5714FFBD" w:rsidR="00E673DA" w:rsidRPr="00E0152E" w:rsidRDefault="00E673DA" w:rsidP="00E673DA">
            <w:pPr>
              <w:widowControl w:val="0"/>
              <w:spacing w:before="20" w:after="20"/>
            </w:pPr>
            <w:r w:rsidRPr="00A7239C">
              <w:t>Griechische Archäologie</w:t>
            </w:r>
          </w:p>
        </w:tc>
        <w:tc>
          <w:tcPr>
            <w:tcW w:w="760" w:type="dxa"/>
            <w:vAlign w:val="center"/>
          </w:tcPr>
          <w:p w14:paraId="338FBAC9" w14:textId="5BA3C741" w:rsidR="00E673DA" w:rsidRPr="00E0152E" w:rsidRDefault="00E673DA" w:rsidP="00E673DA">
            <w:pPr>
              <w:widowControl w:val="0"/>
              <w:spacing w:before="20" w:after="20"/>
              <w:ind w:left="-108" w:right="-108"/>
              <w:jc w:val="center"/>
              <w:rPr>
                <w:rFonts w:eastAsia="Calibri"/>
              </w:rPr>
            </w:pPr>
            <w:r>
              <w:t>SE</w:t>
            </w:r>
          </w:p>
        </w:tc>
        <w:tc>
          <w:tcPr>
            <w:tcW w:w="762" w:type="dxa"/>
            <w:vAlign w:val="center"/>
          </w:tcPr>
          <w:p w14:paraId="2BFD6FE3" w14:textId="35200166" w:rsidR="00E673DA" w:rsidRPr="00E0152E" w:rsidRDefault="00E673DA" w:rsidP="00E673DA">
            <w:pPr>
              <w:widowControl w:val="0"/>
              <w:spacing w:before="20" w:after="20"/>
              <w:ind w:left="-108" w:right="-108"/>
              <w:jc w:val="center"/>
            </w:pPr>
            <w:r>
              <w:t>6</w:t>
            </w:r>
          </w:p>
        </w:tc>
        <w:tc>
          <w:tcPr>
            <w:tcW w:w="740" w:type="dxa"/>
            <w:vAlign w:val="center"/>
          </w:tcPr>
          <w:p w14:paraId="34BA1A27" w14:textId="27E27867" w:rsidR="00E673DA" w:rsidRPr="00E0152E" w:rsidRDefault="00E673DA" w:rsidP="00E673DA">
            <w:pPr>
              <w:widowControl w:val="0"/>
              <w:spacing w:before="20" w:after="20"/>
              <w:ind w:left="-108"/>
              <w:jc w:val="center"/>
            </w:pPr>
            <w:r>
              <w:t>2</w:t>
            </w:r>
          </w:p>
        </w:tc>
        <w:tc>
          <w:tcPr>
            <w:tcW w:w="629" w:type="dxa"/>
            <w:vAlign w:val="center"/>
          </w:tcPr>
          <w:p w14:paraId="628A16F8" w14:textId="0BD988EA" w:rsidR="00E673DA" w:rsidRPr="00E0152E" w:rsidRDefault="00E673DA" w:rsidP="00E673DA">
            <w:pPr>
              <w:widowControl w:val="0"/>
              <w:spacing w:before="20" w:after="20"/>
              <w:ind w:right="-108"/>
            </w:pPr>
            <w:r w:rsidRPr="002F0952">
              <w:t>A.</w:t>
            </w:r>
            <w:r w:rsidR="00FB6A63">
              <w:t>3</w:t>
            </w:r>
          </w:p>
        </w:tc>
        <w:tc>
          <w:tcPr>
            <w:tcW w:w="4411" w:type="dxa"/>
            <w:vAlign w:val="center"/>
          </w:tcPr>
          <w:p w14:paraId="66A008E6" w14:textId="21861A44" w:rsidR="00E673DA" w:rsidRPr="00E0152E" w:rsidRDefault="00E673DA" w:rsidP="00E673DA">
            <w:pPr>
              <w:widowControl w:val="0"/>
              <w:spacing w:before="20" w:after="20"/>
            </w:pPr>
            <w:r>
              <w:t>Griechische Archäologie</w:t>
            </w:r>
          </w:p>
        </w:tc>
        <w:tc>
          <w:tcPr>
            <w:tcW w:w="794" w:type="dxa"/>
            <w:vAlign w:val="center"/>
          </w:tcPr>
          <w:p w14:paraId="24825379" w14:textId="1133101E" w:rsidR="00E673DA" w:rsidRPr="00E0152E" w:rsidRDefault="00E673DA" w:rsidP="00E673DA">
            <w:pPr>
              <w:widowControl w:val="0"/>
              <w:spacing w:before="20" w:after="20"/>
              <w:ind w:left="-108" w:right="-108"/>
              <w:jc w:val="center"/>
              <w:rPr>
                <w:rFonts w:eastAsia="Calibri"/>
              </w:rPr>
            </w:pPr>
            <w:r>
              <w:rPr>
                <w:rFonts w:eastAsia="Calibri"/>
              </w:rPr>
              <w:t>SE</w:t>
            </w:r>
            <w:r w:rsidR="00FB6A63">
              <w:rPr>
                <w:rFonts w:eastAsia="Calibri"/>
              </w:rPr>
              <w:t>/PT</w:t>
            </w:r>
          </w:p>
        </w:tc>
        <w:tc>
          <w:tcPr>
            <w:tcW w:w="761" w:type="dxa"/>
            <w:vAlign w:val="center"/>
          </w:tcPr>
          <w:p w14:paraId="36C8FC5C" w14:textId="169B5C21" w:rsidR="00E673DA" w:rsidRPr="00E0152E" w:rsidRDefault="00E673DA" w:rsidP="00E673DA">
            <w:pPr>
              <w:widowControl w:val="0"/>
              <w:spacing w:before="20" w:after="20"/>
              <w:ind w:left="-108" w:right="-108"/>
              <w:jc w:val="center"/>
            </w:pPr>
            <w:r>
              <w:t>6</w:t>
            </w:r>
          </w:p>
        </w:tc>
        <w:tc>
          <w:tcPr>
            <w:tcW w:w="687" w:type="dxa"/>
            <w:vAlign w:val="center"/>
          </w:tcPr>
          <w:p w14:paraId="57862020" w14:textId="612A1B6E" w:rsidR="00E673DA" w:rsidRPr="00E0152E" w:rsidRDefault="00E673DA" w:rsidP="00E673DA">
            <w:pPr>
              <w:widowControl w:val="0"/>
              <w:spacing w:before="20" w:after="20"/>
              <w:ind w:left="-108" w:right="-143"/>
              <w:jc w:val="center"/>
            </w:pPr>
            <w:r>
              <w:t>2</w:t>
            </w:r>
          </w:p>
        </w:tc>
      </w:tr>
      <w:tr w:rsidR="00E673DA" w14:paraId="696BCE4C" w14:textId="77777777" w:rsidTr="00712769">
        <w:tc>
          <w:tcPr>
            <w:tcW w:w="607" w:type="dxa"/>
            <w:vAlign w:val="center"/>
          </w:tcPr>
          <w:p w14:paraId="2D819191" w14:textId="3631D2CC" w:rsidR="00E673DA" w:rsidRPr="00E0152E" w:rsidRDefault="00E673DA" w:rsidP="00E673DA">
            <w:pPr>
              <w:widowControl w:val="0"/>
              <w:spacing w:before="20" w:after="20"/>
              <w:ind w:right="-108"/>
            </w:pPr>
            <w:r>
              <w:t>B.1</w:t>
            </w:r>
          </w:p>
        </w:tc>
        <w:tc>
          <w:tcPr>
            <w:tcW w:w="4414" w:type="dxa"/>
            <w:vAlign w:val="center"/>
          </w:tcPr>
          <w:p w14:paraId="5EBA36F3" w14:textId="3070AB9C" w:rsidR="00E673DA" w:rsidRPr="00E0152E" w:rsidRDefault="00E673DA" w:rsidP="00E673DA">
            <w:pPr>
              <w:widowControl w:val="0"/>
              <w:spacing w:before="20" w:after="20"/>
            </w:pPr>
            <w:r w:rsidRPr="00A7239C">
              <w:t>Italisch-römische Archäologie</w:t>
            </w:r>
          </w:p>
        </w:tc>
        <w:tc>
          <w:tcPr>
            <w:tcW w:w="760" w:type="dxa"/>
            <w:vAlign w:val="center"/>
          </w:tcPr>
          <w:p w14:paraId="28DAE8DD" w14:textId="6D744ECB" w:rsidR="00E673DA" w:rsidRPr="00E673DA" w:rsidRDefault="00E673DA" w:rsidP="00E673DA">
            <w:pPr>
              <w:widowControl w:val="0"/>
              <w:spacing w:before="20" w:after="20"/>
              <w:ind w:left="-108" w:right="-108"/>
              <w:jc w:val="center"/>
              <w:rPr>
                <w:rFonts w:eastAsia="Calibri"/>
                <w:lang w:val="fr-FR"/>
              </w:rPr>
            </w:pPr>
            <w:r w:rsidRPr="00347727">
              <w:rPr>
                <w:sz w:val="17"/>
                <w:szCs w:val="17"/>
                <w:lang w:val="fr-FR"/>
              </w:rPr>
              <w:t>VO</w:t>
            </w:r>
            <w:r w:rsidRPr="00B42202">
              <w:rPr>
                <w:rFonts w:ascii="Caliban" w:hAnsi="Caliban"/>
                <w:color w:val="000000" w:themeColor="text1"/>
                <w:sz w:val="17"/>
                <w:szCs w:val="17"/>
                <w:lang w:val="fr-FR"/>
              </w:rPr>
              <w:t>/</w:t>
            </w:r>
            <w:r w:rsidRPr="00B42202">
              <w:rPr>
                <w:color w:val="000000" w:themeColor="text1"/>
                <w:sz w:val="17"/>
                <w:szCs w:val="17"/>
                <w:lang w:val="fr-FR"/>
              </w:rPr>
              <w:t>VU/PR/UE/PT</w:t>
            </w:r>
          </w:p>
        </w:tc>
        <w:tc>
          <w:tcPr>
            <w:tcW w:w="762" w:type="dxa"/>
            <w:vAlign w:val="center"/>
          </w:tcPr>
          <w:p w14:paraId="71241EEE" w14:textId="21FFBAC2" w:rsidR="00E673DA" w:rsidRPr="00E0152E" w:rsidRDefault="00E673DA" w:rsidP="00E673DA">
            <w:pPr>
              <w:widowControl w:val="0"/>
              <w:spacing w:before="20" w:after="20"/>
              <w:ind w:left="-108" w:right="-108"/>
              <w:jc w:val="center"/>
            </w:pPr>
            <w:r>
              <w:rPr>
                <w:lang w:val="fr-FR"/>
              </w:rPr>
              <w:t>4</w:t>
            </w:r>
          </w:p>
        </w:tc>
        <w:tc>
          <w:tcPr>
            <w:tcW w:w="740" w:type="dxa"/>
            <w:vAlign w:val="center"/>
          </w:tcPr>
          <w:p w14:paraId="11C37697" w14:textId="6AAC6570" w:rsidR="00E673DA" w:rsidRPr="00E0152E" w:rsidRDefault="00E673DA" w:rsidP="00E673DA">
            <w:pPr>
              <w:widowControl w:val="0"/>
              <w:spacing w:before="20" w:after="20"/>
              <w:ind w:left="-108"/>
              <w:jc w:val="center"/>
            </w:pPr>
            <w:r>
              <w:rPr>
                <w:lang w:val="fr-FR"/>
              </w:rPr>
              <w:t>2</w:t>
            </w:r>
          </w:p>
        </w:tc>
        <w:tc>
          <w:tcPr>
            <w:tcW w:w="629" w:type="dxa"/>
            <w:vAlign w:val="center"/>
          </w:tcPr>
          <w:p w14:paraId="12A94883" w14:textId="60BA83B1" w:rsidR="00FB6A63" w:rsidRPr="00E0152E" w:rsidRDefault="00FB6A63" w:rsidP="00E673DA">
            <w:pPr>
              <w:widowControl w:val="0"/>
              <w:spacing w:before="20" w:after="20"/>
              <w:ind w:right="-108"/>
            </w:pPr>
            <w:r>
              <w:t>B.2</w:t>
            </w:r>
          </w:p>
        </w:tc>
        <w:tc>
          <w:tcPr>
            <w:tcW w:w="4411" w:type="dxa"/>
            <w:vAlign w:val="center"/>
          </w:tcPr>
          <w:p w14:paraId="034F9246" w14:textId="05DFC18B" w:rsidR="00FB6A63" w:rsidRPr="00E0152E" w:rsidRDefault="00FB6A63" w:rsidP="00E673DA">
            <w:pPr>
              <w:widowControl w:val="0"/>
              <w:spacing w:before="20" w:after="20"/>
            </w:pPr>
            <w:r>
              <w:t>Italisch-römische Archäologie</w:t>
            </w:r>
          </w:p>
        </w:tc>
        <w:tc>
          <w:tcPr>
            <w:tcW w:w="794" w:type="dxa"/>
            <w:vAlign w:val="center"/>
          </w:tcPr>
          <w:p w14:paraId="1EAB4240" w14:textId="7872C06B" w:rsidR="00E673DA" w:rsidRPr="00BC38DD" w:rsidRDefault="00130615" w:rsidP="00E673DA">
            <w:pPr>
              <w:widowControl w:val="0"/>
              <w:spacing w:before="20" w:after="20"/>
              <w:ind w:left="-108" w:right="-108"/>
              <w:jc w:val="center"/>
              <w:rPr>
                <w:rFonts w:eastAsia="Calibri"/>
                <w:lang w:val="fr-FR"/>
              </w:rPr>
            </w:pPr>
            <w:r w:rsidRPr="00BC38DD">
              <w:rPr>
                <w:lang w:val="fr-FR"/>
              </w:rPr>
              <w:t>VO/</w:t>
            </w:r>
            <w:r>
              <w:rPr>
                <w:lang w:val="fr-FR"/>
              </w:rPr>
              <w:t>UE/PR/</w:t>
            </w:r>
            <w:r w:rsidRPr="00BC38DD">
              <w:rPr>
                <w:lang w:val="fr-FR"/>
              </w:rPr>
              <w:t>VU</w:t>
            </w:r>
          </w:p>
        </w:tc>
        <w:tc>
          <w:tcPr>
            <w:tcW w:w="761" w:type="dxa"/>
            <w:vAlign w:val="center"/>
          </w:tcPr>
          <w:p w14:paraId="2B195B48" w14:textId="64A355ED" w:rsidR="00E673DA" w:rsidRPr="00E0152E" w:rsidRDefault="00E673DA" w:rsidP="00E673DA">
            <w:pPr>
              <w:widowControl w:val="0"/>
              <w:spacing w:before="20" w:after="20"/>
              <w:ind w:left="-108" w:right="-108"/>
              <w:jc w:val="center"/>
            </w:pPr>
            <w:r>
              <w:t>3</w:t>
            </w:r>
          </w:p>
        </w:tc>
        <w:tc>
          <w:tcPr>
            <w:tcW w:w="687" w:type="dxa"/>
            <w:vAlign w:val="center"/>
          </w:tcPr>
          <w:p w14:paraId="06CFB552" w14:textId="692446BA" w:rsidR="00E673DA" w:rsidRPr="00E0152E" w:rsidRDefault="00E673DA" w:rsidP="00E673DA">
            <w:pPr>
              <w:widowControl w:val="0"/>
              <w:spacing w:before="20" w:after="20"/>
              <w:ind w:left="-108" w:right="-143"/>
              <w:jc w:val="center"/>
            </w:pPr>
            <w:r>
              <w:t>2</w:t>
            </w:r>
          </w:p>
        </w:tc>
      </w:tr>
      <w:tr w:rsidR="00E673DA" w14:paraId="0A60397C" w14:textId="77777777" w:rsidTr="00712769">
        <w:tc>
          <w:tcPr>
            <w:tcW w:w="607" w:type="dxa"/>
            <w:vAlign w:val="center"/>
          </w:tcPr>
          <w:p w14:paraId="67D62CB2" w14:textId="72BC6608" w:rsidR="00E673DA" w:rsidRPr="00E0152E" w:rsidRDefault="00E673DA" w:rsidP="00E673DA">
            <w:pPr>
              <w:widowControl w:val="0"/>
              <w:spacing w:before="20" w:after="20"/>
              <w:ind w:right="-108"/>
            </w:pPr>
            <w:r>
              <w:t>B.2</w:t>
            </w:r>
          </w:p>
        </w:tc>
        <w:tc>
          <w:tcPr>
            <w:tcW w:w="4414" w:type="dxa"/>
            <w:vAlign w:val="center"/>
          </w:tcPr>
          <w:p w14:paraId="1E7DA8DE" w14:textId="40A333C6" w:rsidR="00E673DA" w:rsidRPr="00E0152E" w:rsidRDefault="00E673DA" w:rsidP="00E673DA">
            <w:pPr>
              <w:widowControl w:val="0"/>
              <w:spacing w:before="20" w:after="20"/>
            </w:pPr>
            <w:r w:rsidRPr="00A7239C">
              <w:t>Italisch-römische Archäologie</w:t>
            </w:r>
          </w:p>
        </w:tc>
        <w:tc>
          <w:tcPr>
            <w:tcW w:w="760" w:type="dxa"/>
            <w:vAlign w:val="center"/>
          </w:tcPr>
          <w:p w14:paraId="55C41E52" w14:textId="5005F7F0" w:rsidR="00E673DA" w:rsidRPr="00E0152E" w:rsidRDefault="00E673DA" w:rsidP="00E673DA">
            <w:pPr>
              <w:widowControl w:val="0"/>
              <w:spacing w:before="20" w:after="20"/>
              <w:ind w:left="-108" w:right="-108"/>
              <w:jc w:val="center"/>
              <w:rPr>
                <w:rFonts w:eastAsia="Calibri"/>
              </w:rPr>
            </w:pPr>
            <w:r>
              <w:t>SE</w:t>
            </w:r>
          </w:p>
        </w:tc>
        <w:tc>
          <w:tcPr>
            <w:tcW w:w="762" w:type="dxa"/>
            <w:vAlign w:val="center"/>
          </w:tcPr>
          <w:p w14:paraId="5FCC092D" w14:textId="10059732" w:rsidR="00E673DA" w:rsidRPr="00E0152E" w:rsidRDefault="00E673DA" w:rsidP="00E673DA">
            <w:pPr>
              <w:widowControl w:val="0"/>
              <w:spacing w:before="20" w:after="20"/>
              <w:ind w:left="-108" w:right="-108"/>
              <w:jc w:val="center"/>
            </w:pPr>
            <w:r>
              <w:t>6</w:t>
            </w:r>
          </w:p>
        </w:tc>
        <w:tc>
          <w:tcPr>
            <w:tcW w:w="740" w:type="dxa"/>
            <w:vAlign w:val="center"/>
          </w:tcPr>
          <w:p w14:paraId="3188F7F0" w14:textId="418606F2" w:rsidR="00E673DA" w:rsidRPr="00E0152E" w:rsidRDefault="00E673DA" w:rsidP="00E673DA">
            <w:pPr>
              <w:widowControl w:val="0"/>
              <w:spacing w:before="20" w:after="20"/>
              <w:ind w:left="-108"/>
              <w:jc w:val="center"/>
            </w:pPr>
            <w:r>
              <w:t>2</w:t>
            </w:r>
          </w:p>
        </w:tc>
        <w:tc>
          <w:tcPr>
            <w:tcW w:w="629" w:type="dxa"/>
            <w:vAlign w:val="center"/>
          </w:tcPr>
          <w:p w14:paraId="6E9C7DF0" w14:textId="75AA492C" w:rsidR="00E673DA" w:rsidRPr="00E0152E" w:rsidRDefault="00E673DA" w:rsidP="00E673DA">
            <w:pPr>
              <w:widowControl w:val="0"/>
              <w:spacing w:before="20" w:after="20"/>
              <w:ind w:right="-108"/>
            </w:pPr>
            <w:r w:rsidRPr="00C05283">
              <w:t>B.</w:t>
            </w:r>
            <w:r w:rsidR="00FB6A63">
              <w:t>3</w:t>
            </w:r>
          </w:p>
        </w:tc>
        <w:tc>
          <w:tcPr>
            <w:tcW w:w="4411" w:type="dxa"/>
            <w:vAlign w:val="center"/>
          </w:tcPr>
          <w:p w14:paraId="04985288" w14:textId="176C2BF1" w:rsidR="00E673DA" w:rsidRPr="00E0152E" w:rsidRDefault="00E673DA" w:rsidP="00E673DA">
            <w:pPr>
              <w:widowControl w:val="0"/>
              <w:spacing w:before="20" w:after="20"/>
            </w:pPr>
            <w:r>
              <w:t>Italisch-römische Archäologie</w:t>
            </w:r>
          </w:p>
        </w:tc>
        <w:tc>
          <w:tcPr>
            <w:tcW w:w="794" w:type="dxa"/>
            <w:vAlign w:val="center"/>
          </w:tcPr>
          <w:p w14:paraId="62A2E613" w14:textId="3E2CA890" w:rsidR="00E673DA" w:rsidRPr="00E0152E" w:rsidRDefault="00E673DA" w:rsidP="00E673DA">
            <w:pPr>
              <w:widowControl w:val="0"/>
              <w:spacing w:before="20" w:after="20"/>
              <w:ind w:left="-108" w:right="-108"/>
              <w:jc w:val="center"/>
              <w:rPr>
                <w:rFonts w:eastAsia="Calibri"/>
              </w:rPr>
            </w:pPr>
            <w:r>
              <w:rPr>
                <w:rFonts w:eastAsia="Calibri"/>
              </w:rPr>
              <w:t>SE</w:t>
            </w:r>
            <w:r w:rsidR="00FB6A63">
              <w:rPr>
                <w:rFonts w:eastAsia="Calibri"/>
              </w:rPr>
              <w:t>/PT</w:t>
            </w:r>
          </w:p>
        </w:tc>
        <w:tc>
          <w:tcPr>
            <w:tcW w:w="761" w:type="dxa"/>
            <w:vAlign w:val="center"/>
          </w:tcPr>
          <w:p w14:paraId="1E61495C" w14:textId="1395BF04" w:rsidR="00E673DA" w:rsidRPr="00E0152E" w:rsidRDefault="00E673DA" w:rsidP="00E673DA">
            <w:pPr>
              <w:widowControl w:val="0"/>
              <w:spacing w:before="20" w:after="20"/>
              <w:ind w:left="-108" w:right="-108"/>
              <w:jc w:val="center"/>
            </w:pPr>
            <w:r>
              <w:t>6</w:t>
            </w:r>
          </w:p>
        </w:tc>
        <w:tc>
          <w:tcPr>
            <w:tcW w:w="687" w:type="dxa"/>
            <w:vAlign w:val="center"/>
          </w:tcPr>
          <w:p w14:paraId="15481BD3" w14:textId="72CDA776" w:rsidR="00E673DA" w:rsidRPr="00E0152E" w:rsidRDefault="00E673DA" w:rsidP="00E673DA">
            <w:pPr>
              <w:widowControl w:val="0"/>
              <w:spacing w:before="20" w:after="20"/>
              <w:ind w:left="-108" w:right="-143"/>
              <w:jc w:val="center"/>
            </w:pPr>
            <w:r>
              <w:t>2</w:t>
            </w:r>
          </w:p>
        </w:tc>
      </w:tr>
      <w:tr w:rsidR="00E673DA" w14:paraId="7FDA1761" w14:textId="77777777" w:rsidTr="00712769">
        <w:tc>
          <w:tcPr>
            <w:tcW w:w="607" w:type="dxa"/>
            <w:vAlign w:val="center"/>
          </w:tcPr>
          <w:p w14:paraId="2889F6A2" w14:textId="4DC54B14" w:rsidR="00E673DA" w:rsidRPr="00E0152E" w:rsidRDefault="00E673DA" w:rsidP="00E673DA">
            <w:pPr>
              <w:widowControl w:val="0"/>
              <w:spacing w:before="20" w:after="20"/>
              <w:ind w:right="-108"/>
            </w:pPr>
            <w:r>
              <w:t>C.1</w:t>
            </w:r>
          </w:p>
        </w:tc>
        <w:tc>
          <w:tcPr>
            <w:tcW w:w="4414" w:type="dxa"/>
            <w:vAlign w:val="center"/>
          </w:tcPr>
          <w:p w14:paraId="4FC75B40" w14:textId="24DE1DF3" w:rsidR="00E673DA" w:rsidRPr="00E0152E" w:rsidRDefault="00E673DA" w:rsidP="00E673DA">
            <w:pPr>
              <w:widowControl w:val="0"/>
              <w:spacing w:before="20" w:after="20"/>
            </w:pPr>
            <w:r w:rsidRPr="00C26DCB">
              <w:t xml:space="preserve">Provinzialrömische </w:t>
            </w:r>
            <w:r w:rsidRPr="00C26DCB">
              <w:rPr>
                <w:kern w:val="18"/>
                <w:lang w:val="de-DE"/>
              </w:rPr>
              <w:t>Archäologie</w:t>
            </w:r>
          </w:p>
        </w:tc>
        <w:tc>
          <w:tcPr>
            <w:tcW w:w="760" w:type="dxa"/>
            <w:vAlign w:val="center"/>
          </w:tcPr>
          <w:p w14:paraId="2E047B25" w14:textId="782FCB64" w:rsidR="00E673DA" w:rsidRPr="00E673DA" w:rsidRDefault="00E673DA" w:rsidP="00E673DA">
            <w:pPr>
              <w:widowControl w:val="0"/>
              <w:spacing w:before="20" w:after="20"/>
              <w:ind w:left="-108" w:right="-108"/>
              <w:jc w:val="center"/>
              <w:rPr>
                <w:rFonts w:eastAsia="Calibri"/>
                <w:lang w:val="fr-FR"/>
              </w:rPr>
            </w:pPr>
            <w:r w:rsidRPr="00347727">
              <w:rPr>
                <w:sz w:val="17"/>
                <w:szCs w:val="17"/>
                <w:lang w:val="fr-FR"/>
              </w:rPr>
              <w:t>VO</w:t>
            </w:r>
            <w:r w:rsidRPr="00B42202">
              <w:rPr>
                <w:rFonts w:ascii="Caliban" w:hAnsi="Caliban"/>
                <w:color w:val="000000" w:themeColor="text1"/>
                <w:sz w:val="17"/>
                <w:szCs w:val="17"/>
                <w:lang w:val="fr-FR"/>
              </w:rPr>
              <w:t>/</w:t>
            </w:r>
            <w:r w:rsidRPr="00B42202">
              <w:rPr>
                <w:color w:val="000000" w:themeColor="text1"/>
                <w:sz w:val="17"/>
                <w:szCs w:val="17"/>
                <w:lang w:val="fr-FR"/>
              </w:rPr>
              <w:t>VU/PR/UE/PT</w:t>
            </w:r>
          </w:p>
        </w:tc>
        <w:tc>
          <w:tcPr>
            <w:tcW w:w="762" w:type="dxa"/>
            <w:vAlign w:val="center"/>
          </w:tcPr>
          <w:p w14:paraId="7CF50C8F" w14:textId="5C9AAC8B" w:rsidR="00E673DA" w:rsidRPr="00E0152E" w:rsidRDefault="00E673DA" w:rsidP="00E673DA">
            <w:pPr>
              <w:widowControl w:val="0"/>
              <w:spacing w:before="20" w:after="20"/>
              <w:ind w:left="-108" w:right="-108"/>
              <w:jc w:val="center"/>
            </w:pPr>
            <w:r>
              <w:rPr>
                <w:lang w:val="fr-FR"/>
              </w:rPr>
              <w:t>4</w:t>
            </w:r>
          </w:p>
        </w:tc>
        <w:tc>
          <w:tcPr>
            <w:tcW w:w="740" w:type="dxa"/>
            <w:vAlign w:val="center"/>
          </w:tcPr>
          <w:p w14:paraId="5FEFCD26" w14:textId="34DA3C05" w:rsidR="00E673DA" w:rsidRPr="00E0152E" w:rsidRDefault="00E673DA" w:rsidP="00E673DA">
            <w:pPr>
              <w:widowControl w:val="0"/>
              <w:spacing w:before="20" w:after="20"/>
              <w:ind w:left="-108"/>
              <w:jc w:val="center"/>
            </w:pPr>
            <w:r>
              <w:rPr>
                <w:lang w:val="fr-FR"/>
              </w:rPr>
              <w:t>2</w:t>
            </w:r>
          </w:p>
        </w:tc>
        <w:tc>
          <w:tcPr>
            <w:tcW w:w="629" w:type="dxa"/>
            <w:vAlign w:val="center"/>
          </w:tcPr>
          <w:p w14:paraId="0D9E06BF" w14:textId="569E3DBF" w:rsidR="00E673DA" w:rsidRPr="00E0152E" w:rsidRDefault="00E673DA" w:rsidP="00E673DA">
            <w:pPr>
              <w:widowControl w:val="0"/>
              <w:spacing w:before="20" w:after="20"/>
              <w:ind w:right="-108"/>
            </w:pPr>
            <w:r>
              <w:rPr>
                <w:rFonts w:eastAsia="Calibri"/>
              </w:rPr>
              <w:t>C.1</w:t>
            </w:r>
          </w:p>
        </w:tc>
        <w:tc>
          <w:tcPr>
            <w:tcW w:w="4411" w:type="dxa"/>
            <w:vAlign w:val="center"/>
          </w:tcPr>
          <w:p w14:paraId="02757BFF" w14:textId="0FB3A72D" w:rsidR="00E673DA" w:rsidRPr="00E0152E" w:rsidRDefault="00E673DA" w:rsidP="00E673DA">
            <w:pPr>
              <w:widowControl w:val="0"/>
              <w:spacing w:before="20" w:after="20"/>
            </w:pPr>
            <w:r>
              <w:rPr>
                <w:rFonts w:eastAsia="Calibri"/>
              </w:rPr>
              <w:t>Provinzialrömische Archäologie</w:t>
            </w:r>
          </w:p>
        </w:tc>
        <w:tc>
          <w:tcPr>
            <w:tcW w:w="794" w:type="dxa"/>
            <w:vAlign w:val="center"/>
          </w:tcPr>
          <w:p w14:paraId="7022985C" w14:textId="222DDC11" w:rsidR="00E673DA" w:rsidRPr="00BC38DD" w:rsidRDefault="00130615" w:rsidP="00E673DA">
            <w:pPr>
              <w:widowControl w:val="0"/>
              <w:spacing w:before="20" w:after="20"/>
              <w:ind w:left="-108" w:right="-108"/>
              <w:jc w:val="center"/>
              <w:rPr>
                <w:rFonts w:eastAsia="Calibri"/>
                <w:lang w:val="fr-FR"/>
              </w:rPr>
            </w:pPr>
            <w:r w:rsidRPr="00BC38DD">
              <w:rPr>
                <w:lang w:val="fr-FR"/>
              </w:rPr>
              <w:t>VO/</w:t>
            </w:r>
            <w:r>
              <w:rPr>
                <w:lang w:val="fr-FR"/>
              </w:rPr>
              <w:t>UE/PR/</w:t>
            </w:r>
            <w:r w:rsidRPr="00BC38DD">
              <w:rPr>
                <w:lang w:val="fr-FR"/>
              </w:rPr>
              <w:t xml:space="preserve">VU </w:t>
            </w:r>
            <w:r w:rsidR="00E673DA" w:rsidRPr="00BC38DD">
              <w:rPr>
                <w:lang w:val="fr-FR"/>
              </w:rPr>
              <w:t>/XU</w:t>
            </w:r>
          </w:p>
        </w:tc>
        <w:tc>
          <w:tcPr>
            <w:tcW w:w="761" w:type="dxa"/>
            <w:vAlign w:val="center"/>
          </w:tcPr>
          <w:p w14:paraId="7A3C0080" w14:textId="62110B32" w:rsidR="00E673DA" w:rsidRPr="00E0152E" w:rsidRDefault="00E673DA" w:rsidP="00E673DA">
            <w:pPr>
              <w:widowControl w:val="0"/>
              <w:spacing w:before="20" w:after="20"/>
              <w:ind w:left="-108" w:right="-108"/>
              <w:jc w:val="center"/>
            </w:pPr>
            <w:r>
              <w:t>3</w:t>
            </w:r>
          </w:p>
        </w:tc>
        <w:tc>
          <w:tcPr>
            <w:tcW w:w="687" w:type="dxa"/>
            <w:vAlign w:val="center"/>
          </w:tcPr>
          <w:p w14:paraId="6AEC21D0" w14:textId="42E76431" w:rsidR="00E673DA" w:rsidRPr="00E0152E" w:rsidRDefault="00E673DA" w:rsidP="00E673DA">
            <w:pPr>
              <w:widowControl w:val="0"/>
              <w:spacing w:before="20" w:after="20"/>
              <w:ind w:left="-108" w:right="-143"/>
              <w:jc w:val="center"/>
            </w:pPr>
            <w:r>
              <w:t>2</w:t>
            </w:r>
          </w:p>
        </w:tc>
      </w:tr>
      <w:tr w:rsidR="00E673DA" w14:paraId="298EDDAA" w14:textId="77777777" w:rsidTr="00712769">
        <w:tc>
          <w:tcPr>
            <w:tcW w:w="607" w:type="dxa"/>
            <w:vAlign w:val="center"/>
          </w:tcPr>
          <w:p w14:paraId="6CBFD6F3" w14:textId="333D5865" w:rsidR="00E673DA" w:rsidRPr="00E0152E" w:rsidRDefault="00E673DA" w:rsidP="00E673DA">
            <w:pPr>
              <w:widowControl w:val="0"/>
              <w:spacing w:before="20" w:after="20"/>
              <w:ind w:right="-108"/>
            </w:pPr>
            <w:r>
              <w:t>C.2</w:t>
            </w:r>
          </w:p>
        </w:tc>
        <w:tc>
          <w:tcPr>
            <w:tcW w:w="4414" w:type="dxa"/>
            <w:vAlign w:val="center"/>
          </w:tcPr>
          <w:p w14:paraId="16A62C14" w14:textId="5374E698" w:rsidR="00E673DA" w:rsidRPr="00E0152E" w:rsidRDefault="00E673DA" w:rsidP="00E673DA">
            <w:pPr>
              <w:widowControl w:val="0"/>
              <w:spacing w:before="20" w:after="20"/>
            </w:pPr>
            <w:r w:rsidRPr="00C26DCB">
              <w:t xml:space="preserve">Provinzialrömische </w:t>
            </w:r>
            <w:r w:rsidRPr="00C26DCB">
              <w:rPr>
                <w:kern w:val="18"/>
                <w:lang w:val="de-DE"/>
              </w:rPr>
              <w:t>Archäologie</w:t>
            </w:r>
          </w:p>
        </w:tc>
        <w:tc>
          <w:tcPr>
            <w:tcW w:w="760" w:type="dxa"/>
            <w:vAlign w:val="center"/>
          </w:tcPr>
          <w:p w14:paraId="7FF5C238" w14:textId="46BF2F22" w:rsidR="00E673DA" w:rsidRPr="00E0152E" w:rsidRDefault="00E673DA" w:rsidP="00E673DA">
            <w:pPr>
              <w:widowControl w:val="0"/>
              <w:spacing w:before="20" w:after="20"/>
              <w:ind w:left="-108" w:right="-108"/>
              <w:jc w:val="center"/>
              <w:rPr>
                <w:rFonts w:eastAsia="Calibri"/>
              </w:rPr>
            </w:pPr>
            <w:r>
              <w:t>SE</w:t>
            </w:r>
          </w:p>
        </w:tc>
        <w:tc>
          <w:tcPr>
            <w:tcW w:w="762" w:type="dxa"/>
            <w:vAlign w:val="center"/>
          </w:tcPr>
          <w:p w14:paraId="1228DF13" w14:textId="2F8003FE" w:rsidR="00E673DA" w:rsidRPr="00E0152E" w:rsidRDefault="00E673DA" w:rsidP="00E673DA">
            <w:pPr>
              <w:widowControl w:val="0"/>
              <w:spacing w:before="20" w:after="20"/>
              <w:ind w:left="-108" w:right="-108"/>
              <w:jc w:val="center"/>
            </w:pPr>
            <w:r>
              <w:t>6</w:t>
            </w:r>
          </w:p>
        </w:tc>
        <w:tc>
          <w:tcPr>
            <w:tcW w:w="740" w:type="dxa"/>
            <w:vAlign w:val="center"/>
          </w:tcPr>
          <w:p w14:paraId="450291C7" w14:textId="5D25FC8A" w:rsidR="00E673DA" w:rsidRPr="00E0152E" w:rsidRDefault="00E673DA" w:rsidP="00E673DA">
            <w:pPr>
              <w:widowControl w:val="0"/>
              <w:spacing w:before="20" w:after="20"/>
              <w:ind w:left="-108"/>
              <w:jc w:val="center"/>
            </w:pPr>
            <w:r>
              <w:t>2</w:t>
            </w:r>
          </w:p>
        </w:tc>
        <w:tc>
          <w:tcPr>
            <w:tcW w:w="629" w:type="dxa"/>
            <w:vAlign w:val="center"/>
          </w:tcPr>
          <w:p w14:paraId="0E9F49C6" w14:textId="41FB7C46" w:rsidR="00E673DA" w:rsidRPr="00E0152E" w:rsidRDefault="00E673DA" w:rsidP="00E673DA">
            <w:pPr>
              <w:widowControl w:val="0"/>
              <w:spacing w:before="20" w:after="20"/>
              <w:ind w:right="-108"/>
            </w:pPr>
            <w:r w:rsidRPr="0004363D">
              <w:t>C.2</w:t>
            </w:r>
          </w:p>
        </w:tc>
        <w:tc>
          <w:tcPr>
            <w:tcW w:w="4411" w:type="dxa"/>
            <w:vAlign w:val="center"/>
          </w:tcPr>
          <w:p w14:paraId="0FDDF98A" w14:textId="67DB666A" w:rsidR="00E673DA" w:rsidRPr="00E0152E" w:rsidRDefault="00E673DA" w:rsidP="00E673DA">
            <w:pPr>
              <w:widowControl w:val="0"/>
              <w:spacing w:before="20" w:after="20"/>
            </w:pPr>
            <w:r>
              <w:rPr>
                <w:rFonts w:eastAsia="Calibri"/>
              </w:rPr>
              <w:t>Provinzialrömische Archäologie</w:t>
            </w:r>
          </w:p>
        </w:tc>
        <w:tc>
          <w:tcPr>
            <w:tcW w:w="794" w:type="dxa"/>
            <w:vAlign w:val="center"/>
          </w:tcPr>
          <w:p w14:paraId="51BAD6FC" w14:textId="014137BB" w:rsidR="00E673DA" w:rsidRPr="00E0152E" w:rsidRDefault="00E673DA" w:rsidP="00E673DA">
            <w:pPr>
              <w:widowControl w:val="0"/>
              <w:spacing w:before="20" w:after="20"/>
              <w:ind w:left="-108" w:right="-108"/>
              <w:jc w:val="center"/>
              <w:rPr>
                <w:rFonts w:eastAsia="Calibri"/>
              </w:rPr>
            </w:pPr>
            <w:r>
              <w:rPr>
                <w:rFonts w:eastAsia="Calibri"/>
              </w:rPr>
              <w:t>SE</w:t>
            </w:r>
            <w:r w:rsidR="00FB6A63">
              <w:rPr>
                <w:rFonts w:eastAsia="Calibri"/>
              </w:rPr>
              <w:t>/PT</w:t>
            </w:r>
          </w:p>
        </w:tc>
        <w:tc>
          <w:tcPr>
            <w:tcW w:w="761" w:type="dxa"/>
            <w:vAlign w:val="center"/>
          </w:tcPr>
          <w:p w14:paraId="07D64FB3" w14:textId="5A67CE75" w:rsidR="00E673DA" w:rsidRPr="00E0152E" w:rsidRDefault="00E673DA" w:rsidP="00E673DA">
            <w:pPr>
              <w:widowControl w:val="0"/>
              <w:spacing w:before="20" w:after="20"/>
              <w:ind w:left="-108" w:right="-108"/>
              <w:jc w:val="center"/>
            </w:pPr>
            <w:r>
              <w:t>6</w:t>
            </w:r>
          </w:p>
        </w:tc>
        <w:tc>
          <w:tcPr>
            <w:tcW w:w="687" w:type="dxa"/>
            <w:vAlign w:val="center"/>
          </w:tcPr>
          <w:p w14:paraId="43BC4AD0" w14:textId="5B683C76" w:rsidR="00E673DA" w:rsidRPr="00E0152E" w:rsidRDefault="00E673DA" w:rsidP="00E673DA">
            <w:pPr>
              <w:widowControl w:val="0"/>
              <w:spacing w:before="20" w:after="20"/>
              <w:ind w:left="-108" w:right="-143"/>
              <w:jc w:val="center"/>
            </w:pPr>
            <w:r>
              <w:t>2</w:t>
            </w:r>
          </w:p>
        </w:tc>
      </w:tr>
      <w:tr w:rsidR="00FB6A63" w14:paraId="58205A4B" w14:textId="77777777" w:rsidTr="00712769">
        <w:tc>
          <w:tcPr>
            <w:tcW w:w="607" w:type="dxa"/>
            <w:vAlign w:val="center"/>
          </w:tcPr>
          <w:p w14:paraId="68DA7CE6" w14:textId="15562F19" w:rsidR="00FB6A63" w:rsidRPr="00E0152E" w:rsidRDefault="00FB6A63" w:rsidP="00E673DA">
            <w:pPr>
              <w:widowControl w:val="0"/>
              <w:spacing w:before="20" w:after="20"/>
              <w:ind w:right="-108"/>
            </w:pPr>
            <w:r>
              <w:t>D.1</w:t>
            </w:r>
          </w:p>
        </w:tc>
        <w:tc>
          <w:tcPr>
            <w:tcW w:w="4414" w:type="dxa"/>
            <w:vAlign w:val="center"/>
          </w:tcPr>
          <w:p w14:paraId="26599A51" w14:textId="77777777" w:rsidR="00FB6A63" w:rsidRPr="006637F1" w:rsidRDefault="00FB6A63" w:rsidP="00342F92">
            <w:pPr>
              <w:ind w:right="142"/>
            </w:pPr>
            <w:r w:rsidRPr="006637F1">
              <w:t xml:space="preserve">Ur- und Frühgeschichte </w:t>
            </w:r>
          </w:p>
          <w:p w14:paraId="20F681F6" w14:textId="5681CCCC" w:rsidR="00FB6A63" w:rsidRPr="00E0152E" w:rsidRDefault="00FB6A63" w:rsidP="00E673DA">
            <w:pPr>
              <w:widowControl w:val="0"/>
              <w:spacing w:before="20" w:after="20"/>
            </w:pPr>
            <w:r w:rsidRPr="006637F1">
              <w:t>(Neolithikum bis zur Eisenzeit)</w:t>
            </w:r>
          </w:p>
        </w:tc>
        <w:tc>
          <w:tcPr>
            <w:tcW w:w="760" w:type="dxa"/>
            <w:vAlign w:val="center"/>
          </w:tcPr>
          <w:p w14:paraId="2BE47E41" w14:textId="4C9A90DD" w:rsidR="00FB6A63" w:rsidRPr="00E0152E" w:rsidRDefault="00FB6A63" w:rsidP="00E673DA">
            <w:pPr>
              <w:widowControl w:val="0"/>
              <w:spacing w:before="20" w:after="20"/>
              <w:ind w:left="-108" w:right="-108"/>
              <w:jc w:val="center"/>
              <w:rPr>
                <w:rFonts w:eastAsia="Calibri"/>
              </w:rPr>
            </w:pPr>
            <w:r>
              <w:t>VO/VU</w:t>
            </w:r>
          </w:p>
        </w:tc>
        <w:tc>
          <w:tcPr>
            <w:tcW w:w="762" w:type="dxa"/>
            <w:vAlign w:val="center"/>
          </w:tcPr>
          <w:p w14:paraId="77CC4CD1" w14:textId="60B4578F" w:rsidR="00FB6A63" w:rsidRPr="00E0152E" w:rsidRDefault="00FB6A63" w:rsidP="00E673DA">
            <w:pPr>
              <w:widowControl w:val="0"/>
              <w:spacing w:before="20" w:after="20"/>
              <w:ind w:left="-108" w:right="-108"/>
              <w:jc w:val="center"/>
            </w:pPr>
            <w:r>
              <w:t>4</w:t>
            </w:r>
          </w:p>
        </w:tc>
        <w:tc>
          <w:tcPr>
            <w:tcW w:w="740" w:type="dxa"/>
            <w:vAlign w:val="center"/>
          </w:tcPr>
          <w:p w14:paraId="73ABD985" w14:textId="018FEAA9" w:rsidR="00FB6A63" w:rsidRPr="00E0152E" w:rsidRDefault="00FB6A63" w:rsidP="00E673DA">
            <w:pPr>
              <w:widowControl w:val="0"/>
              <w:spacing w:before="20" w:after="20"/>
              <w:ind w:left="-108"/>
              <w:jc w:val="center"/>
            </w:pPr>
            <w:r>
              <w:t>2</w:t>
            </w:r>
          </w:p>
        </w:tc>
        <w:tc>
          <w:tcPr>
            <w:tcW w:w="629" w:type="dxa"/>
            <w:vMerge w:val="restart"/>
            <w:vAlign w:val="center"/>
          </w:tcPr>
          <w:p w14:paraId="22C4BD3A" w14:textId="58C98C49" w:rsidR="00FB6A63" w:rsidRPr="00E0152E" w:rsidRDefault="00FB6A63" w:rsidP="00E673DA">
            <w:pPr>
              <w:widowControl w:val="0"/>
              <w:spacing w:before="20" w:after="20"/>
              <w:ind w:right="-108"/>
            </w:pPr>
            <w:r>
              <w:rPr>
                <w:rFonts w:eastAsia="Calibri"/>
              </w:rPr>
              <w:t>C.3</w:t>
            </w:r>
          </w:p>
        </w:tc>
        <w:tc>
          <w:tcPr>
            <w:tcW w:w="4411" w:type="dxa"/>
            <w:vMerge w:val="restart"/>
            <w:vAlign w:val="center"/>
          </w:tcPr>
          <w:p w14:paraId="709C21ED" w14:textId="7F0A81F3" w:rsidR="00FB6A63" w:rsidRPr="00E0152E" w:rsidRDefault="00FB6A63" w:rsidP="00E673DA">
            <w:pPr>
              <w:widowControl w:val="0"/>
              <w:spacing w:before="20" w:after="20"/>
            </w:pPr>
            <w:r>
              <w:rPr>
                <w:rFonts w:eastAsia="Calibri"/>
              </w:rPr>
              <w:t>Ur- und Frühgeschichte und Historische Archäologie</w:t>
            </w:r>
          </w:p>
        </w:tc>
        <w:tc>
          <w:tcPr>
            <w:tcW w:w="794" w:type="dxa"/>
            <w:vMerge w:val="restart"/>
            <w:vAlign w:val="center"/>
          </w:tcPr>
          <w:p w14:paraId="30CE625B" w14:textId="65FA46EE" w:rsidR="00FB6A63" w:rsidRPr="00BC38DD" w:rsidRDefault="00130615" w:rsidP="00E673DA">
            <w:pPr>
              <w:widowControl w:val="0"/>
              <w:spacing w:before="20" w:after="20"/>
              <w:ind w:left="-108" w:right="-108"/>
              <w:jc w:val="center"/>
              <w:rPr>
                <w:rFonts w:eastAsia="Calibri"/>
                <w:lang w:val="fr-FR"/>
              </w:rPr>
            </w:pPr>
            <w:r w:rsidRPr="00BC38DD">
              <w:rPr>
                <w:lang w:val="fr-FR"/>
              </w:rPr>
              <w:t>VO/</w:t>
            </w:r>
            <w:r>
              <w:rPr>
                <w:lang w:val="fr-FR"/>
              </w:rPr>
              <w:t>UE/PR/</w:t>
            </w:r>
            <w:r w:rsidRPr="00BC38DD">
              <w:rPr>
                <w:lang w:val="fr-FR"/>
              </w:rPr>
              <w:t xml:space="preserve">VU </w:t>
            </w:r>
            <w:r w:rsidR="00FB6A63" w:rsidRPr="00BC38DD">
              <w:rPr>
                <w:lang w:val="fr-FR"/>
              </w:rPr>
              <w:t>/XU</w:t>
            </w:r>
          </w:p>
        </w:tc>
        <w:tc>
          <w:tcPr>
            <w:tcW w:w="761" w:type="dxa"/>
            <w:vMerge w:val="restart"/>
            <w:vAlign w:val="center"/>
          </w:tcPr>
          <w:p w14:paraId="78A00E34" w14:textId="12A3FBEA" w:rsidR="00FB6A63" w:rsidRPr="00E0152E" w:rsidRDefault="00FB6A63" w:rsidP="00E673DA">
            <w:pPr>
              <w:widowControl w:val="0"/>
              <w:spacing w:before="20" w:after="20"/>
              <w:ind w:left="-108" w:right="-108"/>
              <w:jc w:val="center"/>
            </w:pPr>
            <w:r>
              <w:t>3</w:t>
            </w:r>
          </w:p>
        </w:tc>
        <w:tc>
          <w:tcPr>
            <w:tcW w:w="687" w:type="dxa"/>
            <w:vMerge w:val="restart"/>
            <w:vAlign w:val="center"/>
          </w:tcPr>
          <w:p w14:paraId="2F4DD63B" w14:textId="3803FE33" w:rsidR="00FB6A63" w:rsidRPr="00E0152E" w:rsidRDefault="00FB6A63" w:rsidP="00E673DA">
            <w:pPr>
              <w:widowControl w:val="0"/>
              <w:spacing w:before="20" w:after="20"/>
              <w:ind w:left="-108" w:right="-143"/>
              <w:jc w:val="center"/>
            </w:pPr>
            <w:r>
              <w:t>2</w:t>
            </w:r>
          </w:p>
        </w:tc>
      </w:tr>
      <w:tr w:rsidR="00FB6A63" w14:paraId="3534A9A7" w14:textId="77777777" w:rsidTr="00712769">
        <w:tc>
          <w:tcPr>
            <w:tcW w:w="607" w:type="dxa"/>
            <w:vAlign w:val="center"/>
          </w:tcPr>
          <w:p w14:paraId="6C34C64F" w14:textId="092A037B" w:rsidR="00FB6A63" w:rsidRPr="00E0152E" w:rsidRDefault="00FB6A63" w:rsidP="00E673DA">
            <w:pPr>
              <w:widowControl w:val="0"/>
              <w:spacing w:before="20" w:after="20"/>
              <w:ind w:right="-108"/>
            </w:pPr>
            <w:r>
              <w:t>D.2</w:t>
            </w:r>
          </w:p>
        </w:tc>
        <w:tc>
          <w:tcPr>
            <w:tcW w:w="4414" w:type="dxa"/>
            <w:vAlign w:val="center"/>
          </w:tcPr>
          <w:p w14:paraId="3FA8C773" w14:textId="2BD42DFF" w:rsidR="00FB6A63" w:rsidRPr="00E0152E" w:rsidRDefault="00FB6A63" w:rsidP="00E673DA">
            <w:pPr>
              <w:widowControl w:val="0"/>
              <w:spacing w:before="20" w:after="20"/>
            </w:pPr>
            <w:r w:rsidRPr="00B42202">
              <w:rPr>
                <w:color w:val="000000" w:themeColor="text1"/>
              </w:rPr>
              <w:t>Spezialthema der Ur- und Frühgeschichte und der Historischen Archäologie</w:t>
            </w:r>
          </w:p>
        </w:tc>
        <w:tc>
          <w:tcPr>
            <w:tcW w:w="760" w:type="dxa"/>
            <w:vAlign w:val="center"/>
          </w:tcPr>
          <w:p w14:paraId="48F85F44" w14:textId="05F56A57" w:rsidR="00FB6A63" w:rsidRPr="00E0152E" w:rsidRDefault="00FB6A63" w:rsidP="00E673DA">
            <w:pPr>
              <w:widowControl w:val="0"/>
              <w:spacing w:before="20" w:after="20"/>
              <w:ind w:left="-108" w:right="-108"/>
              <w:jc w:val="center"/>
              <w:rPr>
                <w:rFonts w:eastAsia="Calibri"/>
              </w:rPr>
            </w:pPr>
            <w:r w:rsidRPr="00B42202">
              <w:rPr>
                <w:color w:val="000000" w:themeColor="text1"/>
                <w:sz w:val="18"/>
                <w:szCs w:val="18"/>
              </w:rPr>
              <w:t>VO/VU/SE</w:t>
            </w:r>
          </w:p>
        </w:tc>
        <w:tc>
          <w:tcPr>
            <w:tcW w:w="762" w:type="dxa"/>
            <w:vAlign w:val="center"/>
          </w:tcPr>
          <w:p w14:paraId="7B6BA165" w14:textId="32FD4D82" w:rsidR="00FB6A63" w:rsidRPr="00E0152E" w:rsidRDefault="00FB6A63" w:rsidP="00E673DA">
            <w:pPr>
              <w:widowControl w:val="0"/>
              <w:spacing w:before="20" w:after="20"/>
              <w:ind w:left="-108" w:right="-108"/>
              <w:jc w:val="center"/>
            </w:pPr>
            <w:r>
              <w:t>4</w:t>
            </w:r>
          </w:p>
        </w:tc>
        <w:tc>
          <w:tcPr>
            <w:tcW w:w="740" w:type="dxa"/>
            <w:vAlign w:val="center"/>
          </w:tcPr>
          <w:p w14:paraId="6B1B9CE5" w14:textId="3A933168" w:rsidR="00FB6A63" w:rsidRPr="00E0152E" w:rsidRDefault="00FB6A63" w:rsidP="00E673DA">
            <w:pPr>
              <w:widowControl w:val="0"/>
              <w:spacing w:before="20" w:after="20"/>
              <w:ind w:left="-108"/>
              <w:jc w:val="center"/>
            </w:pPr>
            <w:r>
              <w:t>2</w:t>
            </w:r>
          </w:p>
        </w:tc>
        <w:tc>
          <w:tcPr>
            <w:tcW w:w="629" w:type="dxa"/>
            <w:vMerge/>
            <w:vAlign w:val="center"/>
          </w:tcPr>
          <w:p w14:paraId="1D5EEB1D" w14:textId="6AFF4600" w:rsidR="00FB6A63" w:rsidRPr="00E0152E" w:rsidRDefault="00FB6A63" w:rsidP="00E673DA">
            <w:pPr>
              <w:widowControl w:val="0"/>
              <w:spacing w:before="20" w:after="20"/>
              <w:ind w:right="-108"/>
            </w:pPr>
          </w:p>
        </w:tc>
        <w:tc>
          <w:tcPr>
            <w:tcW w:w="4411" w:type="dxa"/>
            <w:vMerge/>
            <w:vAlign w:val="center"/>
          </w:tcPr>
          <w:p w14:paraId="5D6E7CFE" w14:textId="2F159B9B" w:rsidR="00FB6A63" w:rsidRPr="00E0152E" w:rsidRDefault="00FB6A63" w:rsidP="00E673DA">
            <w:pPr>
              <w:widowControl w:val="0"/>
              <w:spacing w:before="20" w:after="20"/>
            </w:pPr>
          </w:p>
        </w:tc>
        <w:tc>
          <w:tcPr>
            <w:tcW w:w="794" w:type="dxa"/>
            <w:vMerge/>
            <w:vAlign w:val="center"/>
          </w:tcPr>
          <w:p w14:paraId="72BE04B9" w14:textId="1F0C1F33" w:rsidR="00FB6A63" w:rsidRPr="00BC38DD" w:rsidRDefault="00FB6A63" w:rsidP="00E673DA">
            <w:pPr>
              <w:widowControl w:val="0"/>
              <w:spacing w:before="20" w:after="20"/>
              <w:ind w:left="-108" w:right="-108"/>
              <w:jc w:val="center"/>
              <w:rPr>
                <w:rFonts w:eastAsia="Calibri"/>
                <w:lang w:val="fr-FR"/>
              </w:rPr>
            </w:pPr>
          </w:p>
        </w:tc>
        <w:tc>
          <w:tcPr>
            <w:tcW w:w="761" w:type="dxa"/>
            <w:vMerge/>
            <w:vAlign w:val="center"/>
          </w:tcPr>
          <w:p w14:paraId="7EC80EFC" w14:textId="73FF2A71" w:rsidR="00FB6A63" w:rsidRPr="00E0152E" w:rsidRDefault="00FB6A63" w:rsidP="00E673DA">
            <w:pPr>
              <w:widowControl w:val="0"/>
              <w:spacing w:before="20" w:after="20"/>
              <w:ind w:left="-108" w:right="-108"/>
              <w:jc w:val="center"/>
            </w:pPr>
          </w:p>
        </w:tc>
        <w:tc>
          <w:tcPr>
            <w:tcW w:w="687" w:type="dxa"/>
            <w:vMerge/>
            <w:vAlign w:val="center"/>
          </w:tcPr>
          <w:p w14:paraId="5BF3DB65" w14:textId="4717B81E" w:rsidR="00FB6A63" w:rsidRPr="00E0152E" w:rsidRDefault="00FB6A63" w:rsidP="00E673DA">
            <w:pPr>
              <w:widowControl w:val="0"/>
              <w:spacing w:before="20" w:after="20"/>
              <w:ind w:left="-108" w:right="-143"/>
              <w:jc w:val="center"/>
            </w:pPr>
          </w:p>
        </w:tc>
      </w:tr>
      <w:tr w:rsidR="00E673DA" w14:paraId="7706E420" w14:textId="77777777" w:rsidTr="00E510BA">
        <w:tc>
          <w:tcPr>
            <w:tcW w:w="607" w:type="dxa"/>
            <w:vAlign w:val="center"/>
          </w:tcPr>
          <w:p w14:paraId="5C03A7D7" w14:textId="74B3AF82" w:rsidR="00E673DA" w:rsidRPr="00E0152E" w:rsidRDefault="00E673DA" w:rsidP="00E673DA">
            <w:pPr>
              <w:widowControl w:val="0"/>
              <w:spacing w:before="20" w:after="20"/>
              <w:ind w:right="-108"/>
            </w:pPr>
            <w:r>
              <w:t>E.1</w:t>
            </w:r>
          </w:p>
        </w:tc>
        <w:tc>
          <w:tcPr>
            <w:tcW w:w="4414" w:type="dxa"/>
          </w:tcPr>
          <w:p w14:paraId="134AB7C7" w14:textId="2C60FEFF" w:rsidR="00E673DA" w:rsidRPr="00531D47" w:rsidRDefault="00E673DA" w:rsidP="00E673DA">
            <w:pPr>
              <w:widowControl w:val="0"/>
              <w:spacing w:before="20" w:after="20"/>
            </w:pPr>
            <w:r w:rsidRPr="00531D47">
              <w:t>Exkursion</w:t>
            </w:r>
          </w:p>
        </w:tc>
        <w:tc>
          <w:tcPr>
            <w:tcW w:w="760" w:type="dxa"/>
            <w:vAlign w:val="center"/>
          </w:tcPr>
          <w:p w14:paraId="34790A83" w14:textId="20233E5A" w:rsidR="00E673DA" w:rsidRPr="00531D47" w:rsidRDefault="00E673DA" w:rsidP="00E673DA">
            <w:pPr>
              <w:widowControl w:val="0"/>
              <w:spacing w:before="20" w:after="20"/>
              <w:ind w:left="-108" w:right="-108"/>
              <w:jc w:val="center"/>
              <w:rPr>
                <w:rFonts w:eastAsia="Calibri"/>
              </w:rPr>
            </w:pPr>
            <w:r w:rsidRPr="00531D47">
              <w:t>EX</w:t>
            </w:r>
          </w:p>
        </w:tc>
        <w:tc>
          <w:tcPr>
            <w:tcW w:w="762" w:type="dxa"/>
            <w:vAlign w:val="center"/>
          </w:tcPr>
          <w:p w14:paraId="2295066E" w14:textId="031BC1A4" w:rsidR="00E673DA" w:rsidRPr="00531D47" w:rsidRDefault="00E673DA" w:rsidP="00E673DA">
            <w:pPr>
              <w:widowControl w:val="0"/>
              <w:spacing w:before="20" w:after="20"/>
              <w:ind w:left="-108" w:right="-108"/>
              <w:jc w:val="center"/>
            </w:pPr>
            <w:r w:rsidRPr="00531D47">
              <w:rPr>
                <w:lang w:val="en-US"/>
              </w:rPr>
              <w:t>2</w:t>
            </w:r>
          </w:p>
        </w:tc>
        <w:tc>
          <w:tcPr>
            <w:tcW w:w="740" w:type="dxa"/>
            <w:vAlign w:val="center"/>
          </w:tcPr>
          <w:p w14:paraId="4A245E56" w14:textId="5AE053DE" w:rsidR="00E673DA" w:rsidRPr="00531D47" w:rsidRDefault="00E673DA" w:rsidP="00E673DA">
            <w:pPr>
              <w:widowControl w:val="0"/>
              <w:spacing w:before="20" w:after="20"/>
              <w:ind w:left="-108"/>
              <w:jc w:val="center"/>
            </w:pPr>
            <w:r w:rsidRPr="00531D47">
              <w:rPr>
                <w:lang w:val="en-US"/>
              </w:rPr>
              <w:t>2</w:t>
            </w:r>
          </w:p>
        </w:tc>
        <w:tc>
          <w:tcPr>
            <w:tcW w:w="629" w:type="dxa"/>
            <w:vAlign w:val="center"/>
          </w:tcPr>
          <w:p w14:paraId="7043E1CE" w14:textId="4493B596" w:rsidR="00E673DA" w:rsidRPr="00531D47" w:rsidRDefault="00FB6A63" w:rsidP="00E673DA">
            <w:pPr>
              <w:widowControl w:val="0"/>
              <w:spacing w:before="20" w:after="20"/>
              <w:ind w:right="-108"/>
            </w:pPr>
            <w:r>
              <w:t>E</w:t>
            </w:r>
            <w:r w:rsidR="00E673DA" w:rsidRPr="00531D47">
              <w:t>.1</w:t>
            </w:r>
          </w:p>
        </w:tc>
        <w:tc>
          <w:tcPr>
            <w:tcW w:w="4411" w:type="dxa"/>
            <w:vAlign w:val="center"/>
          </w:tcPr>
          <w:p w14:paraId="773A907F" w14:textId="12DFD52A" w:rsidR="00E673DA" w:rsidRPr="00531D47" w:rsidRDefault="00E673DA" w:rsidP="00E673DA">
            <w:pPr>
              <w:widowControl w:val="0"/>
              <w:spacing w:before="20" w:after="20"/>
            </w:pPr>
            <w:r w:rsidRPr="00531D47">
              <w:rPr>
                <w:rFonts w:eastAsia="Calibri"/>
              </w:rPr>
              <w:t>Exkursion</w:t>
            </w:r>
          </w:p>
        </w:tc>
        <w:tc>
          <w:tcPr>
            <w:tcW w:w="794" w:type="dxa"/>
            <w:vAlign w:val="center"/>
          </w:tcPr>
          <w:p w14:paraId="1CC6514C" w14:textId="300164E8" w:rsidR="00E673DA" w:rsidRPr="00531D47" w:rsidRDefault="00E673DA" w:rsidP="00E673DA">
            <w:pPr>
              <w:widowControl w:val="0"/>
              <w:spacing w:before="20" w:after="20"/>
              <w:ind w:left="-108" w:right="-108"/>
              <w:jc w:val="center"/>
              <w:rPr>
                <w:rFonts w:eastAsia="Calibri"/>
              </w:rPr>
            </w:pPr>
            <w:r w:rsidRPr="00531D47">
              <w:rPr>
                <w:rFonts w:eastAsia="Calibri"/>
                <w:lang w:val="en-US"/>
              </w:rPr>
              <w:t>EX</w:t>
            </w:r>
          </w:p>
        </w:tc>
        <w:tc>
          <w:tcPr>
            <w:tcW w:w="761" w:type="dxa"/>
            <w:vAlign w:val="center"/>
          </w:tcPr>
          <w:p w14:paraId="7F299F81" w14:textId="4088D80C" w:rsidR="00E673DA" w:rsidRPr="00531D47" w:rsidRDefault="00E673DA" w:rsidP="00E673DA">
            <w:pPr>
              <w:widowControl w:val="0"/>
              <w:spacing w:before="20" w:after="20"/>
              <w:ind w:left="-108" w:right="-108"/>
              <w:jc w:val="center"/>
            </w:pPr>
            <w:r w:rsidRPr="00531D47">
              <w:rPr>
                <w:lang w:val="en-US"/>
              </w:rPr>
              <w:t>2</w:t>
            </w:r>
          </w:p>
        </w:tc>
        <w:tc>
          <w:tcPr>
            <w:tcW w:w="687" w:type="dxa"/>
            <w:vAlign w:val="center"/>
          </w:tcPr>
          <w:p w14:paraId="7AD92254" w14:textId="5CD50DF0" w:rsidR="00E673DA" w:rsidRPr="00531D47" w:rsidRDefault="00E673DA" w:rsidP="00E673DA">
            <w:pPr>
              <w:widowControl w:val="0"/>
              <w:spacing w:before="20" w:after="20"/>
              <w:ind w:left="-108" w:right="-143"/>
              <w:jc w:val="center"/>
            </w:pPr>
            <w:r w:rsidRPr="00531D47">
              <w:rPr>
                <w:lang w:val="en-US"/>
              </w:rPr>
              <w:t>2</w:t>
            </w:r>
          </w:p>
        </w:tc>
      </w:tr>
      <w:tr w:rsidR="00F061E6" w14:paraId="51E58E20" w14:textId="77777777" w:rsidTr="00E510BA">
        <w:tc>
          <w:tcPr>
            <w:tcW w:w="607" w:type="dxa"/>
            <w:vMerge w:val="restart"/>
            <w:vAlign w:val="center"/>
          </w:tcPr>
          <w:p w14:paraId="5E6AAA51" w14:textId="6AFE5AB1" w:rsidR="00F061E6" w:rsidRPr="00E0152E" w:rsidRDefault="00F061E6" w:rsidP="00E673DA">
            <w:pPr>
              <w:widowControl w:val="0"/>
              <w:spacing w:before="20" w:after="20"/>
              <w:ind w:right="-108"/>
            </w:pPr>
            <w:r>
              <w:t>E.2</w:t>
            </w:r>
          </w:p>
        </w:tc>
        <w:tc>
          <w:tcPr>
            <w:tcW w:w="4414" w:type="dxa"/>
          </w:tcPr>
          <w:p w14:paraId="3D14C7A8" w14:textId="241E7505" w:rsidR="00F061E6" w:rsidRPr="00E0152E" w:rsidRDefault="00F061E6" w:rsidP="00E673DA">
            <w:pPr>
              <w:widowControl w:val="0"/>
              <w:spacing w:before="20" w:after="20"/>
            </w:pPr>
            <w:r>
              <w:t>Grabungs</w:t>
            </w:r>
            <w:r w:rsidRPr="00D04063">
              <w:rPr>
                <w:color w:val="000000" w:themeColor="text1"/>
              </w:rPr>
              <w:t>praxis</w:t>
            </w:r>
            <w:r w:rsidRPr="00943447">
              <w:t xml:space="preserve"> </w:t>
            </w:r>
            <w:r w:rsidRPr="00D659E2">
              <w:rPr>
                <w:i/>
              </w:rPr>
              <w:t>ODER</w:t>
            </w:r>
          </w:p>
        </w:tc>
        <w:tc>
          <w:tcPr>
            <w:tcW w:w="760" w:type="dxa"/>
            <w:vAlign w:val="center"/>
          </w:tcPr>
          <w:p w14:paraId="613C56E4" w14:textId="48B63370" w:rsidR="00F061E6" w:rsidRPr="00E0152E" w:rsidRDefault="00735924" w:rsidP="00E673DA">
            <w:pPr>
              <w:widowControl w:val="0"/>
              <w:spacing w:before="20" w:after="20"/>
              <w:ind w:left="-108" w:right="-108"/>
              <w:jc w:val="center"/>
              <w:rPr>
                <w:rFonts w:eastAsia="Calibri"/>
              </w:rPr>
            </w:pPr>
            <w:r>
              <w:rPr>
                <w:rFonts w:eastAsia="Calibri"/>
              </w:rPr>
              <w:t>–</w:t>
            </w:r>
          </w:p>
        </w:tc>
        <w:tc>
          <w:tcPr>
            <w:tcW w:w="762" w:type="dxa"/>
            <w:vMerge w:val="restart"/>
            <w:vAlign w:val="center"/>
          </w:tcPr>
          <w:p w14:paraId="62DE4104" w14:textId="4552EC5F" w:rsidR="00F061E6" w:rsidRPr="00E0152E" w:rsidRDefault="00F061E6" w:rsidP="00E673DA">
            <w:pPr>
              <w:widowControl w:val="0"/>
              <w:spacing w:before="20" w:after="20"/>
              <w:ind w:left="-108" w:right="-108"/>
              <w:jc w:val="center"/>
            </w:pPr>
            <w:r>
              <w:t>6</w:t>
            </w:r>
          </w:p>
        </w:tc>
        <w:tc>
          <w:tcPr>
            <w:tcW w:w="740" w:type="dxa"/>
            <w:vAlign w:val="center"/>
          </w:tcPr>
          <w:p w14:paraId="03712EA4" w14:textId="1942E4DC" w:rsidR="00F061E6" w:rsidRPr="00E0152E" w:rsidRDefault="00F061E6" w:rsidP="00E673DA">
            <w:pPr>
              <w:widowControl w:val="0"/>
              <w:spacing w:before="20" w:after="20"/>
              <w:ind w:left="-108"/>
              <w:jc w:val="center"/>
            </w:pPr>
            <w:r>
              <w:t>–</w:t>
            </w:r>
          </w:p>
        </w:tc>
        <w:tc>
          <w:tcPr>
            <w:tcW w:w="629" w:type="dxa"/>
            <w:vMerge w:val="restart"/>
            <w:vAlign w:val="center"/>
          </w:tcPr>
          <w:p w14:paraId="10ED7D7F" w14:textId="277F52D8" w:rsidR="00F061E6" w:rsidRDefault="00FB6A63" w:rsidP="00E673DA">
            <w:pPr>
              <w:widowControl w:val="0"/>
              <w:spacing w:before="20" w:after="20"/>
              <w:ind w:right="-108"/>
            </w:pPr>
            <w:r>
              <w:t>E</w:t>
            </w:r>
            <w:r w:rsidR="00F061E6" w:rsidRPr="002F0952">
              <w:t>.2</w:t>
            </w:r>
          </w:p>
          <w:p w14:paraId="576C64B6" w14:textId="2D2F6990" w:rsidR="00F061E6" w:rsidRPr="00E0152E" w:rsidRDefault="00F061E6" w:rsidP="00E673DA">
            <w:pPr>
              <w:widowControl w:val="0"/>
              <w:spacing w:before="20" w:after="20"/>
              <w:ind w:right="-108"/>
            </w:pPr>
            <w:r>
              <w:t>oder</w:t>
            </w:r>
          </w:p>
          <w:p w14:paraId="28170A8B" w14:textId="5C669B46" w:rsidR="00F061E6" w:rsidRPr="00E0152E" w:rsidRDefault="00FB6A63" w:rsidP="00E673DA">
            <w:pPr>
              <w:widowControl w:val="0"/>
              <w:spacing w:before="20" w:after="20"/>
              <w:ind w:right="-108"/>
            </w:pPr>
            <w:r>
              <w:rPr>
                <w:rFonts w:eastAsia="Calibri"/>
              </w:rPr>
              <w:t>E</w:t>
            </w:r>
            <w:r w:rsidR="00F061E6">
              <w:rPr>
                <w:rFonts w:eastAsia="Calibri"/>
              </w:rPr>
              <w:t>.3</w:t>
            </w:r>
          </w:p>
        </w:tc>
        <w:tc>
          <w:tcPr>
            <w:tcW w:w="4411" w:type="dxa"/>
            <w:vMerge w:val="restart"/>
            <w:vAlign w:val="center"/>
          </w:tcPr>
          <w:p w14:paraId="16FC3C7B" w14:textId="1DD227A5" w:rsidR="00F061E6" w:rsidRPr="00E0152E" w:rsidRDefault="00F061E6" w:rsidP="00E673DA">
            <w:pPr>
              <w:widowControl w:val="0"/>
              <w:spacing w:before="20" w:after="20"/>
            </w:pPr>
            <w:r>
              <w:rPr>
                <w:rFonts w:eastAsia="Calibri"/>
              </w:rPr>
              <w:t>Lehrgrabung</w:t>
            </w:r>
          </w:p>
        </w:tc>
        <w:tc>
          <w:tcPr>
            <w:tcW w:w="794" w:type="dxa"/>
            <w:vMerge w:val="restart"/>
            <w:vAlign w:val="center"/>
          </w:tcPr>
          <w:p w14:paraId="65A9072F" w14:textId="2247AE99" w:rsidR="00F061E6" w:rsidRPr="00E0152E" w:rsidRDefault="00F061E6" w:rsidP="00E673DA">
            <w:pPr>
              <w:widowControl w:val="0"/>
              <w:spacing w:before="20" w:after="20"/>
              <w:ind w:left="-108" w:right="-108"/>
              <w:jc w:val="center"/>
              <w:rPr>
                <w:rFonts w:eastAsia="Calibri"/>
              </w:rPr>
            </w:pPr>
            <w:r>
              <w:rPr>
                <w:rFonts w:eastAsia="Calibri"/>
              </w:rPr>
              <w:t>UE</w:t>
            </w:r>
          </w:p>
        </w:tc>
        <w:tc>
          <w:tcPr>
            <w:tcW w:w="761" w:type="dxa"/>
            <w:vMerge w:val="restart"/>
            <w:vAlign w:val="center"/>
          </w:tcPr>
          <w:p w14:paraId="20858160" w14:textId="3301EC43" w:rsidR="00F061E6" w:rsidRPr="00E0152E" w:rsidRDefault="00F061E6" w:rsidP="00E673DA">
            <w:pPr>
              <w:widowControl w:val="0"/>
              <w:spacing w:before="20" w:after="20"/>
              <w:ind w:left="-108" w:right="-108"/>
              <w:jc w:val="center"/>
            </w:pPr>
            <w:r>
              <w:t>3</w:t>
            </w:r>
          </w:p>
        </w:tc>
        <w:tc>
          <w:tcPr>
            <w:tcW w:w="687" w:type="dxa"/>
            <w:vMerge w:val="restart"/>
            <w:vAlign w:val="center"/>
          </w:tcPr>
          <w:p w14:paraId="3CC0F78C" w14:textId="6BD1A785" w:rsidR="00F061E6" w:rsidRPr="00E0152E" w:rsidRDefault="00F061E6" w:rsidP="00E673DA">
            <w:pPr>
              <w:widowControl w:val="0"/>
              <w:spacing w:before="20" w:after="20"/>
              <w:ind w:left="-108" w:right="-143"/>
              <w:jc w:val="center"/>
            </w:pPr>
            <w:r>
              <w:t>2</w:t>
            </w:r>
          </w:p>
        </w:tc>
      </w:tr>
      <w:tr w:rsidR="00F061E6" w14:paraId="24A0C590" w14:textId="77777777" w:rsidTr="00E510BA">
        <w:tc>
          <w:tcPr>
            <w:tcW w:w="607" w:type="dxa"/>
            <w:vMerge/>
            <w:vAlign w:val="center"/>
          </w:tcPr>
          <w:p w14:paraId="6E8A3A6A" w14:textId="77777777" w:rsidR="00F061E6" w:rsidRPr="00E0152E" w:rsidRDefault="00F061E6" w:rsidP="00E673DA">
            <w:pPr>
              <w:widowControl w:val="0"/>
              <w:spacing w:before="20" w:after="20"/>
              <w:ind w:right="-108"/>
            </w:pPr>
          </w:p>
        </w:tc>
        <w:tc>
          <w:tcPr>
            <w:tcW w:w="4414" w:type="dxa"/>
          </w:tcPr>
          <w:p w14:paraId="47EFD7B6" w14:textId="3D343B30" w:rsidR="00F061E6" w:rsidRPr="00E0152E" w:rsidRDefault="00D65897" w:rsidP="00E673DA">
            <w:pPr>
              <w:widowControl w:val="0"/>
              <w:spacing w:before="20" w:after="20"/>
            </w:pPr>
            <w:r w:rsidRPr="00943447">
              <w:t>Lehrgrabung</w:t>
            </w:r>
          </w:p>
        </w:tc>
        <w:tc>
          <w:tcPr>
            <w:tcW w:w="760" w:type="dxa"/>
            <w:vAlign w:val="center"/>
          </w:tcPr>
          <w:p w14:paraId="57334DD6" w14:textId="19AE5289" w:rsidR="00F061E6" w:rsidRPr="00E0152E" w:rsidRDefault="00F061E6" w:rsidP="00E673DA">
            <w:pPr>
              <w:widowControl w:val="0"/>
              <w:spacing w:before="20" w:after="20"/>
              <w:ind w:left="-108" w:right="-108"/>
              <w:jc w:val="center"/>
              <w:rPr>
                <w:rFonts w:eastAsia="Calibri"/>
              </w:rPr>
            </w:pPr>
            <w:r>
              <w:t>UE</w:t>
            </w:r>
          </w:p>
        </w:tc>
        <w:tc>
          <w:tcPr>
            <w:tcW w:w="762" w:type="dxa"/>
            <w:vMerge/>
            <w:vAlign w:val="center"/>
          </w:tcPr>
          <w:p w14:paraId="663DFA15" w14:textId="77777777" w:rsidR="00F061E6" w:rsidRPr="00E0152E" w:rsidRDefault="00F061E6" w:rsidP="00E673DA">
            <w:pPr>
              <w:widowControl w:val="0"/>
              <w:spacing w:before="20" w:after="20"/>
              <w:ind w:left="-108" w:right="-108"/>
              <w:jc w:val="center"/>
            </w:pPr>
          </w:p>
        </w:tc>
        <w:tc>
          <w:tcPr>
            <w:tcW w:w="740" w:type="dxa"/>
            <w:vAlign w:val="center"/>
          </w:tcPr>
          <w:p w14:paraId="72AFF4AE" w14:textId="4FA10971" w:rsidR="00F061E6" w:rsidRPr="00E0152E" w:rsidRDefault="00F061E6" w:rsidP="00E673DA">
            <w:pPr>
              <w:widowControl w:val="0"/>
              <w:spacing w:before="20" w:after="20"/>
              <w:ind w:left="-108"/>
              <w:jc w:val="center"/>
            </w:pPr>
            <w:r>
              <w:t>2</w:t>
            </w:r>
          </w:p>
        </w:tc>
        <w:tc>
          <w:tcPr>
            <w:tcW w:w="629" w:type="dxa"/>
            <w:vMerge/>
            <w:vAlign w:val="center"/>
          </w:tcPr>
          <w:p w14:paraId="634ABD7B" w14:textId="405B7D94" w:rsidR="00F061E6" w:rsidRPr="00E0152E" w:rsidRDefault="00F061E6" w:rsidP="00E673DA">
            <w:pPr>
              <w:widowControl w:val="0"/>
              <w:spacing w:before="20" w:after="20"/>
              <w:ind w:right="-108"/>
            </w:pPr>
          </w:p>
        </w:tc>
        <w:tc>
          <w:tcPr>
            <w:tcW w:w="4411" w:type="dxa"/>
            <w:vMerge/>
            <w:vAlign w:val="center"/>
          </w:tcPr>
          <w:p w14:paraId="455404B4" w14:textId="643EFD79" w:rsidR="00F061E6" w:rsidRPr="00E0152E" w:rsidRDefault="00F061E6" w:rsidP="00E673DA">
            <w:pPr>
              <w:widowControl w:val="0"/>
              <w:spacing w:before="20" w:after="20"/>
            </w:pPr>
          </w:p>
        </w:tc>
        <w:tc>
          <w:tcPr>
            <w:tcW w:w="794" w:type="dxa"/>
            <w:vMerge/>
            <w:vAlign w:val="center"/>
          </w:tcPr>
          <w:p w14:paraId="4345523F" w14:textId="163BAF64" w:rsidR="00F061E6" w:rsidRPr="00E0152E" w:rsidRDefault="00F061E6" w:rsidP="00E673DA">
            <w:pPr>
              <w:widowControl w:val="0"/>
              <w:spacing w:before="20" w:after="20"/>
              <w:ind w:left="-108" w:right="-108"/>
              <w:jc w:val="center"/>
              <w:rPr>
                <w:rFonts w:eastAsia="Calibri"/>
              </w:rPr>
            </w:pPr>
          </w:p>
        </w:tc>
        <w:tc>
          <w:tcPr>
            <w:tcW w:w="761" w:type="dxa"/>
            <w:vMerge/>
            <w:vAlign w:val="center"/>
          </w:tcPr>
          <w:p w14:paraId="55710118" w14:textId="29E140DE" w:rsidR="00F061E6" w:rsidRPr="00E0152E" w:rsidRDefault="00F061E6" w:rsidP="00E673DA">
            <w:pPr>
              <w:widowControl w:val="0"/>
              <w:spacing w:before="20" w:after="20"/>
              <w:ind w:left="-108" w:right="-108"/>
              <w:jc w:val="center"/>
            </w:pPr>
          </w:p>
        </w:tc>
        <w:tc>
          <w:tcPr>
            <w:tcW w:w="687" w:type="dxa"/>
            <w:vMerge/>
            <w:vAlign w:val="center"/>
          </w:tcPr>
          <w:p w14:paraId="6B43D720" w14:textId="0AC45AEF" w:rsidR="00F061E6" w:rsidRPr="00E0152E" w:rsidRDefault="00F061E6" w:rsidP="00E673DA">
            <w:pPr>
              <w:widowControl w:val="0"/>
              <w:spacing w:before="20" w:after="20"/>
              <w:ind w:left="-108" w:right="-143"/>
              <w:jc w:val="center"/>
            </w:pPr>
          </w:p>
        </w:tc>
      </w:tr>
      <w:tr w:rsidR="002C382A" w14:paraId="06D3A90F" w14:textId="77777777" w:rsidTr="00712769">
        <w:tc>
          <w:tcPr>
            <w:tcW w:w="607" w:type="dxa"/>
            <w:vAlign w:val="center"/>
          </w:tcPr>
          <w:p w14:paraId="46C7DE2F" w14:textId="35799A08" w:rsidR="002C382A" w:rsidRPr="00E0152E" w:rsidRDefault="002C382A" w:rsidP="002C382A">
            <w:pPr>
              <w:widowControl w:val="0"/>
              <w:spacing w:before="20" w:after="20"/>
              <w:ind w:right="-108"/>
            </w:pPr>
            <w:r>
              <w:t>F.1</w:t>
            </w:r>
          </w:p>
        </w:tc>
        <w:tc>
          <w:tcPr>
            <w:tcW w:w="4414" w:type="dxa"/>
            <w:vAlign w:val="center"/>
          </w:tcPr>
          <w:p w14:paraId="7CA385BD" w14:textId="151704BE" w:rsidR="002C382A" w:rsidRPr="00E0152E" w:rsidRDefault="002C382A" w:rsidP="002C382A">
            <w:pPr>
              <w:widowControl w:val="0"/>
              <w:spacing w:before="20" w:after="20"/>
            </w:pPr>
            <w:r w:rsidRPr="006637F1">
              <w:t>Fortgeschrittene EDV-Anwendungen für Archäologinnen und Archäologen</w:t>
            </w:r>
          </w:p>
        </w:tc>
        <w:tc>
          <w:tcPr>
            <w:tcW w:w="760" w:type="dxa"/>
            <w:vAlign w:val="center"/>
          </w:tcPr>
          <w:p w14:paraId="284EAD9B" w14:textId="2F1DACB7" w:rsidR="002C382A" w:rsidRPr="00E0152E" w:rsidRDefault="002C382A" w:rsidP="002C382A">
            <w:pPr>
              <w:widowControl w:val="0"/>
              <w:spacing w:before="20" w:after="20"/>
              <w:ind w:left="-108" w:right="-108"/>
              <w:jc w:val="center"/>
              <w:rPr>
                <w:rFonts w:eastAsia="Calibri"/>
              </w:rPr>
            </w:pPr>
            <w:r>
              <w:t>UE</w:t>
            </w:r>
          </w:p>
        </w:tc>
        <w:tc>
          <w:tcPr>
            <w:tcW w:w="762" w:type="dxa"/>
            <w:vAlign w:val="center"/>
          </w:tcPr>
          <w:p w14:paraId="6D66D638" w14:textId="2077AB18" w:rsidR="002C382A" w:rsidRPr="00E0152E" w:rsidRDefault="002C382A" w:rsidP="002C382A">
            <w:pPr>
              <w:widowControl w:val="0"/>
              <w:spacing w:before="20" w:after="20"/>
              <w:ind w:left="-108" w:right="-108"/>
              <w:jc w:val="center"/>
            </w:pPr>
            <w:r>
              <w:t>4</w:t>
            </w:r>
          </w:p>
        </w:tc>
        <w:tc>
          <w:tcPr>
            <w:tcW w:w="740" w:type="dxa"/>
            <w:vAlign w:val="center"/>
          </w:tcPr>
          <w:p w14:paraId="1D35040D" w14:textId="29EB7D8E" w:rsidR="002C382A" w:rsidRPr="00E0152E" w:rsidRDefault="002C382A" w:rsidP="002C382A">
            <w:pPr>
              <w:widowControl w:val="0"/>
              <w:spacing w:before="20" w:after="20"/>
              <w:ind w:left="-108"/>
              <w:jc w:val="center"/>
            </w:pPr>
            <w:r>
              <w:t>2</w:t>
            </w:r>
          </w:p>
        </w:tc>
        <w:tc>
          <w:tcPr>
            <w:tcW w:w="629" w:type="dxa"/>
            <w:vAlign w:val="center"/>
          </w:tcPr>
          <w:p w14:paraId="15E93B2B" w14:textId="5CF025ED" w:rsidR="002C382A" w:rsidRPr="00E0152E" w:rsidRDefault="00FB6A63" w:rsidP="002C382A">
            <w:pPr>
              <w:widowControl w:val="0"/>
              <w:spacing w:before="20" w:after="20"/>
              <w:ind w:right="-108"/>
            </w:pPr>
            <w:r>
              <w:rPr>
                <w:rFonts w:eastAsia="Calibri"/>
              </w:rPr>
              <w:t>F</w:t>
            </w:r>
            <w:r w:rsidR="002C382A">
              <w:rPr>
                <w:rFonts w:eastAsia="Calibri"/>
              </w:rPr>
              <w:t>.1</w:t>
            </w:r>
          </w:p>
        </w:tc>
        <w:tc>
          <w:tcPr>
            <w:tcW w:w="4411" w:type="dxa"/>
            <w:vAlign w:val="center"/>
          </w:tcPr>
          <w:p w14:paraId="2F8FAF4C" w14:textId="1390B5A5" w:rsidR="002C382A" w:rsidRPr="00E0152E" w:rsidRDefault="002C382A" w:rsidP="002C382A">
            <w:pPr>
              <w:widowControl w:val="0"/>
              <w:spacing w:before="20" w:after="20"/>
            </w:pPr>
            <w:r>
              <w:rPr>
                <w:rFonts w:eastAsia="Calibri"/>
              </w:rPr>
              <w:t>Fortgeschrittene EDV-Anwendungen für Archäologinnen und Archäologen</w:t>
            </w:r>
          </w:p>
        </w:tc>
        <w:tc>
          <w:tcPr>
            <w:tcW w:w="794" w:type="dxa"/>
            <w:vAlign w:val="center"/>
          </w:tcPr>
          <w:p w14:paraId="3644C5CF" w14:textId="3195498B" w:rsidR="002C382A" w:rsidRPr="00E0152E" w:rsidRDefault="002C382A" w:rsidP="002C382A">
            <w:pPr>
              <w:widowControl w:val="0"/>
              <w:spacing w:before="20" w:after="20"/>
              <w:ind w:left="-108" w:right="-108"/>
              <w:jc w:val="center"/>
              <w:rPr>
                <w:rFonts w:eastAsia="Calibri"/>
              </w:rPr>
            </w:pPr>
            <w:r>
              <w:rPr>
                <w:rFonts w:eastAsia="Calibri"/>
              </w:rPr>
              <w:t>UE</w:t>
            </w:r>
          </w:p>
        </w:tc>
        <w:tc>
          <w:tcPr>
            <w:tcW w:w="761" w:type="dxa"/>
            <w:vAlign w:val="center"/>
          </w:tcPr>
          <w:p w14:paraId="07656FD1" w14:textId="473338BB" w:rsidR="002C382A" w:rsidRPr="00E0152E" w:rsidRDefault="002C382A" w:rsidP="002C382A">
            <w:pPr>
              <w:widowControl w:val="0"/>
              <w:spacing w:before="20" w:after="20"/>
              <w:ind w:left="-108" w:right="-108"/>
              <w:jc w:val="center"/>
            </w:pPr>
            <w:r>
              <w:t>3</w:t>
            </w:r>
          </w:p>
        </w:tc>
        <w:tc>
          <w:tcPr>
            <w:tcW w:w="687" w:type="dxa"/>
            <w:vAlign w:val="center"/>
          </w:tcPr>
          <w:p w14:paraId="597F61B1" w14:textId="1314329B" w:rsidR="002C382A" w:rsidRPr="00E0152E" w:rsidRDefault="002C382A" w:rsidP="002C382A">
            <w:pPr>
              <w:widowControl w:val="0"/>
              <w:spacing w:before="20" w:after="20"/>
              <w:ind w:left="-108" w:right="-143"/>
              <w:jc w:val="center"/>
            </w:pPr>
            <w:r>
              <w:t>2</w:t>
            </w:r>
          </w:p>
        </w:tc>
      </w:tr>
      <w:tr w:rsidR="00342F92" w14:paraId="13BC0EB0" w14:textId="77777777" w:rsidTr="00E65F29">
        <w:trPr>
          <w:trHeight w:val="282"/>
        </w:trPr>
        <w:tc>
          <w:tcPr>
            <w:tcW w:w="607" w:type="dxa"/>
            <w:vMerge w:val="restart"/>
            <w:vAlign w:val="center"/>
          </w:tcPr>
          <w:p w14:paraId="01094B31" w14:textId="4BB46713" w:rsidR="00342F92" w:rsidRPr="00E0152E" w:rsidRDefault="00342F92" w:rsidP="00E65F29">
            <w:pPr>
              <w:widowControl w:val="0"/>
              <w:spacing w:before="20" w:after="20"/>
              <w:ind w:right="-108"/>
            </w:pPr>
            <w:r>
              <w:t>F.2</w:t>
            </w:r>
          </w:p>
        </w:tc>
        <w:tc>
          <w:tcPr>
            <w:tcW w:w="4414" w:type="dxa"/>
            <w:vAlign w:val="center"/>
          </w:tcPr>
          <w:p w14:paraId="5C9646C1" w14:textId="62E32A07" w:rsidR="00342F92" w:rsidRPr="00E0152E" w:rsidRDefault="00342F92" w:rsidP="00E65F29">
            <w:pPr>
              <w:widowControl w:val="0"/>
              <w:spacing w:before="20" w:after="20"/>
            </w:pPr>
            <w:r w:rsidRPr="00D04063">
              <w:rPr>
                <w:color w:val="000000" w:themeColor="text1"/>
              </w:rPr>
              <w:t xml:space="preserve">Museumspraxis </w:t>
            </w:r>
            <w:r w:rsidRPr="00D04063">
              <w:rPr>
                <w:i/>
                <w:color w:val="000000" w:themeColor="text1"/>
              </w:rPr>
              <w:t>ODER</w:t>
            </w:r>
          </w:p>
        </w:tc>
        <w:tc>
          <w:tcPr>
            <w:tcW w:w="760" w:type="dxa"/>
            <w:vAlign w:val="center"/>
          </w:tcPr>
          <w:p w14:paraId="0C253D8C" w14:textId="48E84731" w:rsidR="00342F92" w:rsidRPr="00E0152E" w:rsidRDefault="00342F92" w:rsidP="00E65F29">
            <w:pPr>
              <w:widowControl w:val="0"/>
              <w:spacing w:before="20" w:after="20"/>
              <w:ind w:left="-108" w:right="-108"/>
              <w:jc w:val="center"/>
              <w:rPr>
                <w:rFonts w:eastAsia="Calibri"/>
              </w:rPr>
            </w:pPr>
            <w:r>
              <w:rPr>
                <w:rFonts w:eastAsia="Calibri"/>
              </w:rPr>
              <w:t>–</w:t>
            </w:r>
          </w:p>
        </w:tc>
        <w:tc>
          <w:tcPr>
            <w:tcW w:w="762" w:type="dxa"/>
            <w:vMerge w:val="restart"/>
            <w:vAlign w:val="center"/>
          </w:tcPr>
          <w:p w14:paraId="0BB6E43A" w14:textId="3C56A191" w:rsidR="00342F92" w:rsidRPr="00E0152E" w:rsidRDefault="00342F92" w:rsidP="00E65F29">
            <w:pPr>
              <w:widowControl w:val="0"/>
              <w:spacing w:before="20" w:after="20"/>
              <w:ind w:left="-108" w:right="-108"/>
              <w:jc w:val="center"/>
            </w:pPr>
            <w:r>
              <w:t>3</w:t>
            </w:r>
          </w:p>
        </w:tc>
        <w:tc>
          <w:tcPr>
            <w:tcW w:w="740" w:type="dxa"/>
            <w:vAlign w:val="center"/>
          </w:tcPr>
          <w:p w14:paraId="025E39AD" w14:textId="03CF89D6" w:rsidR="00342F92" w:rsidRPr="00E0152E" w:rsidRDefault="00342F92" w:rsidP="00E65F29">
            <w:pPr>
              <w:widowControl w:val="0"/>
              <w:spacing w:before="20" w:after="20"/>
              <w:ind w:left="-108"/>
              <w:jc w:val="center"/>
            </w:pPr>
            <w:r>
              <w:t>–</w:t>
            </w:r>
          </w:p>
        </w:tc>
        <w:tc>
          <w:tcPr>
            <w:tcW w:w="629" w:type="dxa"/>
            <w:vMerge w:val="restart"/>
            <w:vAlign w:val="center"/>
          </w:tcPr>
          <w:p w14:paraId="4A97439B" w14:textId="08911D50" w:rsidR="00342F92" w:rsidRDefault="00FB6A63" w:rsidP="00E65F29">
            <w:pPr>
              <w:widowControl w:val="0"/>
              <w:spacing w:before="20" w:after="20"/>
              <w:ind w:right="-108"/>
              <w:rPr>
                <w:rFonts w:eastAsia="Calibri"/>
              </w:rPr>
            </w:pPr>
            <w:r>
              <w:rPr>
                <w:rFonts w:eastAsia="Calibri"/>
              </w:rPr>
              <w:t>F</w:t>
            </w:r>
            <w:r w:rsidR="00342F92">
              <w:rPr>
                <w:rFonts w:eastAsia="Calibri"/>
              </w:rPr>
              <w:t>.2</w:t>
            </w:r>
          </w:p>
          <w:p w14:paraId="3AA9045F" w14:textId="7A0DCA76" w:rsidR="00342F92" w:rsidRDefault="00342F92" w:rsidP="00E65F29">
            <w:pPr>
              <w:widowControl w:val="0"/>
              <w:spacing w:before="20" w:after="20"/>
              <w:ind w:right="-108"/>
              <w:rPr>
                <w:rFonts w:eastAsia="Calibri"/>
              </w:rPr>
            </w:pPr>
            <w:r>
              <w:rPr>
                <w:rFonts w:eastAsia="Calibri"/>
              </w:rPr>
              <w:t>oder</w:t>
            </w:r>
          </w:p>
          <w:p w14:paraId="5E4BF93D" w14:textId="1AD788B9" w:rsidR="00342F92" w:rsidRDefault="00FB6A63" w:rsidP="00E65F29">
            <w:pPr>
              <w:widowControl w:val="0"/>
              <w:spacing w:before="20" w:after="20"/>
              <w:ind w:right="-108"/>
              <w:rPr>
                <w:rFonts w:eastAsia="Calibri"/>
              </w:rPr>
            </w:pPr>
            <w:r>
              <w:rPr>
                <w:rFonts w:eastAsia="Calibri"/>
              </w:rPr>
              <w:t>F</w:t>
            </w:r>
            <w:r w:rsidR="00342F92">
              <w:rPr>
                <w:rFonts w:eastAsia="Calibri"/>
              </w:rPr>
              <w:t>.3</w:t>
            </w:r>
          </w:p>
          <w:p w14:paraId="3905953D" w14:textId="0DEA7A41" w:rsidR="00342F92" w:rsidRPr="00E0152E" w:rsidRDefault="00342F92" w:rsidP="00E65F29">
            <w:pPr>
              <w:widowControl w:val="0"/>
              <w:spacing w:before="20" w:after="20"/>
              <w:ind w:right="-108"/>
            </w:pPr>
            <w:r>
              <w:rPr>
                <w:rFonts w:eastAsia="Calibri"/>
              </w:rPr>
              <w:t>oder</w:t>
            </w:r>
          </w:p>
          <w:p w14:paraId="73D74297" w14:textId="268DEC12" w:rsidR="00342F92" w:rsidRPr="00E0152E" w:rsidRDefault="00FB6A63" w:rsidP="00E65F29">
            <w:pPr>
              <w:widowControl w:val="0"/>
              <w:spacing w:before="20" w:after="20"/>
              <w:ind w:right="-108"/>
            </w:pPr>
            <w:r>
              <w:rPr>
                <w:rFonts w:eastAsia="Calibri"/>
              </w:rPr>
              <w:t>F</w:t>
            </w:r>
            <w:r w:rsidR="00342F92">
              <w:rPr>
                <w:rFonts w:eastAsia="Calibri"/>
              </w:rPr>
              <w:t>.4</w:t>
            </w:r>
          </w:p>
        </w:tc>
        <w:tc>
          <w:tcPr>
            <w:tcW w:w="4411" w:type="dxa"/>
            <w:vMerge w:val="restart"/>
            <w:vAlign w:val="center"/>
          </w:tcPr>
          <w:p w14:paraId="0CE32B41" w14:textId="7760C256" w:rsidR="00342F92" w:rsidRDefault="00342F92" w:rsidP="00E65F29">
            <w:pPr>
              <w:widowControl w:val="0"/>
              <w:spacing w:before="20" w:after="20"/>
              <w:rPr>
                <w:rFonts w:eastAsia="Calibri"/>
              </w:rPr>
            </w:pPr>
            <w:r>
              <w:rPr>
                <w:rFonts w:eastAsia="Calibri"/>
              </w:rPr>
              <w:t>Themen zu Bodendenkmalpflege, Dokumentation, Methoden oder Ausstellungswesen</w:t>
            </w:r>
          </w:p>
          <w:p w14:paraId="560C5C52" w14:textId="0DD8D83D" w:rsidR="00342F92" w:rsidRPr="00E0152E" w:rsidRDefault="00342F92" w:rsidP="00E65F29">
            <w:pPr>
              <w:widowControl w:val="0"/>
              <w:spacing w:before="20" w:after="20"/>
            </w:pPr>
            <w:r>
              <w:rPr>
                <w:rFonts w:eastAsia="Calibri"/>
              </w:rPr>
              <w:t>oder</w:t>
            </w:r>
          </w:p>
          <w:p w14:paraId="01FF0FCB" w14:textId="77777777" w:rsidR="00342F92" w:rsidRPr="00E0152E" w:rsidRDefault="00342F92" w:rsidP="00E65F29">
            <w:pPr>
              <w:widowControl w:val="0"/>
              <w:spacing w:before="20" w:after="20"/>
            </w:pPr>
            <w:r>
              <w:rPr>
                <w:rFonts w:eastAsia="Calibri"/>
              </w:rPr>
              <w:t xml:space="preserve">Themen zu Bodendenkmalpflege, Dokumentation, Methoden oder Ausstellungswesen </w:t>
            </w:r>
            <w:r w:rsidRPr="00D65897">
              <w:rPr>
                <w:rFonts w:eastAsia="Calibri"/>
                <w:i/>
              </w:rPr>
              <w:t>ODER</w:t>
            </w:r>
          </w:p>
          <w:p w14:paraId="310D948C" w14:textId="52EC5AF3" w:rsidR="00342F92" w:rsidRDefault="00342F92" w:rsidP="00E65F29">
            <w:pPr>
              <w:widowControl w:val="0"/>
              <w:spacing w:before="20" w:after="20"/>
            </w:pPr>
            <w:r>
              <w:lastRenderedPageBreak/>
              <w:t>Museums-, Restaurierungs- oder Grabungspraxis</w:t>
            </w:r>
          </w:p>
          <w:p w14:paraId="5069FE5C" w14:textId="64B8D9C7" w:rsidR="00342F92" w:rsidRPr="00E0152E" w:rsidRDefault="00342F92" w:rsidP="00E65F29">
            <w:pPr>
              <w:widowControl w:val="0"/>
              <w:spacing w:before="20" w:after="20"/>
            </w:pPr>
            <w:r>
              <w:t>oder</w:t>
            </w:r>
          </w:p>
          <w:p w14:paraId="24228329" w14:textId="7108825F" w:rsidR="00342F92" w:rsidRPr="00E0152E" w:rsidRDefault="00342F92" w:rsidP="00E65F29">
            <w:pPr>
              <w:widowControl w:val="0"/>
              <w:spacing w:before="20" w:after="20"/>
            </w:pPr>
            <w:r>
              <w:t>Museums-, Restaurierungs- oder Grabungspraxis</w:t>
            </w:r>
          </w:p>
        </w:tc>
        <w:tc>
          <w:tcPr>
            <w:tcW w:w="794" w:type="dxa"/>
            <w:vMerge w:val="restart"/>
            <w:vAlign w:val="center"/>
          </w:tcPr>
          <w:p w14:paraId="5B0E8074" w14:textId="5A8BDE1E" w:rsidR="00342F92" w:rsidRPr="00BC38DD" w:rsidRDefault="00130615" w:rsidP="00E65F29">
            <w:pPr>
              <w:widowControl w:val="0"/>
              <w:spacing w:before="20" w:after="20"/>
              <w:ind w:left="-108" w:right="-108"/>
              <w:jc w:val="center"/>
              <w:rPr>
                <w:rFonts w:eastAsia="Calibri"/>
                <w:lang w:val="fr-FR"/>
              </w:rPr>
            </w:pPr>
            <w:r>
              <w:rPr>
                <w:lang w:val="fr-FR"/>
              </w:rPr>
              <w:lastRenderedPageBreak/>
              <w:t>UE/PR/</w:t>
            </w:r>
            <w:r w:rsidRPr="00BC38DD">
              <w:rPr>
                <w:lang w:val="fr-FR"/>
              </w:rPr>
              <w:t>VU/XU</w:t>
            </w:r>
          </w:p>
        </w:tc>
        <w:tc>
          <w:tcPr>
            <w:tcW w:w="761" w:type="dxa"/>
            <w:vMerge w:val="restart"/>
            <w:vAlign w:val="center"/>
          </w:tcPr>
          <w:p w14:paraId="5662C3B2" w14:textId="78AC74F5" w:rsidR="00342F92" w:rsidRPr="00E0152E" w:rsidRDefault="00342F92" w:rsidP="00E65F29">
            <w:pPr>
              <w:widowControl w:val="0"/>
              <w:spacing w:before="20" w:after="20"/>
              <w:ind w:left="-108" w:right="-108"/>
              <w:jc w:val="center"/>
            </w:pPr>
            <w:r>
              <w:t>3</w:t>
            </w:r>
          </w:p>
        </w:tc>
        <w:tc>
          <w:tcPr>
            <w:tcW w:w="687" w:type="dxa"/>
            <w:vMerge w:val="restart"/>
            <w:vAlign w:val="center"/>
          </w:tcPr>
          <w:p w14:paraId="25FA7089" w14:textId="0B0FD6A4" w:rsidR="00342F92" w:rsidRPr="00E0152E" w:rsidRDefault="00342F92" w:rsidP="00E65F29">
            <w:pPr>
              <w:widowControl w:val="0"/>
              <w:spacing w:before="20" w:after="20"/>
              <w:ind w:left="-108" w:right="-143"/>
              <w:jc w:val="center"/>
            </w:pPr>
            <w:r>
              <w:t>2</w:t>
            </w:r>
          </w:p>
        </w:tc>
      </w:tr>
      <w:tr w:rsidR="00342F92" w14:paraId="1C68366D" w14:textId="77777777" w:rsidTr="00712769">
        <w:trPr>
          <w:trHeight w:val="282"/>
        </w:trPr>
        <w:tc>
          <w:tcPr>
            <w:tcW w:w="607" w:type="dxa"/>
            <w:vMerge/>
            <w:vAlign w:val="center"/>
          </w:tcPr>
          <w:p w14:paraId="3EA6EF8F" w14:textId="77777777" w:rsidR="00342F92" w:rsidRDefault="00342F92" w:rsidP="00E65F29">
            <w:pPr>
              <w:widowControl w:val="0"/>
              <w:spacing w:before="20" w:after="20"/>
              <w:ind w:right="-108"/>
            </w:pPr>
          </w:p>
        </w:tc>
        <w:tc>
          <w:tcPr>
            <w:tcW w:w="4414" w:type="dxa"/>
            <w:vMerge w:val="restart"/>
            <w:vAlign w:val="center"/>
          </w:tcPr>
          <w:p w14:paraId="25410B35" w14:textId="3FF606F8" w:rsidR="00342F92" w:rsidRPr="00D04063" w:rsidRDefault="00342F92" w:rsidP="00E65F29">
            <w:pPr>
              <w:widowControl w:val="0"/>
              <w:spacing w:before="20" w:after="20"/>
              <w:rPr>
                <w:color w:val="000000" w:themeColor="text1"/>
              </w:rPr>
            </w:pPr>
            <w:r w:rsidRPr="00D04063">
              <w:rPr>
                <w:color w:val="000000" w:themeColor="text1"/>
              </w:rPr>
              <w:t>Themen zu Bodendenkmalpflege, Feldarchäologie, Dokumentation, Methoden oder Ausstellungswesen</w:t>
            </w:r>
          </w:p>
        </w:tc>
        <w:tc>
          <w:tcPr>
            <w:tcW w:w="760" w:type="dxa"/>
            <w:vMerge w:val="restart"/>
            <w:vAlign w:val="center"/>
          </w:tcPr>
          <w:p w14:paraId="4B57A3F4" w14:textId="67319E65" w:rsidR="00342F92" w:rsidRPr="00E0152E" w:rsidRDefault="00342F92" w:rsidP="00E65F29">
            <w:pPr>
              <w:widowControl w:val="0"/>
              <w:spacing w:before="20" w:after="20"/>
              <w:ind w:left="-108" w:right="-108"/>
              <w:jc w:val="center"/>
              <w:rPr>
                <w:rFonts w:eastAsia="Calibri"/>
              </w:rPr>
            </w:pPr>
            <w:r w:rsidRPr="00D04063">
              <w:rPr>
                <w:color w:val="000000" w:themeColor="text1"/>
                <w:sz w:val="17"/>
                <w:szCs w:val="17"/>
              </w:rPr>
              <w:t>VU/UE/PR/PT</w:t>
            </w:r>
          </w:p>
        </w:tc>
        <w:tc>
          <w:tcPr>
            <w:tcW w:w="762" w:type="dxa"/>
            <w:vMerge/>
            <w:vAlign w:val="center"/>
          </w:tcPr>
          <w:p w14:paraId="7C39AE37" w14:textId="77777777" w:rsidR="00342F92" w:rsidRDefault="00342F92" w:rsidP="00E65F29">
            <w:pPr>
              <w:widowControl w:val="0"/>
              <w:spacing w:before="20" w:after="20"/>
              <w:ind w:left="-108" w:right="-108"/>
              <w:jc w:val="center"/>
            </w:pPr>
          </w:p>
        </w:tc>
        <w:tc>
          <w:tcPr>
            <w:tcW w:w="740" w:type="dxa"/>
            <w:vMerge w:val="restart"/>
            <w:vAlign w:val="center"/>
          </w:tcPr>
          <w:p w14:paraId="4BDD675F" w14:textId="4BE78173" w:rsidR="00342F92" w:rsidRPr="00E0152E" w:rsidRDefault="00342F92" w:rsidP="00E65F29">
            <w:pPr>
              <w:widowControl w:val="0"/>
              <w:spacing w:before="20" w:after="20"/>
              <w:ind w:left="-108"/>
              <w:jc w:val="center"/>
            </w:pPr>
            <w:r>
              <w:t>2</w:t>
            </w:r>
          </w:p>
        </w:tc>
        <w:tc>
          <w:tcPr>
            <w:tcW w:w="629" w:type="dxa"/>
            <w:vMerge/>
            <w:vAlign w:val="center"/>
          </w:tcPr>
          <w:p w14:paraId="07D376DD" w14:textId="48C590AC" w:rsidR="00342F92" w:rsidRDefault="00342F92" w:rsidP="00E65F29">
            <w:pPr>
              <w:widowControl w:val="0"/>
              <w:spacing w:before="20" w:after="20"/>
              <w:ind w:right="-108"/>
              <w:rPr>
                <w:rFonts w:eastAsia="Calibri"/>
              </w:rPr>
            </w:pPr>
          </w:p>
        </w:tc>
        <w:tc>
          <w:tcPr>
            <w:tcW w:w="4411" w:type="dxa"/>
            <w:vMerge/>
            <w:vAlign w:val="center"/>
          </w:tcPr>
          <w:p w14:paraId="5683BD79" w14:textId="7AE06081" w:rsidR="00342F92" w:rsidRDefault="00342F92" w:rsidP="00E65F29">
            <w:pPr>
              <w:widowControl w:val="0"/>
              <w:spacing w:before="20" w:after="20"/>
              <w:rPr>
                <w:rFonts w:eastAsia="Calibri"/>
              </w:rPr>
            </w:pPr>
          </w:p>
        </w:tc>
        <w:tc>
          <w:tcPr>
            <w:tcW w:w="794" w:type="dxa"/>
            <w:vMerge/>
            <w:vAlign w:val="center"/>
          </w:tcPr>
          <w:p w14:paraId="1708A5D9" w14:textId="77777777" w:rsidR="00342F92" w:rsidRPr="00BC38DD" w:rsidRDefault="00342F92" w:rsidP="00E65F29">
            <w:pPr>
              <w:widowControl w:val="0"/>
              <w:spacing w:before="20" w:after="20"/>
              <w:ind w:left="-108" w:right="-108"/>
              <w:jc w:val="center"/>
              <w:rPr>
                <w:lang w:val="fr-FR"/>
              </w:rPr>
            </w:pPr>
          </w:p>
        </w:tc>
        <w:tc>
          <w:tcPr>
            <w:tcW w:w="761" w:type="dxa"/>
            <w:vMerge/>
            <w:vAlign w:val="center"/>
          </w:tcPr>
          <w:p w14:paraId="41CF35F9" w14:textId="77777777" w:rsidR="00342F92" w:rsidRDefault="00342F92" w:rsidP="00E65F29">
            <w:pPr>
              <w:widowControl w:val="0"/>
              <w:spacing w:before="20" w:after="20"/>
              <w:ind w:left="-108" w:right="-108"/>
              <w:jc w:val="center"/>
            </w:pPr>
          </w:p>
        </w:tc>
        <w:tc>
          <w:tcPr>
            <w:tcW w:w="687" w:type="dxa"/>
            <w:vMerge/>
            <w:vAlign w:val="center"/>
          </w:tcPr>
          <w:p w14:paraId="45565784" w14:textId="77777777" w:rsidR="00342F92" w:rsidRDefault="00342F92" w:rsidP="00E65F29">
            <w:pPr>
              <w:widowControl w:val="0"/>
              <w:spacing w:before="20" w:after="20"/>
              <w:ind w:left="-108" w:right="-143"/>
              <w:jc w:val="center"/>
            </w:pPr>
          </w:p>
        </w:tc>
      </w:tr>
      <w:tr w:rsidR="00342F92" w14:paraId="4E950F86" w14:textId="77777777" w:rsidTr="00712769">
        <w:tc>
          <w:tcPr>
            <w:tcW w:w="607" w:type="dxa"/>
            <w:vMerge/>
            <w:vAlign w:val="center"/>
          </w:tcPr>
          <w:p w14:paraId="308C4464" w14:textId="77777777" w:rsidR="00342F92" w:rsidRPr="00E0152E" w:rsidRDefault="00342F92" w:rsidP="00E65F29">
            <w:pPr>
              <w:widowControl w:val="0"/>
              <w:spacing w:before="20" w:after="20"/>
              <w:ind w:right="-108"/>
            </w:pPr>
          </w:p>
        </w:tc>
        <w:tc>
          <w:tcPr>
            <w:tcW w:w="4414" w:type="dxa"/>
            <w:vMerge/>
            <w:vAlign w:val="center"/>
          </w:tcPr>
          <w:p w14:paraId="10286AA0" w14:textId="314505A3" w:rsidR="00342F92" w:rsidRPr="00E0152E" w:rsidRDefault="00342F92" w:rsidP="00E65F29">
            <w:pPr>
              <w:widowControl w:val="0"/>
              <w:spacing w:before="20" w:after="20"/>
            </w:pPr>
          </w:p>
        </w:tc>
        <w:tc>
          <w:tcPr>
            <w:tcW w:w="760" w:type="dxa"/>
            <w:vMerge/>
            <w:vAlign w:val="center"/>
          </w:tcPr>
          <w:p w14:paraId="798F3BBC" w14:textId="3A4AEB4C" w:rsidR="00342F92" w:rsidRPr="00E0152E" w:rsidRDefault="00342F92" w:rsidP="00E65F29">
            <w:pPr>
              <w:widowControl w:val="0"/>
              <w:spacing w:before="20" w:after="20"/>
              <w:ind w:left="-108" w:right="-108"/>
              <w:jc w:val="center"/>
              <w:rPr>
                <w:rFonts w:eastAsia="Calibri"/>
              </w:rPr>
            </w:pPr>
          </w:p>
        </w:tc>
        <w:tc>
          <w:tcPr>
            <w:tcW w:w="762" w:type="dxa"/>
            <w:vMerge/>
            <w:vAlign w:val="center"/>
          </w:tcPr>
          <w:p w14:paraId="06F3A3AC" w14:textId="77777777" w:rsidR="00342F92" w:rsidRPr="00E0152E" w:rsidRDefault="00342F92" w:rsidP="00E65F29">
            <w:pPr>
              <w:widowControl w:val="0"/>
              <w:spacing w:before="20" w:after="20"/>
              <w:ind w:left="-108" w:right="-108"/>
              <w:jc w:val="center"/>
            </w:pPr>
          </w:p>
        </w:tc>
        <w:tc>
          <w:tcPr>
            <w:tcW w:w="740" w:type="dxa"/>
            <w:vMerge/>
            <w:vAlign w:val="center"/>
          </w:tcPr>
          <w:p w14:paraId="4BDAA113" w14:textId="77777777" w:rsidR="00342F92" w:rsidRPr="00E0152E" w:rsidRDefault="00342F92" w:rsidP="00E65F29">
            <w:pPr>
              <w:widowControl w:val="0"/>
              <w:spacing w:before="20" w:after="20"/>
              <w:ind w:left="-108"/>
              <w:jc w:val="center"/>
            </w:pPr>
          </w:p>
        </w:tc>
        <w:tc>
          <w:tcPr>
            <w:tcW w:w="629" w:type="dxa"/>
            <w:vMerge/>
            <w:vAlign w:val="center"/>
          </w:tcPr>
          <w:p w14:paraId="1D623A75" w14:textId="7ED61C91" w:rsidR="00342F92" w:rsidRPr="00E0152E" w:rsidRDefault="00342F92" w:rsidP="00E65F29">
            <w:pPr>
              <w:widowControl w:val="0"/>
              <w:spacing w:before="20" w:after="20"/>
              <w:ind w:right="-108"/>
            </w:pPr>
          </w:p>
        </w:tc>
        <w:tc>
          <w:tcPr>
            <w:tcW w:w="4411" w:type="dxa"/>
            <w:vMerge/>
            <w:vAlign w:val="center"/>
          </w:tcPr>
          <w:p w14:paraId="5C696B33" w14:textId="62B887EB" w:rsidR="00342F92" w:rsidRPr="00E0152E" w:rsidRDefault="00342F92" w:rsidP="00E65F29">
            <w:pPr>
              <w:widowControl w:val="0"/>
              <w:spacing w:before="20" w:after="20"/>
            </w:pPr>
          </w:p>
        </w:tc>
        <w:tc>
          <w:tcPr>
            <w:tcW w:w="794" w:type="dxa"/>
            <w:vAlign w:val="center"/>
          </w:tcPr>
          <w:p w14:paraId="5342756B" w14:textId="1A4F25F9" w:rsidR="00342F92" w:rsidRPr="00BC38DD" w:rsidRDefault="00130615" w:rsidP="00E65F29">
            <w:pPr>
              <w:widowControl w:val="0"/>
              <w:spacing w:before="20" w:after="20"/>
              <w:ind w:left="-108" w:right="-108"/>
              <w:jc w:val="center"/>
              <w:rPr>
                <w:rFonts w:eastAsia="Calibri"/>
                <w:lang w:val="fr-FR"/>
              </w:rPr>
            </w:pPr>
            <w:r>
              <w:rPr>
                <w:lang w:val="fr-FR"/>
              </w:rPr>
              <w:t>UE/PR/</w:t>
            </w:r>
            <w:r w:rsidRPr="00BC38DD">
              <w:rPr>
                <w:lang w:val="fr-FR"/>
              </w:rPr>
              <w:t>VU/XU</w:t>
            </w:r>
          </w:p>
        </w:tc>
        <w:tc>
          <w:tcPr>
            <w:tcW w:w="761" w:type="dxa"/>
            <w:vMerge w:val="restart"/>
            <w:vAlign w:val="center"/>
          </w:tcPr>
          <w:p w14:paraId="379F674F" w14:textId="74E3A69A" w:rsidR="00342F92" w:rsidRPr="00E0152E" w:rsidRDefault="00342F92" w:rsidP="00E65F29">
            <w:pPr>
              <w:widowControl w:val="0"/>
              <w:spacing w:before="20" w:after="20"/>
              <w:ind w:left="-108" w:right="-108"/>
              <w:jc w:val="center"/>
            </w:pPr>
            <w:r>
              <w:rPr>
                <w:lang w:val="en-US"/>
              </w:rPr>
              <w:t>3</w:t>
            </w:r>
          </w:p>
        </w:tc>
        <w:tc>
          <w:tcPr>
            <w:tcW w:w="687" w:type="dxa"/>
            <w:vAlign w:val="center"/>
          </w:tcPr>
          <w:p w14:paraId="794B0894" w14:textId="5C7B624C" w:rsidR="00342F92" w:rsidRPr="00E0152E" w:rsidRDefault="00342F92" w:rsidP="00E65F29">
            <w:pPr>
              <w:widowControl w:val="0"/>
              <w:spacing w:before="20" w:after="20"/>
              <w:ind w:left="-108" w:right="-143"/>
              <w:jc w:val="center"/>
            </w:pPr>
            <w:r>
              <w:rPr>
                <w:lang w:val="en-US"/>
              </w:rPr>
              <w:t>2</w:t>
            </w:r>
          </w:p>
        </w:tc>
      </w:tr>
      <w:tr w:rsidR="00342F92" w14:paraId="28CF7FDD" w14:textId="77777777" w:rsidTr="00712769">
        <w:tc>
          <w:tcPr>
            <w:tcW w:w="607" w:type="dxa"/>
            <w:vMerge/>
            <w:vAlign w:val="center"/>
          </w:tcPr>
          <w:p w14:paraId="478167F6" w14:textId="77777777" w:rsidR="00342F92" w:rsidRPr="00E0152E" w:rsidRDefault="00342F92" w:rsidP="00E65F29">
            <w:pPr>
              <w:widowControl w:val="0"/>
              <w:spacing w:before="20" w:after="20"/>
              <w:ind w:right="-108"/>
            </w:pPr>
          </w:p>
        </w:tc>
        <w:tc>
          <w:tcPr>
            <w:tcW w:w="4414" w:type="dxa"/>
            <w:vMerge/>
            <w:vAlign w:val="center"/>
          </w:tcPr>
          <w:p w14:paraId="4A7E31DE" w14:textId="77777777" w:rsidR="00342F92" w:rsidRPr="00E0152E" w:rsidRDefault="00342F92" w:rsidP="00E65F29">
            <w:pPr>
              <w:widowControl w:val="0"/>
              <w:spacing w:before="20" w:after="20"/>
            </w:pPr>
          </w:p>
        </w:tc>
        <w:tc>
          <w:tcPr>
            <w:tcW w:w="760" w:type="dxa"/>
            <w:vMerge/>
            <w:vAlign w:val="center"/>
          </w:tcPr>
          <w:p w14:paraId="664BE1E5" w14:textId="77777777" w:rsidR="00342F92" w:rsidRPr="00E0152E" w:rsidRDefault="00342F92" w:rsidP="00E65F29">
            <w:pPr>
              <w:widowControl w:val="0"/>
              <w:spacing w:before="20" w:after="20"/>
              <w:ind w:left="-108" w:right="-108"/>
              <w:jc w:val="center"/>
              <w:rPr>
                <w:rFonts w:eastAsia="Calibri"/>
              </w:rPr>
            </w:pPr>
          </w:p>
        </w:tc>
        <w:tc>
          <w:tcPr>
            <w:tcW w:w="762" w:type="dxa"/>
            <w:vMerge/>
            <w:vAlign w:val="center"/>
          </w:tcPr>
          <w:p w14:paraId="0825FCA4" w14:textId="77777777" w:rsidR="00342F92" w:rsidRPr="00E0152E" w:rsidRDefault="00342F92" w:rsidP="00E65F29">
            <w:pPr>
              <w:widowControl w:val="0"/>
              <w:spacing w:before="20" w:after="20"/>
              <w:ind w:left="-108" w:right="-108"/>
              <w:jc w:val="center"/>
            </w:pPr>
          </w:p>
        </w:tc>
        <w:tc>
          <w:tcPr>
            <w:tcW w:w="740" w:type="dxa"/>
            <w:vMerge/>
            <w:vAlign w:val="center"/>
          </w:tcPr>
          <w:p w14:paraId="3459C904" w14:textId="77777777" w:rsidR="00342F92" w:rsidRPr="00E0152E" w:rsidRDefault="00342F92" w:rsidP="00E65F29">
            <w:pPr>
              <w:widowControl w:val="0"/>
              <w:spacing w:before="20" w:after="20"/>
              <w:ind w:left="-108"/>
              <w:jc w:val="center"/>
            </w:pPr>
          </w:p>
        </w:tc>
        <w:tc>
          <w:tcPr>
            <w:tcW w:w="629" w:type="dxa"/>
            <w:vMerge/>
            <w:vAlign w:val="center"/>
          </w:tcPr>
          <w:p w14:paraId="73816316" w14:textId="626D425C" w:rsidR="00342F92" w:rsidRPr="00E0152E" w:rsidRDefault="00342F92" w:rsidP="00E65F29">
            <w:pPr>
              <w:widowControl w:val="0"/>
              <w:spacing w:before="20" w:after="20"/>
              <w:ind w:right="-108"/>
            </w:pPr>
          </w:p>
        </w:tc>
        <w:tc>
          <w:tcPr>
            <w:tcW w:w="4411" w:type="dxa"/>
            <w:vMerge/>
            <w:vAlign w:val="center"/>
          </w:tcPr>
          <w:p w14:paraId="45C32B84" w14:textId="3C6A7938" w:rsidR="00342F92" w:rsidRPr="00E0152E" w:rsidRDefault="00342F92" w:rsidP="00E65F29">
            <w:pPr>
              <w:widowControl w:val="0"/>
              <w:spacing w:before="20" w:after="20"/>
            </w:pPr>
          </w:p>
        </w:tc>
        <w:tc>
          <w:tcPr>
            <w:tcW w:w="794" w:type="dxa"/>
            <w:vAlign w:val="center"/>
          </w:tcPr>
          <w:p w14:paraId="6B694FC7" w14:textId="77777777" w:rsidR="00342F92" w:rsidRPr="00E0152E" w:rsidRDefault="00342F92" w:rsidP="00E65F29">
            <w:pPr>
              <w:widowControl w:val="0"/>
              <w:spacing w:before="20" w:after="20"/>
              <w:ind w:left="-108" w:right="-108"/>
              <w:jc w:val="center"/>
              <w:rPr>
                <w:rFonts w:eastAsia="Calibri"/>
              </w:rPr>
            </w:pPr>
          </w:p>
        </w:tc>
        <w:tc>
          <w:tcPr>
            <w:tcW w:w="761" w:type="dxa"/>
            <w:vMerge/>
            <w:vAlign w:val="center"/>
          </w:tcPr>
          <w:p w14:paraId="4226638E" w14:textId="77777777" w:rsidR="00342F92" w:rsidRPr="00E0152E" w:rsidRDefault="00342F92" w:rsidP="00E65F29">
            <w:pPr>
              <w:widowControl w:val="0"/>
              <w:spacing w:before="20" w:after="20"/>
              <w:ind w:left="-108" w:right="-108"/>
              <w:jc w:val="center"/>
            </w:pPr>
          </w:p>
        </w:tc>
        <w:tc>
          <w:tcPr>
            <w:tcW w:w="687" w:type="dxa"/>
            <w:vAlign w:val="center"/>
          </w:tcPr>
          <w:p w14:paraId="55C6058B" w14:textId="5F145E5C" w:rsidR="00342F92" w:rsidRPr="00E0152E" w:rsidRDefault="00342F92" w:rsidP="00E65F29">
            <w:pPr>
              <w:widowControl w:val="0"/>
              <w:spacing w:before="20" w:after="20"/>
              <w:ind w:left="-108" w:right="-143"/>
              <w:jc w:val="center"/>
            </w:pPr>
            <w:r>
              <w:rPr>
                <w:lang w:val="en-US"/>
              </w:rPr>
              <w:t>–</w:t>
            </w:r>
          </w:p>
        </w:tc>
      </w:tr>
      <w:tr w:rsidR="00342F92" w14:paraId="2BD13601" w14:textId="77777777" w:rsidTr="00712769">
        <w:tc>
          <w:tcPr>
            <w:tcW w:w="607" w:type="dxa"/>
            <w:vMerge/>
            <w:vAlign w:val="center"/>
          </w:tcPr>
          <w:p w14:paraId="3B68F702" w14:textId="599E0D1C" w:rsidR="00342F92" w:rsidRPr="00E0152E" w:rsidRDefault="00342F92" w:rsidP="00D65897">
            <w:pPr>
              <w:widowControl w:val="0"/>
              <w:spacing w:before="20" w:after="20"/>
              <w:ind w:right="-108"/>
            </w:pPr>
          </w:p>
        </w:tc>
        <w:tc>
          <w:tcPr>
            <w:tcW w:w="4414" w:type="dxa"/>
            <w:vMerge/>
            <w:vAlign w:val="center"/>
          </w:tcPr>
          <w:p w14:paraId="44D8EAA2" w14:textId="1341AD32" w:rsidR="00342F92" w:rsidRPr="00E0152E" w:rsidRDefault="00342F92" w:rsidP="00D65897">
            <w:pPr>
              <w:widowControl w:val="0"/>
              <w:spacing w:before="20" w:after="20"/>
            </w:pPr>
          </w:p>
        </w:tc>
        <w:tc>
          <w:tcPr>
            <w:tcW w:w="760" w:type="dxa"/>
            <w:vMerge/>
            <w:vAlign w:val="center"/>
          </w:tcPr>
          <w:p w14:paraId="50AE19B3" w14:textId="16609BB2" w:rsidR="00342F92" w:rsidRPr="00E0152E" w:rsidRDefault="00342F92" w:rsidP="00D65897">
            <w:pPr>
              <w:widowControl w:val="0"/>
              <w:spacing w:before="20" w:after="20"/>
              <w:ind w:left="-108" w:right="-108"/>
              <w:jc w:val="center"/>
              <w:rPr>
                <w:rFonts w:eastAsia="Calibri"/>
              </w:rPr>
            </w:pPr>
          </w:p>
        </w:tc>
        <w:tc>
          <w:tcPr>
            <w:tcW w:w="762" w:type="dxa"/>
            <w:vMerge/>
            <w:vAlign w:val="center"/>
          </w:tcPr>
          <w:p w14:paraId="421CC17E" w14:textId="4AB4D51D" w:rsidR="00342F92" w:rsidRPr="00E0152E" w:rsidRDefault="00342F92" w:rsidP="00D65897">
            <w:pPr>
              <w:widowControl w:val="0"/>
              <w:spacing w:before="20" w:after="20"/>
              <w:ind w:left="-108" w:right="-108"/>
              <w:jc w:val="center"/>
            </w:pPr>
          </w:p>
        </w:tc>
        <w:tc>
          <w:tcPr>
            <w:tcW w:w="740" w:type="dxa"/>
            <w:vMerge/>
            <w:vAlign w:val="center"/>
          </w:tcPr>
          <w:p w14:paraId="6437D3F7" w14:textId="623FF55D" w:rsidR="00342F92" w:rsidRPr="00E0152E" w:rsidRDefault="00342F92" w:rsidP="00D65897">
            <w:pPr>
              <w:widowControl w:val="0"/>
              <w:spacing w:before="20" w:after="20"/>
              <w:ind w:left="-108"/>
              <w:jc w:val="center"/>
            </w:pPr>
          </w:p>
        </w:tc>
        <w:tc>
          <w:tcPr>
            <w:tcW w:w="629" w:type="dxa"/>
            <w:vMerge/>
            <w:vAlign w:val="center"/>
          </w:tcPr>
          <w:p w14:paraId="4CCB98BA" w14:textId="08BD9AB6" w:rsidR="00342F92" w:rsidRPr="00E0152E" w:rsidRDefault="00342F92" w:rsidP="00D65897">
            <w:pPr>
              <w:widowControl w:val="0"/>
              <w:spacing w:before="20" w:after="20"/>
              <w:ind w:right="-108"/>
            </w:pPr>
          </w:p>
        </w:tc>
        <w:tc>
          <w:tcPr>
            <w:tcW w:w="4411" w:type="dxa"/>
            <w:vMerge/>
            <w:vAlign w:val="center"/>
          </w:tcPr>
          <w:p w14:paraId="39AEE3EC" w14:textId="5CCC90EF" w:rsidR="00342F92" w:rsidRPr="00E0152E" w:rsidRDefault="00342F92" w:rsidP="00D65897">
            <w:pPr>
              <w:widowControl w:val="0"/>
              <w:spacing w:before="20" w:after="20"/>
            </w:pPr>
          </w:p>
        </w:tc>
        <w:tc>
          <w:tcPr>
            <w:tcW w:w="794" w:type="dxa"/>
            <w:vAlign w:val="center"/>
          </w:tcPr>
          <w:p w14:paraId="056AB219" w14:textId="77777777" w:rsidR="00342F92" w:rsidRPr="00E0152E" w:rsidRDefault="00342F92" w:rsidP="00D65897">
            <w:pPr>
              <w:widowControl w:val="0"/>
              <w:spacing w:before="20" w:after="20"/>
              <w:ind w:left="-108" w:right="-108"/>
              <w:jc w:val="center"/>
              <w:rPr>
                <w:rFonts w:eastAsia="Calibri"/>
              </w:rPr>
            </w:pPr>
          </w:p>
        </w:tc>
        <w:tc>
          <w:tcPr>
            <w:tcW w:w="761" w:type="dxa"/>
            <w:vAlign w:val="center"/>
          </w:tcPr>
          <w:p w14:paraId="693F28FE" w14:textId="0AEB175F" w:rsidR="00342F92" w:rsidRPr="00E0152E" w:rsidRDefault="00342F92" w:rsidP="00D65897">
            <w:pPr>
              <w:widowControl w:val="0"/>
              <w:spacing w:before="20" w:after="20"/>
              <w:ind w:left="-108" w:right="-108"/>
              <w:jc w:val="center"/>
            </w:pPr>
            <w:r>
              <w:rPr>
                <w:lang w:val="en-US"/>
              </w:rPr>
              <w:t>3</w:t>
            </w:r>
          </w:p>
        </w:tc>
        <w:tc>
          <w:tcPr>
            <w:tcW w:w="687" w:type="dxa"/>
            <w:vAlign w:val="center"/>
          </w:tcPr>
          <w:p w14:paraId="37149627" w14:textId="77EC412B" w:rsidR="00342F92" w:rsidRPr="00E0152E" w:rsidRDefault="00342F92" w:rsidP="00D65897">
            <w:pPr>
              <w:widowControl w:val="0"/>
              <w:spacing w:before="20" w:after="20"/>
              <w:ind w:left="-108" w:right="-143"/>
              <w:jc w:val="center"/>
            </w:pPr>
            <w:r>
              <w:rPr>
                <w:lang w:val="en-US"/>
              </w:rPr>
              <w:t>–</w:t>
            </w:r>
          </w:p>
        </w:tc>
      </w:tr>
      <w:tr w:rsidR="00D65897" w14:paraId="7AE83305" w14:textId="77777777" w:rsidTr="00712769">
        <w:tc>
          <w:tcPr>
            <w:tcW w:w="607" w:type="dxa"/>
            <w:vAlign w:val="center"/>
          </w:tcPr>
          <w:p w14:paraId="1411840E" w14:textId="1922DEBF" w:rsidR="00D65897" w:rsidRPr="00E0152E" w:rsidRDefault="00D65897" w:rsidP="00D65897">
            <w:pPr>
              <w:widowControl w:val="0"/>
              <w:spacing w:before="20" w:after="20"/>
              <w:ind w:right="-108"/>
            </w:pPr>
            <w:r w:rsidRPr="00D95C6C">
              <w:t>G</w:t>
            </w:r>
            <w:r>
              <w:t xml:space="preserve"> </w:t>
            </w:r>
            <w:r w:rsidRPr="00D95C6C">
              <w:t>1.1</w:t>
            </w:r>
          </w:p>
        </w:tc>
        <w:tc>
          <w:tcPr>
            <w:tcW w:w="4414" w:type="dxa"/>
            <w:vAlign w:val="center"/>
          </w:tcPr>
          <w:p w14:paraId="7F03CFB2" w14:textId="69C8175B" w:rsidR="00D65897" w:rsidRPr="00E0152E" w:rsidRDefault="00D65897" w:rsidP="00D65897">
            <w:pPr>
              <w:widowControl w:val="0"/>
              <w:spacing w:before="20" w:after="20"/>
            </w:pPr>
            <w:r>
              <w:t>Griechische, I</w:t>
            </w:r>
            <w:r w:rsidRPr="00D95C6C">
              <w:t>talisch-römische oder Provinzialrömische Archäologie</w:t>
            </w:r>
          </w:p>
        </w:tc>
        <w:tc>
          <w:tcPr>
            <w:tcW w:w="760" w:type="dxa"/>
            <w:vAlign w:val="center"/>
          </w:tcPr>
          <w:p w14:paraId="5043CBDC" w14:textId="3C34F352" w:rsidR="00D65897" w:rsidRPr="00D65897" w:rsidRDefault="00D65897" w:rsidP="00D65897">
            <w:pPr>
              <w:widowControl w:val="0"/>
              <w:spacing w:before="20" w:after="20"/>
              <w:ind w:left="-108" w:right="-108"/>
              <w:jc w:val="center"/>
              <w:rPr>
                <w:rFonts w:eastAsia="Calibri"/>
                <w:lang w:val="fr-FR"/>
              </w:rPr>
            </w:pPr>
            <w:r>
              <w:t>SE</w:t>
            </w:r>
          </w:p>
        </w:tc>
        <w:tc>
          <w:tcPr>
            <w:tcW w:w="762" w:type="dxa"/>
            <w:vAlign w:val="center"/>
          </w:tcPr>
          <w:p w14:paraId="53F09BD9" w14:textId="566774E4" w:rsidR="00D65897" w:rsidRPr="00D65897" w:rsidRDefault="00D65897" w:rsidP="00D65897">
            <w:pPr>
              <w:widowControl w:val="0"/>
              <w:spacing w:before="20" w:after="20"/>
              <w:ind w:left="-108" w:right="-108"/>
              <w:jc w:val="center"/>
              <w:rPr>
                <w:lang w:val="fr-FR"/>
              </w:rPr>
            </w:pPr>
            <w:r>
              <w:t>6</w:t>
            </w:r>
          </w:p>
        </w:tc>
        <w:tc>
          <w:tcPr>
            <w:tcW w:w="740" w:type="dxa"/>
            <w:vAlign w:val="center"/>
          </w:tcPr>
          <w:p w14:paraId="5097C75F" w14:textId="59FC4271" w:rsidR="00D65897" w:rsidRPr="00D65897" w:rsidRDefault="00D65897" w:rsidP="00D65897">
            <w:pPr>
              <w:widowControl w:val="0"/>
              <w:spacing w:before="20" w:after="20"/>
              <w:ind w:left="-108"/>
              <w:jc w:val="center"/>
              <w:rPr>
                <w:lang w:val="fr-FR"/>
              </w:rPr>
            </w:pPr>
            <w:r>
              <w:t>2</w:t>
            </w:r>
          </w:p>
        </w:tc>
        <w:tc>
          <w:tcPr>
            <w:tcW w:w="629" w:type="dxa"/>
            <w:vAlign w:val="center"/>
          </w:tcPr>
          <w:p w14:paraId="69C864CC" w14:textId="5DE0522B" w:rsidR="00D65897" w:rsidRPr="00E0152E" w:rsidRDefault="00FB6A63" w:rsidP="00D65897">
            <w:pPr>
              <w:widowControl w:val="0"/>
              <w:spacing w:before="20" w:after="20"/>
              <w:ind w:right="-108"/>
            </w:pPr>
            <w:r>
              <w:t>G</w:t>
            </w:r>
            <w:r w:rsidR="00D65897">
              <w:t>.3</w:t>
            </w:r>
          </w:p>
        </w:tc>
        <w:tc>
          <w:tcPr>
            <w:tcW w:w="4411" w:type="dxa"/>
            <w:vAlign w:val="center"/>
          </w:tcPr>
          <w:p w14:paraId="47CFC56B" w14:textId="677306EA" w:rsidR="00D65897" w:rsidRPr="00E0152E" w:rsidRDefault="00D65897" w:rsidP="00D65897">
            <w:pPr>
              <w:widowControl w:val="0"/>
              <w:spacing w:before="20" w:after="20"/>
            </w:pPr>
            <w:r>
              <w:rPr>
                <w:rFonts w:eastAsia="Calibri"/>
              </w:rPr>
              <w:t xml:space="preserve">Griechische, Italisch-römische, Provinzialrömische Archäologie </w:t>
            </w:r>
            <w:r w:rsidRPr="00E673DA">
              <w:t xml:space="preserve">oder </w:t>
            </w:r>
            <w:proofErr w:type="spellStart"/>
            <w:r w:rsidRPr="00E673DA">
              <w:rPr>
                <w:rFonts w:eastAsia="Calibri"/>
              </w:rPr>
              <w:t>Ancient</w:t>
            </w:r>
            <w:proofErr w:type="spellEnd"/>
            <w:r w:rsidRPr="00E673DA">
              <w:rPr>
                <w:rFonts w:eastAsia="Calibri"/>
              </w:rPr>
              <w:t xml:space="preserve"> Eastern </w:t>
            </w:r>
            <w:proofErr w:type="spellStart"/>
            <w:r w:rsidRPr="00E673DA">
              <w:rPr>
                <w:rFonts w:eastAsia="Calibri"/>
              </w:rPr>
              <w:t>Mediterranean</w:t>
            </w:r>
            <w:proofErr w:type="spellEnd"/>
            <w:r w:rsidRPr="00E673DA">
              <w:rPr>
                <w:rFonts w:eastAsia="Calibri"/>
              </w:rPr>
              <w:t xml:space="preserve"> Studies</w:t>
            </w:r>
          </w:p>
        </w:tc>
        <w:tc>
          <w:tcPr>
            <w:tcW w:w="794" w:type="dxa"/>
            <w:vAlign w:val="center"/>
          </w:tcPr>
          <w:p w14:paraId="08D57583" w14:textId="2CBCFB38" w:rsidR="00D65897" w:rsidRPr="00BC38DD" w:rsidRDefault="006E681E" w:rsidP="00D65897">
            <w:pPr>
              <w:widowControl w:val="0"/>
              <w:spacing w:before="20" w:after="20"/>
              <w:ind w:left="-108" w:right="-108"/>
              <w:jc w:val="center"/>
              <w:rPr>
                <w:rFonts w:eastAsia="Calibri"/>
                <w:lang w:val="fr-FR"/>
              </w:rPr>
            </w:pPr>
            <w:r>
              <w:rPr>
                <w:lang w:val="fr-FR"/>
              </w:rPr>
              <w:t>SE</w:t>
            </w:r>
            <w:r w:rsidR="00FB6A63">
              <w:rPr>
                <w:lang w:val="fr-FR"/>
              </w:rPr>
              <w:t>/PT</w:t>
            </w:r>
          </w:p>
        </w:tc>
        <w:tc>
          <w:tcPr>
            <w:tcW w:w="761" w:type="dxa"/>
            <w:vAlign w:val="center"/>
          </w:tcPr>
          <w:p w14:paraId="0009DBB0" w14:textId="493F563D" w:rsidR="00D65897" w:rsidRPr="00E0152E" w:rsidRDefault="006F5DEA" w:rsidP="00D65897">
            <w:pPr>
              <w:widowControl w:val="0"/>
              <w:spacing w:before="20" w:after="20"/>
              <w:ind w:left="-108" w:right="-108"/>
              <w:jc w:val="center"/>
            </w:pPr>
            <w:r>
              <w:t>6</w:t>
            </w:r>
          </w:p>
        </w:tc>
        <w:tc>
          <w:tcPr>
            <w:tcW w:w="687" w:type="dxa"/>
            <w:vAlign w:val="center"/>
          </w:tcPr>
          <w:p w14:paraId="153DB227" w14:textId="161D40B0" w:rsidR="00D65897" w:rsidRPr="00E0152E" w:rsidRDefault="00D65897" w:rsidP="00D65897">
            <w:pPr>
              <w:widowControl w:val="0"/>
              <w:spacing w:before="20" w:after="20"/>
              <w:ind w:left="-108" w:right="-143"/>
              <w:jc w:val="center"/>
            </w:pPr>
            <w:r>
              <w:t>2</w:t>
            </w:r>
          </w:p>
        </w:tc>
      </w:tr>
      <w:tr w:rsidR="00D65897" w14:paraId="45581169" w14:textId="77777777" w:rsidTr="00712769">
        <w:tc>
          <w:tcPr>
            <w:tcW w:w="607" w:type="dxa"/>
            <w:vAlign w:val="center"/>
          </w:tcPr>
          <w:p w14:paraId="38FA3ECC" w14:textId="6EFB8AC0" w:rsidR="00D65897" w:rsidRPr="00E0152E" w:rsidRDefault="00D65897" w:rsidP="00D65897">
            <w:pPr>
              <w:widowControl w:val="0"/>
              <w:spacing w:before="20" w:after="20"/>
              <w:ind w:right="-108"/>
            </w:pPr>
            <w:r w:rsidRPr="00D04063">
              <w:rPr>
                <w:color w:val="000000" w:themeColor="text1"/>
              </w:rPr>
              <w:t>G 1.2</w:t>
            </w:r>
          </w:p>
        </w:tc>
        <w:tc>
          <w:tcPr>
            <w:tcW w:w="4414" w:type="dxa"/>
            <w:vAlign w:val="center"/>
          </w:tcPr>
          <w:p w14:paraId="7347E2CF" w14:textId="4306D226" w:rsidR="00D65897" w:rsidRPr="00E0152E" w:rsidRDefault="00D65897" w:rsidP="00D65897">
            <w:pPr>
              <w:widowControl w:val="0"/>
              <w:spacing w:before="20" w:after="20"/>
            </w:pPr>
            <w:r w:rsidRPr="00D04063">
              <w:rPr>
                <w:color w:val="000000" w:themeColor="text1"/>
              </w:rPr>
              <w:t>Griechische, Italisch-römische oder Provinzialrömische Archäologie</w:t>
            </w:r>
          </w:p>
        </w:tc>
        <w:tc>
          <w:tcPr>
            <w:tcW w:w="760" w:type="dxa"/>
            <w:vAlign w:val="center"/>
          </w:tcPr>
          <w:p w14:paraId="27D52313" w14:textId="77B8D2F1" w:rsidR="00D65897" w:rsidRPr="00D65897" w:rsidRDefault="00D65897" w:rsidP="00D65897">
            <w:pPr>
              <w:widowControl w:val="0"/>
              <w:spacing w:before="20" w:after="20"/>
              <w:ind w:left="-108" w:right="-108"/>
              <w:jc w:val="center"/>
              <w:rPr>
                <w:rFonts w:eastAsia="Calibri"/>
                <w:lang w:val="fr-FR"/>
              </w:rPr>
            </w:pPr>
            <w:r w:rsidRPr="00D04063">
              <w:rPr>
                <w:color w:val="000000" w:themeColor="text1"/>
                <w:sz w:val="17"/>
                <w:szCs w:val="17"/>
                <w:lang w:val="fr-FR"/>
              </w:rPr>
              <w:t>VO</w:t>
            </w:r>
            <w:r w:rsidRPr="00D04063">
              <w:rPr>
                <w:rFonts w:ascii="Caliban" w:hAnsi="Caliban"/>
                <w:color w:val="000000" w:themeColor="text1"/>
                <w:sz w:val="17"/>
                <w:szCs w:val="17"/>
                <w:lang w:val="fr-FR"/>
              </w:rPr>
              <w:t>/</w:t>
            </w:r>
            <w:r w:rsidRPr="00D04063">
              <w:rPr>
                <w:color w:val="000000" w:themeColor="text1"/>
                <w:sz w:val="17"/>
                <w:szCs w:val="17"/>
                <w:lang w:val="fr-FR"/>
              </w:rPr>
              <w:t>VU/PR/UE</w:t>
            </w:r>
            <w:r w:rsidRPr="00D04063">
              <w:rPr>
                <w:rFonts w:ascii="Caliban" w:hAnsi="Caliban"/>
                <w:color w:val="000000" w:themeColor="text1"/>
                <w:sz w:val="17"/>
                <w:szCs w:val="17"/>
                <w:lang w:val="fr-FR"/>
              </w:rPr>
              <w:t>/</w:t>
            </w:r>
            <w:r w:rsidRPr="00D04063">
              <w:rPr>
                <w:color w:val="000000" w:themeColor="text1"/>
                <w:sz w:val="17"/>
                <w:szCs w:val="17"/>
                <w:lang w:val="fr-FR"/>
              </w:rPr>
              <w:t>PT</w:t>
            </w:r>
          </w:p>
        </w:tc>
        <w:tc>
          <w:tcPr>
            <w:tcW w:w="762" w:type="dxa"/>
            <w:vAlign w:val="center"/>
          </w:tcPr>
          <w:p w14:paraId="36AF5DC1" w14:textId="08817146" w:rsidR="00D65897" w:rsidRPr="00D65897" w:rsidRDefault="00D65897" w:rsidP="00D65897">
            <w:pPr>
              <w:widowControl w:val="0"/>
              <w:spacing w:before="20" w:after="20"/>
              <w:ind w:left="-108" w:right="-108"/>
              <w:jc w:val="center"/>
              <w:rPr>
                <w:lang w:val="fr-FR"/>
              </w:rPr>
            </w:pPr>
            <w:r>
              <w:rPr>
                <w:lang w:val="fr-FR"/>
              </w:rPr>
              <w:t>4</w:t>
            </w:r>
          </w:p>
        </w:tc>
        <w:tc>
          <w:tcPr>
            <w:tcW w:w="740" w:type="dxa"/>
            <w:vAlign w:val="center"/>
          </w:tcPr>
          <w:p w14:paraId="00AC8464" w14:textId="68E33882" w:rsidR="00D65897" w:rsidRPr="00D65897" w:rsidRDefault="00D65897" w:rsidP="00D65897">
            <w:pPr>
              <w:widowControl w:val="0"/>
              <w:spacing w:before="20" w:after="20"/>
              <w:ind w:left="-108"/>
              <w:jc w:val="center"/>
              <w:rPr>
                <w:lang w:val="fr-FR"/>
              </w:rPr>
            </w:pPr>
            <w:r>
              <w:rPr>
                <w:lang w:val="fr-FR"/>
              </w:rPr>
              <w:t>2</w:t>
            </w:r>
          </w:p>
        </w:tc>
        <w:tc>
          <w:tcPr>
            <w:tcW w:w="629" w:type="dxa"/>
            <w:vAlign w:val="center"/>
          </w:tcPr>
          <w:p w14:paraId="755FAA8B" w14:textId="51BE7591" w:rsidR="00342F92" w:rsidRPr="00590EC7" w:rsidRDefault="00FB6A63" w:rsidP="00D65897">
            <w:pPr>
              <w:widowControl w:val="0"/>
              <w:spacing w:before="20" w:after="20"/>
              <w:ind w:right="-108"/>
              <w:rPr>
                <w:rFonts w:eastAsia="Calibri"/>
              </w:rPr>
            </w:pPr>
            <w:r>
              <w:rPr>
                <w:rFonts w:eastAsia="Calibri"/>
              </w:rPr>
              <w:t>G</w:t>
            </w:r>
            <w:r w:rsidR="00D65897">
              <w:rPr>
                <w:rFonts w:eastAsia="Calibri"/>
              </w:rPr>
              <w:t>.1</w:t>
            </w:r>
          </w:p>
        </w:tc>
        <w:tc>
          <w:tcPr>
            <w:tcW w:w="4411" w:type="dxa"/>
            <w:vAlign w:val="center"/>
          </w:tcPr>
          <w:p w14:paraId="721E9BDE" w14:textId="7E572D23" w:rsidR="00D65897" w:rsidRPr="00E0152E" w:rsidRDefault="00D65897" w:rsidP="00D65897">
            <w:pPr>
              <w:widowControl w:val="0"/>
              <w:spacing w:before="20" w:after="20"/>
            </w:pPr>
            <w:r>
              <w:rPr>
                <w:rFonts w:eastAsia="Calibri"/>
              </w:rPr>
              <w:t xml:space="preserve">Griechische, Italisch-römische, Provinzialrömische Archäologie </w:t>
            </w:r>
            <w:r w:rsidRPr="00E673DA">
              <w:t xml:space="preserve">oder </w:t>
            </w:r>
            <w:proofErr w:type="spellStart"/>
            <w:r w:rsidRPr="00E673DA">
              <w:rPr>
                <w:rFonts w:eastAsia="Calibri"/>
              </w:rPr>
              <w:t>Ancient</w:t>
            </w:r>
            <w:proofErr w:type="spellEnd"/>
            <w:r w:rsidRPr="00E673DA">
              <w:rPr>
                <w:rFonts w:eastAsia="Calibri"/>
              </w:rPr>
              <w:t xml:space="preserve"> Eastern </w:t>
            </w:r>
            <w:proofErr w:type="spellStart"/>
            <w:r w:rsidRPr="00E673DA">
              <w:rPr>
                <w:rFonts w:eastAsia="Calibri"/>
              </w:rPr>
              <w:t>Mediterranean</w:t>
            </w:r>
            <w:proofErr w:type="spellEnd"/>
            <w:r w:rsidRPr="00E673DA">
              <w:rPr>
                <w:rFonts w:eastAsia="Calibri"/>
              </w:rPr>
              <w:t xml:space="preserve"> Studies</w:t>
            </w:r>
          </w:p>
        </w:tc>
        <w:tc>
          <w:tcPr>
            <w:tcW w:w="794" w:type="dxa"/>
            <w:vAlign w:val="center"/>
          </w:tcPr>
          <w:p w14:paraId="1B4E8551" w14:textId="502C9ECB" w:rsidR="00D65897" w:rsidRPr="00BC38DD" w:rsidRDefault="00130615" w:rsidP="00D65897">
            <w:pPr>
              <w:widowControl w:val="0"/>
              <w:spacing w:before="20" w:after="20"/>
              <w:ind w:left="-108" w:right="-108"/>
              <w:jc w:val="center"/>
              <w:rPr>
                <w:rFonts w:eastAsia="Calibri"/>
                <w:lang w:val="fr-FR"/>
              </w:rPr>
            </w:pPr>
            <w:r w:rsidRPr="00BC38DD">
              <w:rPr>
                <w:lang w:val="fr-FR"/>
              </w:rPr>
              <w:t>VO</w:t>
            </w:r>
            <w:r>
              <w:rPr>
                <w:lang w:val="fr-FR"/>
              </w:rPr>
              <w:t>/UE/PR/</w:t>
            </w:r>
            <w:r w:rsidRPr="00BC38DD">
              <w:rPr>
                <w:lang w:val="fr-FR"/>
              </w:rPr>
              <w:t>VU</w:t>
            </w:r>
          </w:p>
        </w:tc>
        <w:tc>
          <w:tcPr>
            <w:tcW w:w="761" w:type="dxa"/>
            <w:vAlign w:val="center"/>
          </w:tcPr>
          <w:p w14:paraId="2E5D3D08" w14:textId="463FF4AC" w:rsidR="00D65897" w:rsidRPr="00E0152E" w:rsidRDefault="00D65897" w:rsidP="00D65897">
            <w:pPr>
              <w:widowControl w:val="0"/>
              <w:spacing w:before="20" w:after="20"/>
              <w:ind w:left="-108" w:right="-108"/>
              <w:jc w:val="center"/>
            </w:pPr>
            <w:r>
              <w:t>3</w:t>
            </w:r>
          </w:p>
        </w:tc>
        <w:tc>
          <w:tcPr>
            <w:tcW w:w="687" w:type="dxa"/>
            <w:vAlign w:val="center"/>
          </w:tcPr>
          <w:p w14:paraId="49FB361F" w14:textId="1E9A4154" w:rsidR="00D65897" w:rsidRPr="00E0152E" w:rsidRDefault="00D65897" w:rsidP="00D65897">
            <w:pPr>
              <w:widowControl w:val="0"/>
              <w:spacing w:before="20" w:after="20"/>
              <w:ind w:left="-108" w:right="-143"/>
              <w:jc w:val="center"/>
            </w:pPr>
            <w:r>
              <w:t>2</w:t>
            </w:r>
          </w:p>
        </w:tc>
      </w:tr>
      <w:tr w:rsidR="00D65897" w14:paraId="0E9DC89E" w14:textId="77777777" w:rsidTr="00712769">
        <w:tc>
          <w:tcPr>
            <w:tcW w:w="607" w:type="dxa"/>
            <w:vAlign w:val="center"/>
          </w:tcPr>
          <w:p w14:paraId="5EA0D44A" w14:textId="7EA83ED1" w:rsidR="00D65897" w:rsidRPr="00E0152E" w:rsidRDefault="00D65897" w:rsidP="00D65897">
            <w:pPr>
              <w:widowControl w:val="0"/>
              <w:spacing w:before="20" w:after="20"/>
              <w:ind w:right="-108"/>
            </w:pPr>
            <w:r w:rsidRPr="00D04063">
              <w:rPr>
                <w:color w:val="000000" w:themeColor="text1"/>
              </w:rPr>
              <w:t>G 1.3</w:t>
            </w:r>
          </w:p>
        </w:tc>
        <w:tc>
          <w:tcPr>
            <w:tcW w:w="4414" w:type="dxa"/>
            <w:vAlign w:val="center"/>
          </w:tcPr>
          <w:p w14:paraId="5AFD1158" w14:textId="177EC77F" w:rsidR="00D65897" w:rsidRPr="00E0152E" w:rsidRDefault="00D65897" w:rsidP="00D65897">
            <w:pPr>
              <w:widowControl w:val="0"/>
              <w:spacing w:before="20" w:after="20"/>
            </w:pPr>
            <w:r w:rsidRPr="00D04063">
              <w:rPr>
                <w:color w:val="000000" w:themeColor="text1"/>
              </w:rPr>
              <w:t>Griechische, Italisch-römische oder Provinzialrömische Archäologie</w:t>
            </w:r>
          </w:p>
        </w:tc>
        <w:tc>
          <w:tcPr>
            <w:tcW w:w="760" w:type="dxa"/>
            <w:vAlign w:val="center"/>
          </w:tcPr>
          <w:p w14:paraId="398F3D7A" w14:textId="75B81871" w:rsidR="00D65897" w:rsidRPr="00D65897" w:rsidRDefault="00D65897" w:rsidP="00D65897">
            <w:pPr>
              <w:widowControl w:val="0"/>
              <w:spacing w:before="20" w:after="20"/>
              <w:ind w:left="-108" w:right="-108"/>
              <w:jc w:val="center"/>
              <w:rPr>
                <w:rFonts w:eastAsia="Calibri"/>
                <w:lang w:val="fr-FR"/>
              </w:rPr>
            </w:pPr>
            <w:r w:rsidRPr="00D04063">
              <w:rPr>
                <w:color w:val="000000" w:themeColor="text1"/>
                <w:sz w:val="17"/>
                <w:szCs w:val="17"/>
                <w:lang w:val="fr-FR"/>
              </w:rPr>
              <w:t>VO</w:t>
            </w:r>
            <w:r w:rsidRPr="00D04063">
              <w:rPr>
                <w:rFonts w:ascii="Caliban" w:hAnsi="Caliban"/>
                <w:color w:val="000000" w:themeColor="text1"/>
                <w:sz w:val="17"/>
                <w:szCs w:val="17"/>
                <w:lang w:val="fr-FR"/>
              </w:rPr>
              <w:t>/</w:t>
            </w:r>
            <w:r w:rsidRPr="00D04063">
              <w:rPr>
                <w:color w:val="000000" w:themeColor="text1"/>
                <w:sz w:val="17"/>
                <w:szCs w:val="17"/>
                <w:lang w:val="fr-FR"/>
              </w:rPr>
              <w:t>VU/PR/UE/PT</w:t>
            </w:r>
          </w:p>
        </w:tc>
        <w:tc>
          <w:tcPr>
            <w:tcW w:w="762" w:type="dxa"/>
            <w:vAlign w:val="center"/>
          </w:tcPr>
          <w:p w14:paraId="4736495C" w14:textId="328EA7EE" w:rsidR="00D65897" w:rsidRPr="00E0152E" w:rsidRDefault="00D65897" w:rsidP="00D65897">
            <w:pPr>
              <w:widowControl w:val="0"/>
              <w:spacing w:before="20" w:after="20"/>
              <w:ind w:left="-108" w:right="-108"/>
              <w:jc w:val="center"/>
            </w:pPr>
            <w:r>
              <w:rPr>
                <w:lang w:val="fr-FR"/>
              </w:rPr>
              <w:t>4</w:t>
            </w:r>
          </w:p>
        </w:tc>
        <w:tc>
          <w:tcPr>
            <w:tcW w:w="740" w:type="dxa"/>
            <w:vAlign w:val="center"/>
          </w:tcPr>
          <w:p w14:paraId="08A938AD" w14:textId="25CD1920" w:rsidR="00D65897" w:rsidRPr="00E0152E" w:rsidRDefault="00D65897" w:rsidP="00D65897">
            <w:pPr>
              <w:widowControl w:val="0"/>
              <w:spacing w:before="20" w:after="20"/>
              <w:ind w:left="-108"/>
              <w:jc w:val="center"/>
            </w:pPr>
            <w:r>
              <w:rPr>
                <w:lang w:val="fr-FR"/>
              </w:rPr>
              <w:t>2</w:t>
            </w:r>
          </w:p>
        </w:tc>
        <w:tc>
          <w:tcPr>
            <w:tcW w:w="629" w:type="dxa"/>
            <w:vAlign w:val="center"/>
          </w:tcPr>
          <w:p w14:paraId="5EEFE7B0" w14:textId="313F72DA" w:rsidR="006F5DEA" w:rsidRPr="00590EC7" w:rsidRDefault="00FB6A63" w:rsidP="00D65897">
            <w:pPr>
              <w:widowControl w:val="0"/>
              <w:spacing w:before="20" w:after="20"/>
              <w:ind w:right="-108"/>
              <w:rPr>
                <w:rFonts w:eastAsia="Calibri"/>
              </w:rPr>
            </w:pPr>
            <w:r>
              <w:rPr>
                <w:rFonts w:eastAsia="Calibri"/>
              </w:rPr>
              <w:t>G</w:t>
            </w:r>
            <w:r w:rsidR="00D65897">
              <w:rPr>
                <w:rFonts w:eastAsia="Calibri"/>
              </w:rPr>
              <w:t>.2</w:t>
            </w:r>
          </w:p>
        </w:tc>
        <w:tc>
          <w:tcPr>
            <w:tcW w:w="4411" w:type="dxa"/>
            <w:vAlign w:val="center"/>
          </w:tcPr>
          <w:p w14:paraId="34983689" w14:textId="1F51ED6B" w:rsidR="00D65897" w:rsidRPr="00E0152E" w:rsidRDefault="00D65897" w:rsidP="00D65897">
            <w:pPr>
              <w:widowControl w:val="0"/>
              <w:spacing w:before="20" w:after="20"/>
            </w:pPr>
            <w:r>
              <w:rPr>
                <w:rFonts w:eastAsia="Calibri"/>
              </w:rPr>
              <w:t xml:space="preserve">Griechische, Italisch-römische, Provinzialrömische Archäologie </w:t>
            </w:r>
            <w:r w:rsidRPr="00E673DA">
              <w:t xml:space="preserve">oder </w:t>
            </w:r>
            <w:proofErr w:type="spellStart"/>
            <w:r w:rsidRPr="00E673DA">
              <w:rPr>
                <w:rFonts w:eastAsia="Calibri"/>
              </w:rPr>
              <w:t>Ancient</w:t>
            </w:r>
            <w:proofErr w:type="spellEnd"/>
            <w:r w:rsidRPr="00E673DA">
              <w:rPr>
                <w:rFonts w:eastAsia="Calibri"/>
              </w:rPr>
              <w:t xml:space="preserve"> Eastern </w:t>
            </w:r>
            <w:proofErr w:type="spellStart"/>
            <w:r w:rsidRPr="00E673DA">
              <w:rPr>
                <w:rFonts w:eastAsia="Calibri"/>
              </w:rPr>
              <w:t>Mediterranean</w:t>
            </w:r>
            <w:proofErr w:type="spellEnd"/>
            <w:r w:rsidRPr="00E673DA">
              <w:rPr>
                <w:rFonts w:eastAsia="Calibri"/>
              </w:rPr>
              <w:t xml:space="preserve"> Studies</w:t>
            </w:r>
          </w:p>
        </w:tc>
        <w:tc>
          <w:tcPr>
            <w:tcW w:w="794" w:type="dxa"/>
            <w:vAlign w:val="center"/>
          </w:tcPr>
          <w:p w14:paraId="4E70F950" w14:textId="559C3B0A" w:rsidR="00D65897" w:rsidRPr="006E681E" w:rsidRDefault="00130615" w:rsidP="00D65897">
            <w:pPr>
              <w:widowControl w:val="0"/>
              <w:spacing w:before="20" w:after="20"/>
              <w:ind w:left="-108" w:right="-108"/>
              <w:jc w:val="center"/>
              <w:rPr>
                <w:rFonts w:eastAsia="Calibri"/>
                <w:lang w:val="fr-FR"/>
              </w:rPr>
            </w:pPr>
            <w:r w:rsidRPr="00BC38DD">
              <w:rPr>
                <w:lang w:val="fr-FR"/>
              </w:rPr>
              <w:t>VO</w:t>
            </w:r>
            <w:r>
              <w:rPr>
                <w:lang w:val="fr-FR"/>
              </w:rPr>
              <w:t>/UE/PR/</w:t>
            </w:r>
            <w:r w:rsidRPr="00BC38DD">
              <w:rPr>
                <w:lang w:val="fr-FR"/>
              </w:rPr>
              <w:t>VU</w:t>
            </w:r>
          </w:p>
        </w:tc>
        <w:tc>
          <w:tcPr>
            <w:tcW w:w="761" w:type="dxa"/>
            <w:vAlign w:val="center"/>
          </w:tcPr>
          <w:p w14:paraId="5F196035" w14:textId="24D13F5B" w:rsidR="00D65897" w:rsidRPr="00E0152E" w:rsidRDefault="006F5DEA" w:rsidP="00D65897">
            <w:pPr>
              <w:widowControl w:val="0"/>
              <w:spacing w:before="20" w:after="20"/>
              <w:ind w:left="-108" w:right="-108"/>
              <w:jc w:val="center"/>
            </w:pPr>
            <w:r>
              <w:t>3</w:t>
            </w:r>
          </w:p>
        </w:tc>
        <w:tc>
          <w:tcPr>
            <w:tcW w:w="687" w:type="dxa"/>
            <w:vAlign w:val="center"/>
          </w:tcPr>
          <w:p w14:paraId="6B8CAB8A" w14:textId="2FC9B597" w:rsidR="00D65897" w:rsidRPr="00E0152E" w:rsidRDefault="00D65897" w:rsidP="00D65897">
            <w:pPr>
              <w:widowControl w:val="0"/>
              <w:spacing w:before="20" w:after="20"/>
              <w:ind w:left="-108" w:right="-143"/>
              <w:jc w:val="center"/>
            </w:pPr>
            <w:r>
              <w:t>2</w:t>
            </w:r>
          </w:p>
        </w:tc>
      </w:tr>
      <w:tr w:rsidR="00E14FB4" w14:paraId="78A8B012" w14:textId="77777777" w:rsidTr="00CE4B92">
        <w:tc>
          <w:tcPr>
            <w:tcW w:w="607" w:type="dxa"/>
            <w:vAlign w:val="center"/>
          </w:tcPr>
          <w:p w14:paraId="031960CA" w14:textId="2616FDD4" w:rsidR="00E14FB4" w:rsidRPr="00E0152E" w:rsidRDefault="00E14FB4" w:rsidP="00E14FB4">
            <w:pPr>
              <w:widowControl w:val="0"/>
              <w:spacing w:before="20" w:after="20"/>
              <w:ind w:right="-108"/>
            </w:pPr>
            <w:r w:rsidRPr="00D04063">
              <w:rPr>
                <w:color w:val="000000" w:themeColor="text1"/>
              </w:rPr>
              <w:t>G 2.1</w:t>
            </w:r>
          </w:p>
        </w:tc>
        <w:tc>
          <w:tcPr>
            <w:tcW w:w="4414" w:type="dxa"/>
            <w:vAlign w:val="center"/>
          </w:tcPr>
          <w:p w14:paraId="7FA2E5BE" w14:textId="5B147559" w:rsidR="00E14FB4" w:rsidRPr="00E0152E" w:rsidRDefault="00E14FB4" w:rsidP="00E14FB4">
            <w:pPr>
              <w:widowControl w:val="0"/>
              <w:spacing w:before="20" w:after="20"/>
            </w:pPr>
            <w:r w:rsidRPr="00D04063">
              <w:rPr>
                <w:color w:val="000000" w:themeColor="text1"/>
              </w:rPr>
              <w:t>Wahlfach</w:t>
            </w:r>
          </w:p>
        </w:tc>
        <w:tc>
          <w:tcPr>
            <w:tcW w:w="760" w:type="dxa"/>
            <w:vAlign w:val="center"/>
          </w:tcPr>
          <w:p w14:paraId="2754AB5B" w14:textId="3AE6AE2D" w:rsidR="00E14FB4" w:rsidRPr="00E0152E" w:rsidRDefault="00E14FB4" w:rsidP="00E14FB4">
            <w:pPr>
              <w:widowControl w:val="0"/>
              <w:spacing w:before="20" w:after="20"/>
              <w:ind w:left="-108" w:right="-108"/>
              <w:jc w:val="center"/>
              <w:rPr>
                <w:rFonts w:eastAsia="Calibri"/>
              </w:rPr>
            </w:pPr>
            <w:r w:rsidRPr="00D04063">
              <w:rPr>
                <w:color w:val="000000" w:themeColor="text1"/>
              </w:rPr>
              <w:t>SE</w:t>
            </w:r>
          </w:p>
        </w:tc>
        <w:tc>
          <w:tcPr>
            <w:tcW w:w="762" w:type="dxa"/>
            <w:vAlign w:val="center"/>
          </w:tcPr>
          <w:p w14:paraId="763E79E1" w14:textId="135951CB" w:rsidR="00E14FB4" w:rsidRPr="00E0152E" w:rsidRDefault="00E14FB4" w:rsidP="00E14FB4">
            <w:pPr>
              <w:widowControl w:val="0"/>
              <w:spacing w:before="20" w:after="20"/>
              <w:ind w:left="-108" w:right="-108"/>
              <w:jc w:val="center"/>
            </w:pPr>
            <w:r>
              <w:t>n. W.</w:t>
            </w:r>
          </w:p>
        </w:tc>
        <w:tc>
          <w:tcPr>
            <w:tcW w:w="740" w:type="dxa"/>
            <w:vAlign w:val="center"/>
          </w:tcPr>
          <w:p w14:paraId="55D692F1" w14:textId="3A724F1C" w:rsidR="00E14FB4" w:rsidRPr="00E0152E" w:rsidRDefault="00E14FB4" w:rsidP="00E14FB4">
            <w:pPr>
              <w:widowControl w:val="0"/>
              <w:spacing w:before="20" w:after="20"/>
              <w:ind w:left="-108"/>
              <w:jc w:val="center"/>
            </w:pPr>
            <w:r>
              <w:t>2</w:t>
            </w:r>
          </w:p>
        </w:tc>
        <w:tc>
          <w:tcPr>
            <w:tcW w:w="629" w:type="dxa"/>
            <w:vAlign w:val="center"/>
          </w:tcPr>
          <w:p w14:paraId="23CFF81A" w14:textId="47A153DF" w:rsidR="00E14FB4" w:rsidRDefault="00FB6A63" w:rsidP="00E14FB4">
            <w:pPr>
              <w:widowControl w:val="0"/>
              <w:spacing w:before="20" w:after="20"/>
              <w:ind w:right="-108"/>
              <w:rPr>
                <w:rFonts w:eastAsia="Calibri"/>
              </w:rPr>
            </w:pPr>
            <w:r>
              <w:rPr>
                <w:rFonts w:eastAsia="Calibri"/>
              </w:rPr>
              <w:t>H</w:t>
            </w:r>
            <w:r w:rsidR="00E14FB4">
              <w:rPr>
                <w:rFonts w:eastAsia="Calibri"/>
              </w:rPr>
              <w:t>.3</w:t>
            </w:r>
          </w:p>
        </w:tc>
        <w:tc>
          <w:tcPr>
            <w:tcW w:w="4411" w:type="dxa"/>
            <w:vAlign w:val="center"/>
          </w:tcPr>
          <w:p w14:paraId="7C6DBB08" w14:textId="39095864" w:rsidR="00E14FB4" w:rsidRPr="00D435E3" w:rsidRDefault="00E14FB4" w:rsidP="00E14FB4">
            <w:pPr>
              <w:widowControl w:val="0"/>
              <w:spacing w:before="20" w:after="20"/>
              <w:rPr>
                <w:rFonts w:eastAsia="Calibri"/>
                <w:lang w:val="en-US"/>
              </w:rPr>
            </w:pPr>
            <w:proofErr w:type="spellStart"/>
            <w:r>
              <w:rPr>
                <w:rFonts w:eastAsia="Calibri"/>
                <w:lang w:val="en-US"/>
              </w:rPr>
              <w:t>Wahlfach</w:t>
            </w:r>
            <w:proofErr w:type="spellEnd"/>
          </w:p>
        </w:tc>
        <w:tc>
          <w:tcPr>
            <w:tcW w:w="794" w:type="dxa"/>
          </w:tcPr>
          <w:p w14:paraId="18AD2DF3" w14:textId="18CFEE01" w:rsidR="00E14FB4" w:rsidRPr="00E14FB4" w:rsidRDefault="00E14FB4" w:rsidP="00E14FB4">
            <w:pPr>
              <w:widowControl w:val="0"/>
              <w:spacing w:before="20" w:after="20"/>
              <w:ind w:left="-108" w:right="-108"/>
              <w:jc w:val="center"/>
              <w:rPr>
                <w:rFonts w:eastAsia="Calibri"/>
                <w:lang w:val="fr-FR"/>
              </w:rPr>
            </w:pPr>
            <w:r>
              <w:rPr>
                <w:bCs/>
              </w:rPr>
              <w:t>SE</w:t>
            </w:r>
            <w:r w:rsidR="00FB6A63">
              <w:rPr>
                <w:bCs/>
              </w:rPr>
              <w:t>/PT</w:t>
            </w:r>
          </w:p>
        </w:tc>
        <w:tc>
          <w:tcPr>
            <w:tcW w:w="761" w:type="dxa"/>
            <w:vAlign w:val="center"/>
          </w:tcPr>
          <w:p w14:paraId="46C8897C" w14:textId="157D74C3" w:rsidR="00E14FB4" w:rsidRDefault="00E14FB4" w:rsidP="00E14FB4">
            <w:pPr>
              <w:widowControl w:val="0"/>
              <w:spacing w:before="20" w:after="20"/>
              <w:ind w:left="-108" w:right="-108"/>
              <w:jc w:val="center"/>
              <w:rPr>
                <w:lang w:val="en-US"/>
              </w:rPr>
            </w:pPr>
            <w:r>
              <w:t>n. W.</w:t>
            </w:r>
          </w:p>
        </w:tc>
        <w:tc>
          <w:tcPr>
            <w:tcW w:w="687" w:type="dxa"/>
            <w:vAlign w:val="center"/>
          </w:tcPr>
          <w:p w14:paraId="164F3B75" w14:textId="7EB7B80A" w:rsidR="00E14FB4" w:rsidRDefault="00E14FB4" w:rsidP="00E14FB4">
            <w:pPr>
              <w:widowControl w:val="0"/>
              <w:spacing w:before="20" w:after="20"/>
              <w:ind w:left="-108" w:right="-143"/>
              <w:jc w:val="center"/>
              <w:rPr>
                <w:lang w:val="en-US"/>
              </w:rPr>
            </w:pPr>
            <w:r>
              <w:rPr>
                <w:lang w:val="en-US"/>
              </w:rPr>
              <w:t>2</w:t>
            </w:r>
          </w:p>
        </w:tc>
      </w:tr>
      <w:tr w:rsidR="00E14FB4" w14:paraId="4B314A64" w14:textId="77777777" w:rsidTr="00CE4B92">
        <w:tc>
          <w:tcPr>
            <w:tcW w:w="607" w:type="dxa"/>
            <w:vAlign w:val="center"/>
          </w:tcPr>
          <w:p w14:paraId="382FB215" w14:textId="0588D1A4" w:rsidR="00E14FB4" w:rsidRPr="00E0152E" w:rsidRDefault="00E14FB4" w:rsidP="00E14FB4">
            <w:pPr>
              <w:widowControl w:val="0"/>
              <w:spacing w:before="20" w:after="20"/>
              <w:ind w:right="-108"/>
            </w:pPr>
            <w:r w:rsidRPr="00D04063">
              <w:rPr>
                <w:color w:val="000000" w:themeColor="text1"/>
              </w:rPr>
              <w:t>G 2.2</w:t>
            </w:r>
          </w:p>
        </w:tc>
        <w:tc>
          <w:tcPr>
            <w:tcW w:w="4414" w:type="dxa"/>
            <w:vAlign w:val="center"/>
          </w:tcPr>
          <w:p w14:paraId="18CF9132" w14:textId="6CDF3E04" w:rsidR="00E14FB4" w:rsidRPr="00E0152E" w:rsidRDefault="00E14FB4" w:rsidP="00E14FB4">
            <w:pPr>
              <w:widowControl w:val="0"/>
              <w:spacing w:before="20" w:after="20"/>
            </w:pPr>
            <w:r w:rsidRPr="00D04063">
              <w:rPr>
                <w:color w:val="000000" w:themeColor="text1"/>
              </w:rPr>
              <w:t>Wahlfach</w:t>
            </w:r>
          </w:p>
        </w:tc>
        <w:tc>
          <w:tcPr>
            <w:tcW w:w="760" w:type="dxa"/>
            <w:vAlign w:val="center"/>
          </w:tcPr>
          <w:p w14:paraId="6E01DC2A" w14:textId="4B5B1D8F" w:rsidR="00E14FB4" w:rsidRPr="004C11A2" w:rsidRDefault="00E14FB4" w:rsidP="00E14FB4">
            <w:pPr>
              <w:widowControl w:val="0"/>
              <w:spacing w:before="20" w:after="20"/>
              <w:ind w:left="-108" w:right="-108"/>
              <w:jc w:val="center"/>
              <w:rPr>
                <w:rFonts w:eastAsia="Calibri"/>
                <w:lang w:val="fr-FR"/>
              </w:rPr>
            </w:pPr>
            <w:r w:rsidRPr="00D04063">
              <w:rPr>
                <w:color w:val="000000" w:themeColor="text1"/>
                <w:sz w:val="17"/>
                <w:szCs w:val="17"/>
                <w:lang w:val="fr-FR"/>
              </w:rPr>
              <w:t>VO</w:t>
            </w:r>
            <w:r w:rsidRPr="00D04063">
              <w:rPr>
                <w:rFonts w:ascii="Caliban" w:hAnsi="Caliban"/>
                <w:color w:val="000000" w:themeColor="text1"/>
                <w:sz w:val="17"/>
                <w:szCs w:val="17"/>
                <w:lang w:val="fr-FR"/>
              </w:rPr>
              <w:t>/</w:t>
            </w:r>
            <w:r w:rsidRPr="00D04063">
              <w:rPr>
                <w:color w:val="000000" w:themeColor="text1"/>
                <w:sz w:val="17"/>
                <w:szCs w:val="17"/>
                <w:lang w:val="fr-FR"/>
              </w:rPr>
              <w:t>VU/PR/UE/PT</w:t>
            </w:r>
          </w:p>
        </w:tc>
        <w:tc>
          <w:tcPr>
            <w:tcW w:w="762" w:type="dxa"/>
            <w:vAlign w:val="center"/>
          </w:tcPr>
          <w:p w14:paraId="58682F84" w14:textId="755D894D" w:rsidR="00E14FB4" w:rsidRPr="004C11A2" w:rsidRDefault="00E14FB4" w:rsidP="00E14FB4">
            <w:pPr>
              <w:widowControl w:val="0"/>
              <w:spacing w:before="20" w:after="20"/>
              <w:ind w:left="-108" w:right="-108"/>
              <w:jc w:val="center"/>
              <w:rPr>
                <w:lang w:val="fr-FR"/>
              </w:rPr>
            </w:pPr>
            <w:r>
              <w:t>n. W.</w:t>
            </w:r>
          </w:p>
        </w:tc>
        <w:tc>
          <w:tcPr>
            <w:tcW w:w="740" w:type="dxa"/>
            <w:vAlign w:val="center"/>
          </w:tcPr>
          <w:p w14:paraId="2FF3C953" w14:textId="4E51B857" w:rsidR="00E14FB4" w:rsidRPr="004C11A2" w:rsidRDefault="00E14FB4" w:rsidP="00E14FB4">
            <w:pPr>
              <w:widowControl w:val="0"/>
              <w:spacing w:before="20" w:after="20"/>
              <w:ind w:left="-108"/>
              <w:jc w:val="center"/>
              <w:rPr>
                <w:lang w:val="fr-FR"/>
              </w:rPr>
            </w:pPr>
            <w:r>
              <w:rPr>
                <w:lang w:val="fr-FR"/>
              </w:rPr>
              <w:t>2</w:t>
            </w:r>
          </w:p>
        </w:tc>
        <w:tc>
          <w:tcPr>
            <w:tcW w:w="629" w:type="dxa"/>
            <w:vAlign w:val="center"/>
          </w:tcPr>
          <w:p w14:paraId="367F3DFC" w14:textId="1CC64A3A" w:rsidR="00590EC7" w:rsidRDefault="00FB6A63" w:rsidP="00E14FB4">
            <w:pPr>
              <w:widowControl w:val="0"/>
              <w:spacing w:before="20" w:after="20"/>
              <w:ind w:right="-108"/>
              <w:rPr>
                <w:rFonts w:eastAsia="Calibri"/>
              </w:rPr>
            </w:pPr>
            <w:r>
              <w:rPr>
                <w:rFonts w:eastAsia="Calibri"/>
              </w:rPr>
              <w:t>H</w:t>
            </w:r>
            <w:r w:rsidR="00E14FB4">
              <w:rPr>
                <w:rFonts w:eastAsia="Calibri"/>
              </w:rPr>
              <w:t>.1</w:t>
            </w:r>
          </w:p>
        </w:tc>
        <w:tc>
          <w:tcPr>
            <w:tcW w:w="4411" w:type="dxa"/>
            <w:vAlign w:val="center"/>
          </w:tcPr>
          <w:p w14:paraId="4A79B54D" w14:textId="35A29101" w:rsidR="00E14FB4" w:rsidRPr="00D435E3" w:rsidRDefault="00E14FB4" w:rsidP="00E14FB4">
            <w:pPr>
              <w:widowControl w:val="0"/>
              <w:spacing w:before="20" w:after="20"/>
              <w:rPr>
                <w:rFonts w:eastAsia="Calibri"/>
                <w:lang w:val="en-US"/>
              </w:rPr>
            </w:pPr>
            <w:proofErr w:type="spellStart"/>
            <w:r>
              <w:rPr>
                <w:rFonts w:eastAsia="Calibri"/>
                <w:lang w:val="en-US"/>
              </w:rPr>
              <w:t>Wahlfach</w:t>
            </w:r>
            <w:proofErr w:type="spellEnd"/>
          </w:p>
        </w:tc>
        <w:tc>
          <w:tcPr>
            <w:tcW w:w="794" w:type="dxa"/>
          </w:tcPr>
          <w:p w14:paraId="3A2D3320" w14:textId="517E9C46" w:rsidR="00E14FB4" w:rsidRPr="00E14FB4" w:rsidRDefault="00FE7242" w:rsidP="00E14FB4">
            <w:pPr>
              <w:widowControl w:val="0"/>
              <w:spacing w:before="20" w:after="20"/>
              <w:ind w:left="-108" w:right="-108"/>
              <w:rPr>
                <w:rFonts w:eastAsia="Calibri"/>
                <w:lang w:val="fr-FR"/>
              </w:rPr>
            </w:pPr>
            <w:r w:rsidRPr="00BC38DD">
              <w:rPr>
                <w:lang w:val="fr-FR"/>
              </w:rPr>
              <w:t>VO</w:t>
            </w:r>
            <w:r>
              <w:rPr>
                <w:lang w:val="fr-FR"/>
              </w:rPr>
              <w:t>/UE/PR/</w:t>
            </w:r>
            <w:r w:rsidRPr="00BC38DD">
              <w:rPr>
                <w:lang w:val="fr-FR"/>
              </w:rPr>
              <w:t>VU</w:t>
            </w:r>
          </w:p>
        </w:tc>
        <w:tc>
          <w:tcPr>
            <w:tcW w:w="761" w:type="dxa"/>
            <w:vAlign w:val="center"/>
          </w:tcPr>
          <w:p w14:paraId="730F1888" w14:textId="5D9E6AA8" w:rsidR="00E14FB4" w:rsidRDefault="00E14FB4" w:rsidP="00E14FB4">
            <w:pPr>
              <w:widowControl w:val="0"/>
              <w:spacing w:before="20" w:after="20"/>
              <w:ind w:left="-108" w:right="-108"/>
              <w:jc w:val="center"/>
              <w:rPr>
                <w:lang w:val="en-US"/>
              </w:rPr>
            </w:pPr>
            <w:r>
              <w:t>n. W.</w:t>
            </w:r>
          </w:p>
        </w:tc>
        <w:tc>
          <w:tcPr>
            <w:tcW w:w="687" w:type="dxa"/>
            <w:vAlign w:val="center"/>
          </w:tcPr>
          <w:p w14:paraId="252D054E" w14:textId="691C4301" w:rsidR="00E14FB4" w:rsidRDefault="00E14FB4" w:rsidP="00E14FB4">
            <w:pPr>
              <w:widowControl w:val="0"/>
              <w:spacing w:before="20" w:after="20"/>
              <w:ind w:left="-108" w:right="-143"/>
              <w:jc w:val="center"/>
              <w:rPr>
                <w:lang w:val="en-US"/>
              </w:rPr>
            </w:pPr>
            <w:r>
              <w:rPr>
                <w:lang w:val="en-US"/>
              </w:rPr>
              <w:t>2</w:t>
            </w:r>
          </w:p>
        </w:tc>
      </w:tr>
      <w:tr w:rsidR="00E14FB4" w14:paraId="4824143F" w14:textId="77777777" w:rsidTr="00CE4B92">
        <w:tc>
          <w:tcPr>
            <w:tcW w:w="607" w:type="dxa"/>
            <w:vAlign w:val="center"/>
          </w:tcPr>
          <w:p w14:paraId="63740E15" w14:textId="0D58DEA8" w:rsidR="00E14FB4" w:rsidRPr="00E0152E" w:rsidRDefault="00E14FB4" w:rsidP="00E14FB4">
            <w:pPr>
              <w:widowControl w:val="0"/>
              <w:spacing w:before="20" w:after="20"/>
              <w:ind w:right="-108"/>
            </w:pPr>
            <w:r w:rsidRPr="00D04063">
              <w:rPr>
                <w:color w:val="000000" w:themeColor="text1"/>
                <w:lang w:val="fr-FR"/>
              </w:rPr>
              <w:t>G 2.3</w:t>
            </w:r>
          </w:p>
        </w:tc>
        <w:tc>
          <w:tcPr>
            <w:tcW w:w="4414" w:type="dxa"/>
            <w:vAlign w:val="center"/>
          </w:tcPr>
          <w:p w14:paraId="764D21E7" w14:textId="256296D8" w:rsidR="00E14FB4" w:rsidRPr="00E0152E" w:rsidRDefault="00E14FB4" w:rsidP="00E14FB4">
            <w:pPr>
              <w:widowControl w:val="0"/>
              <w:spacing w:before="20" w:after="20"/>
            </w:pPr>
            <w:r w:rsidRPr="00D04063">
              <w:rPr>
                <w:color w:val="000000" w:themeColor="text1"/>
              </w:rPr>
              <w:t>Wahlfach</w:t>
            </w:r>
          </w:p>
        </w:tc>
        <w:tc>
          <w:tcPr>
            <w:tcW w:w="760" w:type="dxa"/>
            <w:vAlign w:val="center"/>
          </w:tcPr>
          <w:p w14:paraId="081A98CD" w14:textId="52419EB4" w:rsidR="00E14FB4" w:rsidRPr="004C11A2" w:rsidRDefault="00E14FB4" w:rsidP="00E14FB4">
            <w:pPr>
              <w:widowControl w:val="0"/>
              <w:spacing w:before="20" w:after="20"/>
              <w:ind w:left="-108" w:right="-108"/>
              <w:jc w:val="center"/>
              <w:rPr>
                <w:rFonts w:eastAsia="Calibri"/>
                <w:lang w:val="fr-FR"/>
              </w:rPr>
            </w:pPr>
            <w:r w:rsidRPr="00D04063">
              <w:rPr>
                <w:color w:val="000000" w:themeColor="text1"/>
                <w:sz w:val="17"/>
                <w:szCs w:val="17"/>
                <w:lang w:val="fr-FR"/>
              </w:rPr>
              <w:t>VO</w:t>
            </w:r>
            <w:r w:rsidRPr="00D04063">
              <w:rPr>
                <w:rFonts w:ascii="Caliban" w:hAnsi="Caliban"/>
                <w:color w:val="000000" w:themeColor="text1"/>
                <w:sz w:val="17"/>
                <w:szCs w:val="17"/>
                <w:lang w:val="fr-FR"/>
              </w:rPr>
              <w:t>/</w:t>
            </w:r>
            <w:r w:rsidRPr="00D04063">
              <w:rPr>
                <w:color w:val="000000" w:themeColor="text1"/>
                <w:sz w:val="17"/>
                <w:szCs w:val="17"/>
                <w:lang w:val="fr-FR"/>
              </w:rPr>
              <w:t>VU/PR/UE/PT</w:t>
            </w:r>
          </w:p>
        </w:tc>
        <w:tc>
          <w:tcPr>
            <w:tcW w:w="762" w:type="dxa"/>
            <w:vAlign w:val="center"/>
          </w:tcPr>
          <w:p w14:paraId="7F64A9F0" w14:textId="7F99D26A" w:rsidR="00E14FB4" w:rsidRPr="004C11A2" w:rsidRDefault="00E14FB4" w:rsidP="00E14FB4">
            <w:pPr>
              <w:widowControl w:val="0"/>
              <w:spacing w:before="20" w:after="20"/>
              <w:ind w:left="-108" w:right="-108"/>
              <w:jc w:val="center"/>
              <w:rPr>
                <w:lang w:val="fr-FR"/>
              </w:rPr>
            </w:pPr>
            <w:r>
              <w:t>n. W.</w:t>
            </w:r>
          </w:p>
        </w:tc>
        <w:tc>
          <w:tcPr>
            <w:tcW w:w="740" w:type="dxa"/>
            <w:vAlign w:val="center"/>
          </w:tcPr>
          <w:p w14:paraId="53D8689A" w14:textId="3019D346" w:rsidR="00E14FB4" w:rsidRPr="004C11A2" w:rsidRDefault="00E14FB4" w:rsidP="00E14FB4">
            <w:pPr>
              <w:widowControl w:val="0"/>
              <w:spacing w:before="20" w:after="20"/>
              <w:ind w:left="-108"/>
              <w:jc w:val="center"/>
              <w:rPr>
                <w:lang w:val="fr-FR"/>
              </w:rPr>
            </w:pPr>
            <w:r>
              <w:rPr>
                <w:lang w:val="fr-FR"/>
              </w:rPr>
              <w:t>2</w:t>
            </w:r>
          </w:p>
        </w:tc>
        <w:tc>
          <w:tcPr>
            <w:tcW w:w="629" w:type="dxa"/>
            <w:vAlign w:val="center"/>
          </w:tcPr>
          <w:p w14:paraId="3031C512" w14:textId="508FE05A" w:rsidR="00590EC7" w:rsidRDefault="00FB6A63" w:rsidP="00E14FB4">
            <w:pPr>
              <w:widowControl w:val="0"/>
              <w:spacing w:before="20" w:after="20"/>
              <w:ind w:right="-108"/>
              <w:rPr>
                <w:rFonts w:eastAsia="Calibri"/>
              </w:rPr>
            </w:pPr>
            <w:r>
              <w:rPr>
                <w:rFonts w:eastAsia="Calibri"/>
              </w:rPr>
              <w:t>H</w:t>
            </w:r>
            <w:r w:rsidR="00E14FB4">
              <w:rPr>
                <w:rFonts w:eastAsia="Calibri"/>
              </w:rPr>
              <w:t>.2</w:t>
            </w:r>
          </w:p>
        </w:tc>
        <w:tc>
          <w:tcPr>
            <w:tcW w:w="4411" w:type="dxa"/>
            <w:vAlign w:val="center"/>
          </w:tcPr>
          <w:p w14:paraId="00621750" w14:textId="6D259AE4" w:rsidR="00E14FB4" w:rsidRPr="00D435E3" w:rsidRDefault="00E14FB4" w:rsidP="00E14FB4">
            <w:pPr>
              <w:widowControl w:val="0"/>
              <w:spacing w:before="20" w:after="20"/>
              <w:rPr>
                <w:rFonts w:eastAsia="Calibri"/>
                <w:lang w:val="en-US"/>
              </w:rPr>
            </w:pPr>
            <w:proofErr w:type="spellStart"/>
            <w:r>
              <w:rPr>
                <w:rFonts w:eastAsia="Calibri"/>
                <w:lang w:val="en-US"/>
              </w:rPr>
              <w:t>Wahlfach</w:t>
            </w:r>
            <w:proofErr w:type="spellEnd"/>
          </w:p>
        </w:tc>
        <w:tc>
          <w:tcPr>
            <w:tcW w:w="794" w:type="dxa"/>
          </w:tcPr>
          <w:p w14:paraId="4E250E63" w14:textId="7C4521AE" w:rsidR="00E14FB4" w:rsidRPr="00E14FB4" w:rsidRDefault="00FE7242" w:rsidP="00E14FB4">
            <w:pPr>
              <w:widowControl w:val="0"/>
              <w:spacing w:before="20" w:after="20"/>
              <w:ind w:left="-108" w:right="-108"/>
              <w:jc w:val="center"/>
              <w:rPr>
                <w:rFonts w:eastAsia="Calibri"/>
                <w:lang w:val="fr-FR"/>
              </w:rPr>
            </w:pPr>
            <w:r w:rsidRPr="00BC38DD">
              <w:rPr>
                <w:lang w:val="fr-FR"/>
              </w:rPr>
              <w:t>VO</w:t>
            </w:r>
            <w:r>
              <w:rPr>
                <w:lang w:val="fr-FR"/>
              </w:rPr>
              <w:t>/UE/PR/</w:t>
            </w:r>
            <w:r w:rsidRPr="00BC38DD">
              <w:rPr>
                <w:lang w:val="fr-FR"/>
              </w:rPr>
              <w:t>VU</w:t>
            </w:r>
          </w:p>
        </w:tc>
        <w:tc>
          <w:tcPr>
            <w:tcW w:w="761" w:type="dxa"/>
            <w:vAlign w:val="center"/>
          </w:tcPr>
          <w:p w14:paraId="7EA5B9E3" w14:textId="06B797DB" w:rsidR="00E14FB4" w:rsidRDefault="00E14FB4" w:rsidP="00E14FB4">
            <w:pPr>
              <w:widowControl w:val="0"/>
              <w:spacing w:before="20" w:after="20"/>
              <w:ind w:left="-108" w:right="-108"/>
              <w:jc w:val="center"/>
              <w:rPr>
                <w:lang w:val="en-US"/>
              </w:rPr>
            </w:pPr>
            <w:r>
              <w:t>n. W.</w:t>
            </w:r>
          </w:p>
        </w:tc>
        <w:tc>
          <w:tcPr>
            <w:tcW w:w="687" w:type="dxa"/>
            <w:vAlign w:val="center"/>
          </w:tcPr>
          <w:p w14:paraId="36D94475" w14:textId="7C436270" w:rsidR="00E14FB4" w:rsidRDefault="00E14FB4" w:rsidP="00E14FB4">
            <w:pPr>
              <w:widowControl w:val="0"/>
              <w:spacing w:before="20" w:after="20"/>
              <w:ind w:left="-108" w:right="-143"/>
              <w:jc w:val="center"/>
              <w:rPr>
                <w:lang w:val="en-US"/>
              </w:rPr>
            </w:pPr>
            <w:r>
              <w:rPr>
                <w:lang w:val="en-US"/>
              </w:rPr>
              <w:t>2</w:t>
            </w:r>
          </w:p>
        </w:tc>
      </w:tr>
      <w:tr w:rsidR="00AA5C00" w14:paraId="4F890C4B" w14:textId="77777777" w:rsidTr="00712769">
        <w:tc>
          <w:tcPr>
            <w:tcW w:w="607" w:type="dxa"/>
            <w:vAlign w:val="center"/>
          </w:tcPr>
          <w:p w14:paraId="58C35193" w14:textId="1BF3A0AF" w:rsidR="00AA5C00" w:rsidRPr="00E0152E" w:rsidRDefault="00AA5C00" w:rsidP="00AA5C00">
            <w:pPr>
              <w:widowControl w:val="0"/>
              <w:spacing w:before="20" w:after="20"/>
              <w:ind w:right="-108"/>
            </w:pPr>
            <w:r w:rsidRPr="00D95C6C">
              <w:t>H.1</w:t>
            </w:r>
          </w:p>
        </w:tc>
        <w:tc>
          <w:tcPr>
            <w:tcW w:w="4414" w:type="dxa"/>
            <w:vAlign w:val="center"/>
          </w:tcPr>
          <w:p w14:paraId="581D5E80" w14:textId="6C682746" w:rsidR="00AA5C00" w:rsidRPr="00E0152E" w:rsidRDefault="00AA5C00" w:rsidP="00AA5C00">
            <w:pPr>
              <w:widowControl w:val="0"/>
              <w:spacing w:before="20" w:after="20"/>
            </w:pPr>
            <w:r w:rsidRPr="00D95C6C">
              <w:rPr>
                <w:kern w:val="18"/>
                <w:lang w:val="de-DE"/>
              </w:rPr>
              <w:t>Privatissimum I</w:t>
            </w:r>
          </w:p>
        </w:tc>
        <w:tc>
          <w:tcPr>
            <w:tcW w:w="760" w:type="dxa"/>
            <w:vAlign w:val="center"/>
          </w:tcPr>
          <w:p w14:paraId="79BF3621" w14:textId="72B79021" w:rsidR="00AA5C00" w:rsidRPr="00E0152E" w:rsidRDefault="00AA5C00" w:rsidP="00AA5C00">
            <w:pPr>
              <w:widowControl w:val="0"/>
              <w:spacing w:before="20" w:after="20"/>
              <w:ind w:left="-108" w:right="-108"/>
              <w:jc w:val="center"/>
              <w:rPr>
                <w:rFonts w:eastAsia="Calibri"/>
              </w:rPr>
            </w:pPr>
            <w:r>
              <w:t>PV</w:t>
            </w:r>
          </w:p>
        </w:tc>
        <w:tc>
          <w:tcPr>
            <w:tcW w:w="762" w:type="dxa"/>
            <w:vAlign w:val="center"/>
          </w:tcPr>
          <w:p w14:paraId="378C83D4" w14:textId="07212AD1" w:rsidR="00AA5C00" w:rsidRPr="00E0152E" w:rsidRDefault="00AA5C00" w:rsidP="00AA5C00">
            <w:pPr>
              <w:widowControl w:val="0"/>
              <w:spacing w:before="20" w:after="20"/>
              <w:ind w:left="-108" w:right="-108"/>
              <w:jc w:val="center"/>
            </w:pPr>
            <w:r>
              <w:rPr>
                <w:lang w:val="en-US"/>
              </w:rPr>
              <w:t>4</w:t>
            </w:r>
          </w:p>
        </w:tc>
        <w:tc>
          <w:tcPr>
            <w:tcW w:w="740" w:type="dxa"/>
            <w:vAlign w:val="center"/>
          </w:tcPr>
          <w:p w14:paraId="24AA2EF7" w14:textId="1E744BE6" w:rsidR="00AA5C00" w:rsidRPr="00E0152E" w:rsidRDefault="00AA5C00" w:rsidP="00AA5C00">
            <w:pPr>
              <w:widowControl w:val="0"/>
              <w:spacing w:before="20" w:after="20"/>
              <w:ind w:left="-108"/>
              <w:jc w:val="center"/>
            </w:pPr>
            <w:r>
              <w:rPr>
                <w:lang w:val="en-US"/>
              </w:rPr>
              <w:t>2</w:t>
            </w:r>
          </w:p>
        </w:tc>
        <w:tc>
          <w:tcPr>
            <w:tcW w:w="629" w:type="dxa"/>
            <w:vAlign w:val="center"/>
          </w:tcPr>
          <w:p w14:paraId="2FD87021" w14:textId="74CAC314" w:rsidR="00AA5C00" w:rsidRDefault="00FB6A63" w:rsidP="00AA5C00">
            <w:pPr>
              <w:widowControl w:val="0"/>
              <w:spacing w:before="20" w:after="20"/>
              <w:ind w:right="-108"/>
              <w:rPr>
                <w:rFonts w:eastAsia="Calibri"/>
              </w:rPr>
            </w:pPr>
            <w:r>
              <w:rPr>
                <w:rFonts w:eastAsia="Calibri"/>
              </w:rPr>
              <w:t>J</w:t>
            </w:r>
            <w:r w:rsidR="00AA5C00">
              <w:rPr>
                <w:rFonts w:eastAsia="Calibri"/>
              </w:rPr>
              <w:t>.1</w:t>
            </w:r>
          </w:p>
        </w:tc>
        <w:tc>
          <w:tcPr>
            <w:tcW w:w="4411" w:type="dxa"/>
            <w:vAlign w:val="center"/>
          </w:tcPr>
          <w:p w14:paraId="1D5276E2" w14:textId="0A3264D7" w:rsidR="00AA5C00" w:rsidRPr="00D435E3" w:rsidRDefault="00AA5C00" w:rsidP="00AA5C00">
            <w:pPr>
              <w:widowControl w:val="0"/>
              <w:spacing w:before="20" w:after="20"/>
              <w:rPr>
                <w:rFonts w:eastAsia="Calibri"/>
                <w:lang w:val="en-US"/>
              </w:rPr>
            </w:pPr>
            <w:r>
              <w:rPr>
                <w:rFonts w:eastAsia="Calibri"/>
              </w:rPr>
              <w:t>Privatissimum I</w:t>
            </w:r>
          </w:p>
        </w:tc>
        <w:tc>
          <w:tcPr>
            <w:tcW w:w="794" w:type="dxa"/>
            <w:vAlign w:val="center"/>
          </w:tcPr>
          <w:p w14:paraId="7FA78E38" w14:textId="1D0DD806" w:rsidR="00AA5C00" w:rsidRPr="00D435E3" w:rsidRDefault="00AA5C00" w:rsidP="00AA5C00">
            <w:pPr>
              <w:widowControl w:val="0"/>
              <w:spacing w:before="20" w:after="20"/>
              <w:ind w:left="-108" w:right="-108"/>
              <w:jc w:val="center"/>
              <w:rPr>
                <w:rFonts w:eastAsia="Calibri"/>
                <w:lang w:val="en-US"/>
              </w:rPr>
            </w:pPr>
            <w:r>
              <w:rPr>
                <w:rFonts w:eastAsia="Calibri"/>
                <w:lang w:val="en-US"/>
              </w:rPr>
              <w:t>PV</w:t>
            </w:r>
          </w:p>
        </w:tc>
        <w:tc>
          <w:tcPr>
            <w:tcW w:w="761" w:type="dxa"/>
            <w:vAlign w:val="center"/>
          </w:tcPr>
          <w:p w14:paraId="5A07FD8B" w14:textId="37252969" w:rsidR="00AA5C00" w:rsidRDefault="00AA5C00" w:rsidP="00AA5C00">
            <w:pPr>
              <w:widowControl w:val="0"/>
              <w:spacing w:before="20" w:after="20"/>
              <w:ind w:left="-108" w:right="-108"/>
              <w:jc w:val="center"/>
              <w:rPr>
                <w:lang w:val="en-US"/>
              </w:rPr>
            </w:pPr>
            <w:r>
              <w:rPr>
                <w:lang w:val="en-US"/>
              </w:rPr>
              <w:t>3</w:t>
            </w:r>
          </w:p>
        </w:tc>
        <w:tc>
          <w:tcPr>
            <w:tcW w:w="687" w:type="dxa"/>
            <w:vAlign w:val="center"/>
          </w:tcPr>
          <w:p w14:paraId="7F96996E" w14:textId="27B262B5" w:rsidR="00AA5C00" w:rsidRDefault="00AA5C00" w:rsidP="00AA5C00">
            <w:pPr>
              <w:widowControl w:val="0"/>
              <w:spacing w:before="20" w:after="20"/>
              <w:ind w:left="-108" w:right="-143"/>
              <w:jc w:val="center"/>
              <w:rPr>
                <w:lang w:val="en-US"/>
              </w:rPr>
            </w:pPr>
            <w:r>
              <w:rPr>
                <w:lang w:val="en-US"/>
              </w:rPr>
              <w:t>2</w:t>
            </w:r>
          </w:p>
        </w:tc>
      </w:tr>
      <w:tr w:rsidR="00AA5C00" w14:paraId="6EA27C2E" w14:textId="77777777" w:rsidTr="00712769">
        <w:tc>
          <w:tcPr>
            <w:tcW w:w="607" w:type="dxa"/>
            <w:vAlign w:val="center"/>
          </w:tcPr>
          <w:p w14:paraId="5EBAB76A" w14:textId="6E908454" w:rsidR="00AA5C00" w:rsidRPr="00E0152E" w:rsidRDefault="00AA5C00" w:rsidP="00AA5C00">
            <w:pPr>
              <w:widowControl w:val="0"/>
              <w:spacing w:before="20" w:after="20"/>
              <w:ind w:right="-108"/>
            </w:pPr>
            <w:r w:rsidRPr="00D95C6C">
              <w:t>H.</w:t>
            </w:r>
            <w:r>
              <w:t>2</w:t>
            </w:r>
          </w:p>
        </w:tc>
        <w:tc>
          <w:tcPr>
            <w:tcW w:w="4414" w:type="dxa"/>
            <w:vAlign w:val="center"/>
          </w:tcPr>
          <w:p w14:paraId="3C1B4882" w14:textId="3931792F" w:rsidR="00AA5C00" w:rsidRPr="00E0152E" w:rsidRDefault="00AA5C00" w:rsidP="00AA5C00">
            <w:pPr>
              <w:widowControl w:val="0"/>
              <w:spacing w:before="20" w:after="20"/>
            </w:pPr>
            <w:r w:rsidRPr="00D95C6C">
              <w:rPr>
                <w:kern w:val="18"/>
                <w:lang w:val="de-DE"/>
              </w:rPr>
              <w:t>Privatissimum I</w:t>
            </w:r>
            <w:r>
              <w:rPr>
                <w:kern w:val="18"/>
                <w:lang w:val="de-DE"/>
              </w:rPr>
              <w:t>I</w:t>
            </w:r>
          </w:p>
        </w:tc>
        <w:tc>
          <w:tcPr>
            <w:tcW w:w="760" w:type="dxa"/>
            <w:vAlign w:val="center"/>
          </w:tcPr>
          <w:p w14:paraId="7DB96563" w14:textId="3A02E4DA" w:rsidR="00AA5C00" w:rsidRPr="00E0152E" w:rsidRDefault="00AA5C00" w:rsidP="00AA5C00">
            <w:pPr>
              <w:widowControl w:val="0"/>
              <w:spacing w:before="20" w:after="20"/>
              <w:ind w:left="-108" w:right="-108"/>
              <w:jc w:val="center"/>
              <w:rPr>
                <w:rFonts w:eastAsia="Calibri"/>
              </w:rPr>
            </w:pPr>
            <w:r>
              <w:t>PV</w:t>
            </w:r>
          </w:p>
        </w:tc>
        <w:tc>
          <w:tcPr>
            <w:tcW w:w="762" w:type="dxa"/>
            <w:vAlign w:val="center"/>
          </w:tcPr>
          <w:p w14:paraId="4C736FB7" w14:textId="1C1264CD" w:rsidR="00AA5C00" w:rsidRPr="00E0152E" w:rsidRDefault="00AA5C00" w:rsidP="00AA5C00">
            <w:pPr>
              <w:widowControl w:val="0"/>
              <w:spacing w:before="20" w:after="20"/>
              <w:ind w:left="-108" w:right="-108"/>
              <w:jc w:val="center"/>
            </w:pPr>
            <w:r>
              <w:rPr>
                <w:lang w:val="en-US"/>
              </w:rPr>
              <w:t>4</w:t>
            </w:r>
          </w:p>
        </w:tc>
        <w:tc>
          <w:tcPr>
            <w:tcW w:w="740" w:type="dxa"/>
            <w:vAlign w:val="center"/>
          </w:tcPr>
          <w:p w14:paraId="039196ED" w14:textId="08B1CBA4" w:rsidR="00AA5C00" w:rsidRPr="00E0152E" w:rsidRDefault="00AA5C00" w:rsidP="00AA5C00">
            <w:pPr>
              <w:widowControl w:val="0"/>
              <w:spacing w:before="20" w:after="20"/>
              <w:ind w:left="-108"/>
              <w:jc w:val="center"/>
            </w:pPr>
            <w:r>
              <w:rPr>
                <w:lang w:val="en-US"/>
              </w:rPr>
              <w:t>2</w:t>
            </w:r>
          </w:p>
        </w:tc>
        <w:tc>
          <w:tcPr>
            <w:tcW w:w="629" w:type="dxa"/>
            <w:vAlign w:val="center"/>
          </w:tcPr>
          <w:p w14:paraId="0357B49A" w14:textId="2FF8A21A" w:rsidR="00AA5C00" w:rsidRDefault="00FB6A63" w:rsidP="00AA5C00">
            <w:pPr>
              <w:widowControl w:val="0"/>
              <w:spacing w:before="20" w:after="20"/>
              <w:ind w:right="-108"/>
              <w:rPr>
                <w:rFonts w:eastAsia="Calibri"/>
              </w:rPr>
            </w:pPr>
            <w:r>
              <w:rPr>
                <w:rFonts w:eastAsia="Calibri"/>
              </w:rPr>
              <w:t>J</w:t>
            </w:r>
            <w:r w:rsidR="00AA5C00">
              <w:rPr>
                <w:rFonts w:eastAsia="Calibri"/>
              </w:rPr>
              <w:t>.2</w:t>
            </w:r>
          </w:p>
        </w:tc>
        <w:tc>
          <w:tcPr>
            <w:tcW w:w="4411" w:type="dxa"/>
            <w:vAlign w:val="center"/>
          </w:tcPr>
          <w:p w14:paraId="56B83BC1" w14:textId="62CD340C" w:rsidR="00AA5C00" w:rsidRDefault="00AA5C00" w:rsidP="00AA5C00">
            <w:pPr>
              <w:widowControl w:val="0"/>
              <w:spacing w:before="20" w:after="20"/>
              <w:rPr>
                <w:rFonts w:eastAsia="Calibri"/>
              </w:rPr>
            </w:pPr>
            <w:r>
              <w:rPr>
                <w:rFonts w:eastAsia="Calibri"/>
              </w:rPr>
              <w:t>Privatissimum II</w:t>
            </w:r>
          </w:p>
        </w:tc>
        <w:tc>
          <w:tcPr>
            <w:tcW w:w="794" w:type="dxa"/>
            <w:vAlign w:val="center"/>
          </w:tcPr>
          <w:p w14:paraId="74D943B6" w14:textId="406F09BE" w:rsidR="00AA5C00" w:rsidRDefault="00AA5C00" w:rsidP="00AA5C00">
            <w:pPr>
              <w:widowControl w:val="0"/>
              <w:spacing w:before="20" w:after="20"/>
              <w:ind w:left="-108" w:right="-108"/>
              <w:jc w:val="center"/>
              <w:rPr>
                <w:rFonts w:eastAsia="Calibri"/>
                <w:lang w:val="en-US"/>
              </w:rPr>
            </w:pPr>
            <w:r>
              <w:rPr>
                <w:rFonts w:eastAsia="Calibri"/>
                <w:lang w:val="en-US"/>
              </w:rPr>
              <w:t>PV</w:t>
            </w:r>
          </w:p>
        </w:tc>
        <w:tc>
          <w:tcPr>
            <w:tcW w:w="761" w:type="dxa"/>
            <w:vAlign w:val="center"/>
          </w:tcPr>
          <w:p w14:paraId="4E078CD6" w14:textId="7ED59011" w:rsidR="00AA5C00" w:rsidRDefault="00AA5C00" w:rsidP="00AA5C00">
            <w:pPr>
              <w:widowControl w:val="0"/>
              <w:spacing w:before="20" w:after="20"/>
              <w:ind w:left="-108" w:right="-108"/>
              <w:jc w:val="center"/>
              <w:rPr>
                <w:lang w:val="en-US"/>
              </w:rPr>
            </w:pPr>
            <w:r>
              <w:rPr>
                <w:lang w:val="en-US"/>
              </w:rPr>
              <w:t>3</w:t>
            </w:r>
          </w:p>
        </w:tc>
        <w:tc>
          <w:tcPr>
            <w:tcW w:w="687" w:type="dxa"/>
            <w:vAlign w:val="center"/>
          </w:tcPr>
          <w:p w14:paraId="12B2C0FE" w14:textId="6204D868" w:rsidR="00AA5C00" w:rsidRDefault="00AA5C00" w:rsidP="00AA5C00">
            <w:pPr>
              <w:widowControl w:val="0"/>
              <w:spacing w:before="20" w:after="20"/>
              <w:ind w:left="-108" w:right="-143"/>
              <w:jc w:val="center"/>
              <w:rPr>
                <w:lang w:val="en-US"/>
              </w:rPr>
            </w:pPr>
            <w:r>
              <w:rPr>
                <w:lang w:val="en-US"/>
              </w:rPr>
              <w:t>2</w:t>
            </w:r>
          </w:p>
        </w:tc>
      </w:tr>
    </w:tbl>
    <w:p w14:paraId="1414FD8B" w14:textId="77777777" w:rsidR="00712769" w:rsidRDefault="00712769" w:rsidP="00712769">
      <w:pPr>
        <w:jc w:val="both"/>
      </w:pPr>
    </w:p>
    <w:p w14:paraId="1A30A8FB" w14:textId="294A61E2" w:rsidR="00135007" w:rsidRPr="00CA4460" w:rsidRDefault="00135007">
      <w:pPr>
        <w:rPr>
          <w:b/>
          <w:color w:val="000000" w:themeColor="text1"/>
        </w:rPr>
      </w:pPr>
    </w:p>
    <w:sectPr w:rsidR="00135007" w:rsidRPr="00CA4460">
      <w:headerReference w:type="default" r:id="rId14"/>
      <w:footerReference w:type="default" r:id="rId15"/>
      <w:pgSz w:w="16838" w:h="11906" w:orient="landscape"/>
      <w:pgMar w:top="1418" w:right="1134" w:bottom="1418" w:left="1134"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584A3" w14:textId="77777777" w:rsidR="00EA456A" w:rsidRDefault="00EA456A">
      <w:r>
        <w:separator/>
      </w:r>
    </w:p>
  </w:endnote>
  <w:endnote w:type="continuationSeparator" w:id="0">
    <w:p w14:paraId="26AB7BF5" w14:textId="77777777" w:rsidR="00EA456A" w:rsidRDefault="00EA456A">
      <w:r>
        <w:continuationSeparator/>
      </w:r>
    </w:p>
  </w:endnote>
  <w:endnote w:type="continuationNotice" w:id="1">
    <w:p w14:paraId="11EFFF6E" w14:textId="77777777" w:rsidR="00EA456A" w:rsidRDefault="00EA45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Narrow">
    <w:altName w:val="Arial"/>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oto Sans Devanagari">
    <w:altName w:val="Cambria"/>
    <w:charset w:val="00"/>
    <w:family w:val="swiss"/>
    <w:pitch w:val="variable"/>
    <w:sig w:usb0="80008023" w:usb1="00002046"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an">
    <w:altName w:val="Times New Roman"/>
    <w:charset w:val="01"/>
    <w:family w:val="auto"/>
    <w:pitch w:val="variable"/>
  </w:font>
  <w:font w:name="ArialNarrow,Bold">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5040833"/>
      <w:docPartObj>
        <w:docPartGallery w:val="Page Numbers (Bottom of Page)"/>
        <w:docPartUnique/>
      </w:docPartObj>
    </w:sdtPr>
    <w:sdtEndPr/>
    <w:sdtContent>
      <w:p w14:paraId="5BA74031" w14:textId="77777777" w:rsidR="00E31736" w:rsidRDefault="00E31736">
        <w:pPr>
          <w:pStyle w:val="Fuzeile"/>
          <w:jc w:val="right"/>
        </w:pPr>
        <w:r>
          <w:fldChar w:fldCharType="begin"/>
        </w:r>
        <w:r>
          <w:instrText xml:space="preserve"> PAGE </w:instrText>
        </w:r>
        <w:r>
          <w:fldChar w:fldCharType="separate"/>
        </w:r>
        <w:r>
          <w:t>4</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9599131"/>
      <w:docPartObj>
        <w:docPartGallery w:val="Page Numbers (Bottom of Page)"/>
        <w:docPartUnique/>
      </w:docPartObj>
    </w:sdtPr>
    <w:sdtEndPr/>
    <w:sdtContent>
      <w:p w14:paraId="3460BB08" w14:textId="77777777" w:rsidR="00E31736" w:rsidRDefault="00E31736">
        <w:pPr>
          <w:pStyle w:val="Fuzeile"/>
          <w:jc w:val="right"/>
        </w:pPr>
        <w:r>
          <w:fldChar w:fldCharType="begin"/>
        </w:r>
        <w:r>
          <w:instrText xml:space="preserve"> PAGE </w:instrText>
        </w:r>
        <w:r>
          <w:fldChar w:fldCharType="separate"/>
        </w:r>
        <w:r>
          <w:t>20</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7E1CB" w14:textId="77777777" w:rsidR="00EA456A" w:rsidRDefault="00EA456A">
      <w:pPr>
        <w:rPr>
          <w:sz w:val="12"/>
        </w:rPr>
      </w:pPr>
      <w:r>
        <w:separator/>
      </w:r>
    </w:p>
  </w:footnote>
  <w:footnote w:type="continuationSeparator" w:id="0">
    <w:p w14:paraId="1EB517D0" w14:textId="77777777" w:rsidR="00EA456A" w:rsidRDefault="00EA456A">
      <w:pPr>
        <w:rPr>
          <w:sz w:val="12"/>
        </w:rPr>
      </w:pPr>
      <w:r>
        <w:continuationSeparator/>
      </w:r>
    </w:p>
  </w:footnote>
  <w:footnote w:type="continuationNotice" w:id="1">
    <w:p w14:paraId="74A13F09" w14:textId="77777777" w:rsidR="00EA456A" w:rsidRDefault="00EA45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6958D" w14:textId="77777777" w:rsidR="00E31736" w:rsidRDefault="00E3173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21C27" w14:textId="77777777" w:rsidR="00E31736" w:rsidRDefault="00E3173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C0110"/>
    <w:multiLevelType w:val="multilevel"/>
    <w:tmpl w:val="E1C49F72"/>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360"/>
        </w:tabs>
        <w:ind w:left="1080" w:hanging="360"/>
      </w:pPr>
      <w:rPr>
        <w:rFonts w:ascii="Courier New" w:hAnsi="Courier New" w:cs="Courier New" w:hint="default"/>
      </w:rPr>
    </w:lvl>
    <w:lvl w:ilvl="2">
      <w:start w:val="1"/>
      <w:numFmt w:val="bullet"/>
      <w:lvlText w:val=""/>
      <w:lvlJc w:val="left"/>
      <w:pPr>
        <w:tabs>
          <w:tab w:val="num" w:pos="-360"/>
        </w:tabs>
        <w:ind w:left="1800" w:hanging="360"/>
      </w:pPr>
      <w:rPr>
        <w:rFonts w:ascii="Wingdings" w:hAnsi="Wingdings" w:cs="Wingdings" w:hint="default"/>
      </w:rPr>
    </w:lvl>
    <w:lvl w:ilvl="3">
      <w:start w:val="1"/>
      <w:numFmt w:val="bullet"/>
      <w:lvlText w:val=""/>
      <w:lvlJc w:val="left"/>
      <w:pPr>
        <w:tabs>
          <w:tab w:val="num" w:pos="-360"/>
        </w:tabs>
        <w:ind w:left="2520" w:hanging="360"/>
      </w:pPr>
      <w:rPr>
        <w:rFonts w:ascii="Symbol" w:hAnsi="Symbol" w:cs="Symbol" w:hint="default"/>
      </w:rPr>
    </w:lvl>
    <w:lvl w:ilvl="4">
      <w:start w:val="1"/>
      <w:numFmt w:val="bullet"/>
      <w:lvlText w:val="o"/>
      <w:lvlJc w:val="left"/>
      <w:pPr>
        <w:tabs>
          <w:tab w:val="num" w:pos="-360"/>
        </w:tabs>
        <w:ind w:left="3240" w:hanging="360"/>
      </w:pPr>
      <w:rPr>
        <w:rFonts w:ascii="Courier New" w:hAnsi="Courier New" w:cs="Courier New" w:hint="default"/>
      </w:rPr>
    </w:lvl>
    <w:lvl w:ilvl="5">
      <w:start w:val="1"/>
      <w:numFmt w:val="bullet"/>
      <w:lvlText w:val=""/>
      <w:lvlJc w:val="left"/>
      <w:pPr>
        <w:tabs>
          <w:tab w:val="num" w:pos="-360"/>
        </w:tabs>
        <w:ind w:left="3960" w:hanging="360"/>
      </w:pPr>
      <w:rPr>
        <w:rFonts w:ascii="Wingdings" w:hAnsi="Wingdings" w:cs="Wingdings" w:hint="default"/>
      </w:rPr>
    </w:lvl>
    <w:lvl w:ilvl="6">
      <w:start w:val="1"/>
      <w:numFmt w:val="bullet"/>
      <w:lvlText w:val=""/>
      <w:lvlJc w:val="left"/>
      <w:pPr>
        <w:tabs>
          <w:tab w:val="num" w:pos="-360"/>
        </w:tabs>
        <w:ind w:left="4680" w:hanging="360"/>
      </w:pPr>
      <w:rPr>
        <w:rFonts w:ascii="Symbol" w:hAnsi="Symbol" w:cs="Symbol" w:hint="default"/>
      </w:rPr>
    </w:lvl>
    <w:lvl w:ilvl="7">
      <w:start w:val="1"/>
      <w:numFmt w:val="bullet"/>
      <w:lvlText w:val="o"/>
      <w:lvlJc w:val="left"/>
      <w:pPr>
        <w:tabs>
          <w:tab w:val="num" w:pos="-360"/>
        </w:tabs>
        <w:ind w:left="5400" w:hanging="360"/>
      </w:pPr>
      <w:rPr>
        <w:rFonts w:ascii="Courier New" w:hAnsi="Courier New" w:cs="Courier New" w:hint="default"/>
      </w:rPr>
    </w:lvl>
    <w:lvl w:ilvl="8">
      <w:start w:val="1"/>
      <w:numFmt w:val="bullet"/>
      <w:lvlText w:val=""/>
      <w:lvlJc w:val="left"/>
      <w:pPr>
        <w:tabs>
          <w:tab w:val="num" w:pos="-360"/>
        </w:tabs>
        <w:ind w:left="6120" w:hanging="360"/>
      </w:pPr>
      <w:rPr>
        <w:rFonts w:ascii="Wingdings" w:hAnsi="Wingdings" w:cs="Wingdings" w:hint="default"/>
      </w:rPr>
    </w:lvl>
  </w:abstractNum>
  <w:abstractNum w:abstractNumId="1" w15:restartNumberingAfterBreak="0">
    <w:nsid w:val="038B2754"/>
    <w:multiLevelType w:val="hybridMultilevel"/>
    <w:tmpl w:val="99E2F7A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4821EAC"/>
    <w:multiLevelType w:val="multilevel"/>
    <w:tmpl w:val="B03C892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05233614"/>
    <w:multiLevelType w:val="multilevel"/>
    <w:tmpl w:val="B4A6C53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06342650"/>
    <w:multiLevelType w:val="hybridMultilevel"/>
    <w:tmpl w:val="4858CFDA"/>
    <w:lvl w:ilvl="0" w:tplc="0C070019">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0BC77C58"/>
    <w:multiLevelType w:val="multilevel"/>
    <w:tmpl w:val="FECC80D8"/>
    <w:lvl w:ilvl="0">
      <w:start w:val="1"/>
      <w:numFmt w:val="decimal"/>
      <w:lvlText w:val="%1."/>
      <w:lvlJc w:val="left"/>
      <w:pPr>
        <w:tabs>
          <w:tab w:val="num" w:pos="0"/>
        </w:tabs>
        <w:ind w:left="567" w:hanging="207"/>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10AB183B"/>
    <w:multiLevelType w:val="multilevel"/>
    <w:tmpl w:val="0C07001F"/>
    <w:lvl w:ilvl="0">
      <w:start w:val="1"/>
      <w:numFmt w:val="decimal"/>
      <w:lvlText w:val="%1."/>
      <w:lvlJc w:val="left"/>
      <w:pPr>
        <w:ind w:left="786"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6BF5947"/>
    <w:multiLevelType w:val="hybridMultilevel"/>
    <w:tmpl w:val="E6106F04"/>
    <w:lvl w:ilvl="0" w:tplc="0C070001">
      <w:start w:val="1"/>
      <w:numFmt w:val="bullet"/>
      <w:lvlText w:val=""/>
      <w:lvlJc w:val="left"/>
      <w:pPr>
        <w:tabs>
          <w:tab w:val="num" w:pos="720"/>
        </w:tabs>
        <w:ind w:left="720" w:hanging="360"/>
      </w:pPr>
      <w:rPr>
        <w:rFonts w:ascii="Symbol" w:hAnsi="Symbol" w:hint="default"/>
      </w:rPr>
    </w:lvl>
    <w:lvl w:ilvl="1" w:tplc="0C070003">
      <w:start w:val="1"/>
      <w:numFmt w:val="decimal"/>
      <w:lvlText w:val="%2."/>
      <w:lvlJc w:val="left"/>
      <w:pPr>
        <w:tabs>
          <w:tab w:val="num" w:pos="1440"/>
        </w:tabs>
        <w:ind w:left="1440" w:hanging="360"/>
      </w:pPr>
    </w:lvl>
    <w:lvl w:ilvl="2" w:tplc="0C070005">
      <w:start w:val="1"/>
      <w:numFmt w:val="decimal"/>
      <w:lvlText w:val="%3."/>
      <w:lvlJc w:val="left"/>
      <w:pPr>
        <w:tabs>
          <w:tab w:val="num" w:pos="2160"/>
        </w:tabs>
        <w:ind w:left="2160" w:hanging="360"/>
      </w:pPr>
    </w:lvl>
    <w:lvl w:ilvl="3" w:tplc="0C070001">
      <w:start w:val="1"/>
      <w:numFmt w:val="decimal"/>
      <w:lvlText w:val="%4."/>
      <w:lvlJc w:val="left"/>
      <w:pPr>
        <w:tabs>
          <w:tab w:val="num" w:pos="2880"/>
        </w:tabs>
        <w:ind w:left="2880" w:hanging="360"/>
      </w:pPr>
    </w:lvl>
    <w:lvl w:ilvl="4" w:tplc="0C070003">
      <w:start w:val="1"/>
      <w:numFmt w:val="decimal"/>
      <w:lvlText w:val="%5."/>
      <w:lvlJc w:val="left"/>
      <w:pPr>
        <w:tabs>
          <w:tab w:val="num" w:pos="3600"/>
        </w:tabs>
        <w:ind w:left="3600" w:hanging="360"/>
      </w:pPr>
    </w:lvl>
    <w:lvl w:ilvl="5" w:tplc="0C070005">
      <w:start w:val="1"/>
      <w:numFmt w:val="decimal"/>
      <w:lvlText w:val="%6."/>
      <w:lvlJc w:val="left"/>
      <w:pPr>
        <w:tabs>
          <w:tab w:val="num" w:pos="4320"/>
        </w:tabs>
        <w:ind w:left="4320" w:hanging="360"/>
      </w:pPr>
    </w:lvl>
    <w:lvl w:ilvl="6" w:tplc="0C070001">
      <w:start w:val="1"/>
      <w:numFmt w:val="decimal"/>
      <w:lvlText w:val="%7."/>
      <w:lvlJc w:val="left"/>
      <w:pPr>
        <w:tabs>
          <w:tab w:val="num" w:pos="5040"/>
        </w:tabs>
        <w:ind w:left="5040" w:hanging="360"/>
      </w:pPr>
    </w:lvl>
    <w:lvl w:ilvl="7" w:tplc="0C070003">
      <w:start w:val="1"/>
      <w:numFmt w:val="decimal"/>
      <w:lvlText w:val="%8."/>
      <w:lvlJc w:val="left"/>
      <w:pPr>
        <w:tabs>
          <w:tab w:val="num" w:pos="5760"/>
        </w:tabs>
        <w:ind w:left="5760" w:hanging="360"/>
      </w:pPr>
    </w:lvl>
    <w:lvl w:ilvl="8" w:tplc="0C070005">
      <w:start w:val="1"/>
      <w:numFmt w:val="decimal"/>
      <w:lvlText w:val="%9."/>
      <w:lvlJc w:val="left"/>
      <w:pPr>
        <w:tabs>
          <w:tab w:val="num" w:pos="6480"/>
        </w:tabs>
        <w:ind w:left="6480" w:hanging="360"/>
      </w:pPr>
    </w:lvl>
  </w:abstractNum>
  <w:abstractNum w:abstractNumId="8" w15:restartNumberingAfterBreak="0">
    <w:nsid w:val="199810E2"/>
    <w:multiLevelType w:val="hybridMultilevel"/>
    <w:tmpl w:val="B29ED34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1ED6297A"/>
    <w:multiLevelType w:val="hybridMultilevel"/>
    <w:tmpl w:val="B4ACCFC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15:restartNumberingAfterBreak="0">
    <w:nsid w:val="1EF42F83"/>
    <w:multiLevelType w:val="hybridMultilevel"/>
    <w:tmpl w:val="A22052EC"/>
    <w:lvl w:ilvl="0" w:tplc="0C070019">
      <w:start w:val="1"/>
      <w:numFmt w:val="lowerLetter"/>
      <w:lvlText w:val="%1."/>
      <w:lvlJc w:val="left"/>
      <w:pPr>
        <w:ind w:left="786"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22F72579"/>
    <w:multiLevelType w:val="multilevel"/>
    <w:tmpl w:val="783E3E4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23081D8F"/>
    <w:multiLevelType w:val="hybridMultilevel"/>
    <w:tmpl w:val="1FFA2162"/>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3" w15:restartNumberingAfterBreak="0">
    <w:nsid w:val="244E7B35"/>
    <w:multiLevelType w:val="multilevel"/>
    <w:tmpl w:val="05E8D31A"/>
    <w:lvl w:ilvl="0">
      <w:start w:val="1"/>
      <w:numFmt w:val="bullet"/>
      <w:lvlText w:val=""/>
      <w:lvlJc w:val="left"/>
      <w:pPr>
        <w:tabs>
          <w:tab w:val="num" w:pos="0"/>
        </w:tabs>
        <w:ind w:left="1637"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4" w15:restartNumberingAfterBreak="0">
    <w:nsid w:val="271C129A"/>
    <w:multiLevelType w:val="hybridMultilevel"/>
    <w:tmpl w:val="4244760A"/>
    <w:lvl w:ilvl="0" w:tplc="0C070011">
      <w:start w:val="2"/>
      <w:numFmt w:val="decimal"/>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5" w15:restartNumberingAfterBreak="0">
    <w:nsid w:val="2D9B4156"/>
    <w:multiLevelType w:val="multilevel"/>
    <w:tmpl w:val="74AC9046"/>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6" w15:restartNumberingAfterBreak="0">
    <w:nsid w:val="32505564"/>
    <w:multiLevelType w:val="hybridMultilevel"/>
    <w:tmpl w:val="4A5AE62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336735D7"/>
    <w:multiLevelType w:val="hybridMultilevel"/>
    <w:tmpl w:val="8F3ED04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33771BB8"/>
    <w:multiLevelType w:val="multilevel"/>
    <w:tmpl w:val="39328DDE"/>
    <w:lvl w:ilvl="0">
      <w:start w:val="1"/>
      <w:numFmt w:val="decimal"/>
      <w:lvlText w:val="%1."/>
      <w:lvlJc w:val="left"/>
      <w:pPr>
        <w:tabs>
          <w:tab w:val="num" w:pos="0"/>
        </w:tabs>
        <w:ind w:left="785" w:hanging="360"/>
      </w:pPr>
    </w:lvl>
    <w:lvl w:ilvl="1">
      <w:start w:val="1"/>
      <w:numFmt w:val="lowerLetter"/>
      <w:lvlText w:val="%2)"/>
      <w:lvlJc w:val="left"/>
      <w:pPr>
        <w:tabs>
          <w:tab w:val="num" w:pos="0"/>
        </w:tabs>
        <w:ind w:left="1145" w:hanging="360"/>
      </w:pPr>
    </w:lvl>
    <w:lvl w:ilvl="2">
      <w:start w:val="1"/>
      <w:numFmt w:val="lowerRoman"/>
      <w:lvlText w:val="%3)"/>
      <w:lvlJc w:val="left"/>
      <w:pPr>
        <w:tabs>
          <w:tab w:val="num" w:pos="0"/>
        </w:tabs>
        <w:ind w:left="1505" w:hanging="360"/>
      </w:pPr>
    </w:lvl>
    <w:lvl w:ilvl="3">
      <w:start w:val="1"/>
      <w:numFmt w:val="decimal"/>
      <w:lvlText w:val="(%4)"/>
      <w:lvlJc w:val="left"/>
      <w:pPr>
        <w:tabs>
          <w:tab w:val="num" w:pos="0"/>
        </w:tabs>
        <w:ind w:left="1865" w:hanging="360"/>
      </w:pPr>
    </w:lvl>
    <w:lvl w:ilvl="4">
      <w:start w:val="1"/>
      <w:numFmt w:val="lowerLetter"/>
      <w:lvlText w:val="(%5)"/>
      <w:lvlJc w:val="left"/>
      <w:pPr>
        <w:tabs>
          <w:tab w:val="num" w:pos="0"/>
        </w:tabs>
        <w:ind w:left="2225" w:hanging="360"/>
      </w:pPr>
    </w:lvl>
    <w:lvl w:ilvl="5">
      <w:start w:val="1"/>
      <w:numFmt w:val="lowerRoman"/>
      <w:lvlText w:val="(%6)"/>
      <w:lvlJc w:val="left"/>
      <w:pPr>
        <w:tabs>
          <w:tab w:val="num" w:pos="0"/>
        </w:tabs>
        <w:ind w:left="2585" w:hanging="360"/>
      </w:pPr>
    </w:lvl>
    <w:lvl w:ilvl="6">
      <w:start w:val="1"/>
      <w:numFmt w:val="decimal"/>
      <w:lvlText w:val="%7."/>
      <w:lvlJc w:val="left"/>
      <w:pPr>
        <w:tabs>
          <w:tab w:val="num" w:pos="0"/>
        </w:tabs>
        <w:ind w:left="2945" w:hanging="360"/>
      </w:pPr>
    </w:lvl>
    <w:lvl w:ilvl="7">
      <w:start w:val="1"/>
      <w:numFmt w:val="lowerLetter"/>
      <w:lvlText w:val="%8."/>
      <w:lvlJc w:val="left"/>
      <w:pPr>
        <w:tabs>
          <w:tab w:val="num" w:pos="0"/>
        </w:tabs>
        <w:ind w:left="3305" w:hanging="360"/>
      </w:pPr>
    </w:lvl>
    <w:lvl w:ilvl="8">
      <w:start w:val="1"/>
      <w:numFmt w:val="lowerRoman"/>
      <w:lvlText w:val="%9."/>
      <w:lvlJc w:val="left"/>
      <w:pPr>
        <w:tabs>
          <w:tab w:val="num" w:pos="0"/>
        </w:tabs>
        <w:ind w:left="3665" w:hanging="360"/>
      </w:pPr>
    </w:lvl>
  </w:abstractNum>
  <w:abstractNum w:abstractNumId="19" w15:restartNumberingAfterBreak="0">
    <w:nsid w:val="34A858E0"/>
    <w:multiLevelType w:val="hybridMultilevel"/>
    <w:tmpl w:val="E8EE734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38C648C8"/>
    <w:multiLevelType w:val="hybridMultilevel"/>
    <w:tmpl w:val="B5A6201C"/>
    <w:lvl w:ilvl="0" w:tplc="1CC40774">
      <w:start w:val="2"/>
      <w:numFmt w:val="decimal"/>
      <w:lvlText w:val="%1)"/>
      <w:lvlJc w:val="left"/>
      <w:pPr>
        <w:ind w:left="360" w:hanging="360"/>
      </w:pPr>
      <w:rPr>
        <w:rFonts w:hint="default"/>
        <w:b w:val="0"/>
        <w:bCs w:val="0"/>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21" w15:restartNumberingAfterBreak="0">
    <w:nsid w:val="3A465173"/>
    <w:multiLevelType w:val="hybridMultilevel"/>
    <w:tmpl w:val="E730DD5A"/>
    <w:lvl w:ilvl="0" w:tplc="EC36789C">
      <w:start w:val="3"/>
      <w:numFmt w:val="lowerLetter"/>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22" w15:restartNumberingAfterBreak="0">
    <w:nsid w:val="3CAD7043"/>
    <w:multiLevelType w:val="multilevel"/>
    <w:tmpl w:val="252EB4A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3" w15:restartNumberingAfterBreak="0">
    <w:nsid w:val="3D0C2D89"/>
    <w:multiLevelType w:val="hybridMultilevel"/>
    <w:tmpl w:val="7D742FA0"/>
    <w:lvl w:ilvl="0" w:tplc="8DA435AC">
      <w:start w:val="10"/>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4" w15:restartNumberingAfterBreak="0">
    <w:nsid w:val="42A3381E"/>
    <w:multiLevelType w:val="hybridMultilevel"/>
    <w:tmpl w:val="238AF0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5" w15:restartNumberingAfterBreak="0">
    <w:nsid w:val="447B607D"/>
    <w:multiLevelType w:val="multilevel"/>
    <w:tmpl w:val="A858B88A"/>
    <w:lvl w:ilvl="0">
      <w:start w:val="1"/>
      <w:numFmt w:val="bullet"/>
      <w:lvlText w:val=""/>
      <w:lvlJc w:val="left"/>
      <w:pPr>
        <w:tabs>
          <w:tab w:val="num" w:pos="0"/>
        </w:tabs>
        <w:ind w:left="1431" w:hanging="360"/>
      </w:pPr>
      <w:rPr>
        <w:rFonts w:ascii="Symbol" w:hAnsi="Symbol" w:cs="Symbol" w:hint="default"/>
      </w:rPr>
    </w:lvl>
    <w:lvl w:ilvl="1">
      <w:start w:val="1"/>
      <w:numFmt w:val="bullet"/>
      <w:lvlText w:val="o"/>
      <w:lvlJc w:val="left"/>
      <w:pPr>
        <w:tabs>
          <w:tab w:val="num" w:pos="0"/>
        </w:tabs>
        <w:ind w:left="2151" w:hanging="360"/>
      </w:pPr>
      <w:rPr>
        <w:rFonts w:ascii="Courier New" w:hAnsi="Courier New" w:cs="Courier New" w:hint="default"/>
      </w:rPr>
    </w:lvl>
    <w:lvl w:ilvl="2">
      <w:start w:val="1"/>
      <w:numFmt w:val="bullet"/>
      <w:lvlText w:val=""/>
      <w:lvlJc w:val="left"/>
      <w:pPr>
        <w:tabs>
          <w:tab w:val="num" w:pos="0"/>
        </w:tabs>
        <w:ind w:left="2871" w:hanging="360"/>
      </w:pPr>
      <w:rPr>
        <w:rFonts w:ascii="Wingdings" w:hAnsi="Wingdings" w:cs="Wingdings" w:hint="default"/>
      </w:rPr>
    </w:lvl>
    <w:lvl w:ilvl="3">
      <w:start w:val="1"/>
      <w:numFmt w:val="bullet"/>
      <w:lvlText w:val=""/>
      <w:lvlJc w:val="left"/>
      <w:pPr>
        <w:tabs>
          <w:tab w:val="num" w:pos="0"/>
        </w:tabs>
        <w:ind w:left="3591" w:hanging="360"/>
      </w:pPr>
      <w:rPr>
        <w:rFonts w:ascii="Symbol" w:hAnsi="Symbol" w:cs="Symbol" w:hint="default"/>
      </w:rPr>
    </w:lvl>
    <w:lvl w:ilvl="4">
      <w:start w:val="1"/>
      <w:numFmt w:val="bullet"/>
      <w:lvlText w:val="o"/>
      <w:lvlJc w:val="left"/>
      <w:pPr>
        <w:tabs>
          <w:tab w:val="num" w:pos="0"/>
        </w:tabs>
        <w:ind w:left="4311" w:hanging="360"/>
      </w:pPr>
      <w:rPr>
        <w:rFonts w:ascii="Courier New" w:hAnsi="Courier New" w:cs="Courier New" w:hint="default"/>
      </w:rPr>
    </w:lvl>
    <w:lvl w:ilvl="5">
      <w:start w:val="1"/>
      <w:numFmt w:val="bullet"/>
      <w:lvlText w:val=""/>
      <w:lvlJc w:val="left"/>
      <w:pPr>
        <w:tabs>
          <w:tab w:val="num" w:pos="0"/>
        </w:tabs>
        <w:ind w:left="5031" w:hanging="360"/>
      </w:pPr>
      <w:rPr>
        <w:rFonts w:ascii="Wingdings" w:hAnsi="Wingdings" w:cs="Wingdings" w:hint="default"/>
      </w:rPr>
    </w:lvl>
    <w:lvl w:ilvl="6">
      <w:start w:val="1"/>
      <w:numFmt w:val="bullet"/>
      <w:lvlText w:val=""/>
      <w:lvlJc w:val="left"/>
      <w:pPr>
        <w:tabs>
          <w:tab w:val="num" w:pos="0"/>
        </w:tabs>
        <w:ind w:left="5751" w:hanging="360"/>
      </w:pPr>
      <w:rPr>
        <w:rFonts w:ascii="Symbol" w:hAnsi="Symbol" w:cs="Symbol" w:hint="default"/>
      </w:rPr>
    </w:lvl>
    <w:lvl w:ilvl="7">
      <w:start w:val="1"/>
      <w:numFmt w:val="bullet"/>
      <w:lvlText w:val="o"/>
      <w:lvlJc w:val="left"/>
      <w:pPr>
        <w:tabs>
          <w:tab w:val="num" w:pos="0"/>
        </w:tabs>
        <w:ind w:left="6471" w:hanging="360"/>
      </w:pPr>
      <w:rPr>
        <w:rFonts w:ascii="Courier New" w:hAnsi="Courier New" w:cs="Courier New" w:hint="default"/>
      </w:rPr>
    </w:lvl>
    <w:lvl w:ilvl="8">
      <w:start w:val="1"/>
      <w:numFmt w:val="bullet"/>
      <w:lvlText w:val=""/>
      <w:lvlJc w:val="left"/>
      <w:pPr>
        <w:tabs>
          <w:tab w:val="num" w:pos="0"/>
        </w:tabs>
        <w:ind w:left="7191" w:hanging="360"/>
      </w:pPr>
      <w:rPr>
        <w:rFonts w:ascii="Wingdings" w:hAnsi="Wingdings" w:cs="Wingdings" w:hint="default"/>
      </w:rPr>
    </w:lvl>
  </w:abstractNum>
  <w:abstractNum w:abstractNumId="26" w15:restartNumberingAfterBreak="0">
    <w:nsid w:val="4544750E"/>
    <w:multiLevelType w:val="hybridMultilevel"/>
    <w:tmpl w:val="FCBA1DF8"/>
    <w:lvl w:ilvl="0" w:tplc="1DEC3840">
      <w:start w:val="1"/>
      <w:numFmt w:val="decimal"/>
      <w:lvlText w:val="%1."/>
      <w:lvlJc w:val="left"/>
      <w:pPr>
        <w:ind w:left="360" w:hanging="360"/>
      </w:pPr>
      <w:rPr>
        <w:rFonts w:hint="default"/>
        <w:color w:val="auto"/>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27" w15:restartNumberingAfterBreak="0">
    <w:nsid w:val="4A153F84"/>
    <w:multiLevelType w:val="multilevel"/>
    <w:tmpl w:val="0C07001F"/>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8" w15:restartNumberingAfterBreak="0">
    <w:nsid w:val="4B9A1155"/>
    <w:multiLevelType w:val="hybridMultilevel"/>
    <w:tmpl w:val="A1DE39B8"/>
    <w:lvl w:ilvl="0" w:tplc="0C070019">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9" w15:restartNumberingAfterBreak="0">
    <w:nsid w:val="4DA75690"/>
    <w:multiLevelType w:val="hybridMultilevel"/>
    <w:tmpl w:val="8648F540"/>
    <w:lvl w:ilvl="0" w:tplc="0C07000F">
      <w:start w:val="1"/>
      <w:numFmt w:val="decimal"/>
      <w:lvlText w:val="%1."/>
      <w:lvlJc w:val="left"/>
      <w:pPr>
        <w:tabs>
          <w:tab w:val="num" w:pos="360"/>
        </w:tabs>
        <w:ind w:left="360" w:hanging="360"/>
      </w:pPr>
      <w:rPr>
        <w:rFonts w:hint="default"/>
      </w:rPr>
    </w:lvl>
    <w:lvl w:ilvl="1" w:tplc="0C070019" w:tentative="1">
      <w:start w:val="1"/>
      <w:numFmt w:val="lowerLetter"/>
      <w:lvlText w:val="%2."/>
      <w:lvlJc w:val="left"/>
      <w:pPr>
        <w:tabs>
          <w:tab w:val="num" w:pos="1156"/>
        </w:tabs>
        <w:ind w:left="1156" w:hanging="360"/>
      </w:pPr>
    </w:lvl>
    <w:lvl w:ilvl="2" w:tplc="0C07001B" w:tentative="1">
      <w:start w:val="1"/>
      <w:numFmt w:val="lowerRoman"/>
      <w:lvlText w:val="%3."/>
      <w:lvlJc w:val="right"/>
      <w:pPr>
        <w:tabs>
          <w:tab w:val="num" w:pos="1876"/>
        </w:tabs>
        <w:ind w:left="1876" w:hanging="180"/>
      </w:pPr>
    </w:lvl>
    <w:lvl w:ilvl="3" w:tplc="0C07000F" w:tentative="1">
      <w:start w:val="1"/>
      <w:numFmt w:val="decimal"/>
      <w:lvlText w:val="%4."/>
      <w:lvlJc w:val="left"/>
      <w:pPr>
        <w:tabs>
          <w:tab w:val="num" w:pos="2596"/>
        </w:tabs>
        <w:ind w:left="2596" w:hanging="360"/>
      </w:pPr>
    </w:lvl>
    <w:lvl w:ilvl="4" w:tplc="0C070019" w:tentative="1">
      <w:start w:val="1"/>
      <w:numFmt w:val="lowerLetter"/>
      <w:lvlText w:val="%5."/>
      <w:lvlJc w:val="left"/>
      <w:pPr>
        <w:tabs>
          <w:tab w:val="num" w:pos="3316"/>
        </w:tabs>
        <w:ind w:left="3316" w:hanging="360"/>
      </w:pPr>
    </w:lvl>
    <w:lvl w:ilvl="5" w:tplc="0C07001B" w:tentative="1">
      <w:start w:val="1"/>
      <w:numFmt w:val="lowerRoman"/>
      <w:lvlText w:val="%6."/>
      <w:lvlJc w:val="right"/>
      <w:pPr>
        <w:tabs>
          <w:tab w:val="num" w:pos="4036"/>
        </w:tabs>
        <w:ind w:left="4036" w:hanging="180"/>
      </w:pPr>
    </w:lvl>
    <w:lvl w:ilvl="6" w:tplc="0C07000F" w:tentative="1">
      <w:start w:val="1"/>
      <w:numFmt w:val="decimal"/>
      <w:lvlText w:val="%7."/>
      <w:lvlJc w:val="left"/>
      <w:pPr>
        <w:tabs>
          <w:tab w:val="num" w:pos="4756"/>
        </w:tabs>
        <w:ind w:left="4756" w:hanging="360"/>
      </w:pPr>
    </w:lvl>
    <w:lvl w:ilvl="7" w:tplc="0C070019" w:tentative="1">
      <w:start w:val="1"/>
      <w:numFmt w:val="lowerLetter"/>
      <w:lvlText w:val="%8."/>
      <w:lvlJc w:val="left"/>
      <w:pPr>
        <w:tabs>
          <w:tab w:val="num" w:pos="5476"/>
        </w:tabs>
        <w:ind w:left="5476" w:hanging="360"/>
      </w:pPr>
    </w:lvl>
    <w:lvl w:ilvl="8" w:tplc="0C07001B" w:tentative="1">
      <w:start w:val="1"/>
      <w:numFmt w:val="lowerRoman"/>
      <w:lvlText w:val="%9."/>
      <w:lvlJc w:val="right"/>
      <w:pPr>
        <w:tabs>
          <w:tab w:val="num" w:pos="6196"/>
        </w:tabs>
        <w:ind w:left="6196" w:hanging="180"/>
      </w:pPr>
    </w:lvl>
  </w:abstractNum>
  <w:abstractNum w:abstractNumId="30" w15:restartNumberingAfterBreak="0">
    <w:nsid w:val="52060844"/>
    <w:multiLevelType w:val="multilevel"/>
    <w:tmpl w:val="966A0A20"/>
    <w:lvl w:ilvl="0">
      <w:start w:val="1"/>
      <w:numFmt w:val="decimal"/>
      <w:lvlText w:val="%1."/>
      <w:lvlJc w:val="left"/>
      <w:pPr>
        <w:ind w:left="360" w:hanging="360"/>
      </w:pPr>
    </w:lvl>
    <w:lvl w:ilvl="1">
      <w:start w:val="1"/>
      <w:numFmt w:val="lowerLetter"/>
      <w:lvlText w:val="%2)"/>
      <w:lvlJc w:val="left"/>
      <w:pPr>
        <w:ind w:left="1145" w:hanging="360"/>
      </w:pPr>
    </w:lvl>
    <w:lvl w:ilvl="2">
      <w:start w:val="1"/>
      <w:numFmt w:val="lowerRoman"/>
      <w:lvlText w:val="%3)"/>
      <w:lvlJc w:val="left"/>
      <w:pPr>
        <w:ind w:left="1505" w:hanging="360"/>
      </w:pPr>
    </w:lvl>
    <w:lvl w:ilvl="3">
      <w:start w:val="1"/>
      <w:numFmt w:val="decimal"/>
      <w:lvlText w:val="(%4)"/>
      <w:lvlJc w:val="left"/>
      <w:pPr>
        <w:ind w:left="360" w:hanging="360"/>
      </w:pPr>
    </w:lvl>
    <w:lvl w:ilvl="4">
      <w:start w:val="1"/>
      <w:numFmt w:val="lowerLetter"/>
      <w:lvlText w:val="(%5)"/>
      <w:lvlJc w:val="left"/>
      <w:pPr>
        <w:ind w:left="2225" w:hanging="360"/>
      </w:pPr>
    </w:lvl>
    <w:lvl w:ilvl="5">
      <w:start w:val="1"/>
      <w:numFmt w:val="lowerRoman"/>
      <w:lvlText w:val="(%6)"/>
      <w:lvlJc w:val="left"/>
      <w:pPr>
        <w:ind w:left="2585" w:hanging="360"/>
      </w:pPr>
    </w:lvl>
    <w:lvl w:ilvl="6">
      <w:start w:val="1"/>
      <w:numFmt w:val="decimal"/>
      <w:lvlText w:val="%7."/>
      <w:lvlJc w:val="left"/>
      <w:pPr>
        <w:ind w:left="2945" w:hanging="360"/>
      </w:pPr>
    </w:lvl>
    <w:lvl w:ilvl="7">
      <w:start w:val="1"/>
      <w:numFmt w:val="lowerLetter"/>
      <w:lvlText w:val="%8."/>
      <w:lvlJc w:val="left"/>
      <w:pPr>
        <w:ind w:left="3305" w:hanging="360"/>
      </w:pPr>
    </w:lvl>
    <w:lvl w:ilvl="8">
      <w:start w:val="1"/>
      <w:numFmt w:val="lowerRoman"/>
      <w:lvlText w:val="%9."/>
      <w:lvlJc w:val="left"/>
      <w:pPr>
        <w:ind w:left="3665" w:hanging="360"/>
      </w:pPr>
    </w:lvl>
  </w:abstractNum>
  <w:abstractNum w:abstractNumId="31" w15:restartNumberingAfterBreak="0">
    <w:nsid w:val="538D1F42"/>
    <w:multiLevelType w:val="multilevel"/>
    <w:tmpl w:val="AD064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74B2672"/>
    <w:multiLevelType w:val="hybridMultilevel"/>
    <w:tmpl w:val="524CB12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3" w15:restartNumberingAfterBreak="0">
    <w:nsid w:val="58D535D2"/>
    <w:multiLevelType w:val="hybridMultilevel"/>
    <w:tmpl w:val="8E68C0D0"/>
    <w:lvl w:ilvl="0" w:tplc="7B365E72">
      <w:start w:val="12"/>
      <w:numFmt w:val="bullet"/>
      <w:lvlText w:val="–"/>
      <w:lvlJc w:val="left"/>
      <w:pPr>
        <w:ind w:left="720" w:hanging="360"/>
      </w:pPr>
      <w:rPr>
        <w:rFonts w:ascii="Arial" w:eastAsia="Calibr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4" w15:restartNumberingAfterBreak="0">
    <w:nsid w:val="59083DAC"/>
    <w:multiLevelType w:val="hybridMultilevel"/>
    <w:tmpl w:val="56DA7EAA"/>
    <w:lvl w:ilvl="0" w:tplc="CA6E5FAA">
      <w:start w:val="1"/>
      <w:numFmt w:val="decimal"/>
      <w:lvlText w:val="%1)"/>
      <w:lvlJc w:val="left"/>
      <w:pPr>
        <w:ind w:left="360" w:hanging="360"/>
      </w:pPr>
      <w:rPr>
        <w:rFonts w:ascii="ArialNarrow" w:eastAsiaTheme="minorHAnsi" w:hAnsi="ArialNarrow" w:cs="ArialNarrow"/>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35" w15:restartNumberingAfterBreak="0">
    <w:nsid w:val="5B470EFD"/>
    <w:multiLevelType w:val="hybridMultilevel"/>
    <w:tmpl w:val="7632CFCA"/>
    <w:lvl w:ilvl="0" w:tplc="220A57F2">
      <w:start w:val="10"/>
      <w:numFmt w:val="bullet"/>
      <w:lvlText w:val="–"/>
      <w:lvlJc w:val="left"/>
      <w:pPr>
        <w:ind w:left="720" w:hanging="360"/>
      </w:pPr>
      <w:rPr>
        <w:rFonts w:ascii="Arial" w:eastAsia="Calibr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6" w15:restartNumberingAfterBreak="0">
    <w:nsid w:val="5BCB3FD1"/>
    <w:multiLevelType w:val="hybridMultilevel"/>
    <w:tmpl w:val="FD26264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7" w15:restartNumberingAfterBreak="0">
    <w:nsid w:val="5F2974E8"/>
    <w:multiLevelType w:val="multilevel"/>
    <w:tmpl w:val="98A8D2A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65FF459A"/>
    <w:multiLevelType w:val="hybridMultilevel"/>
    <w:tmpl w:val="2E144402"/>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9" w15:restartNumberingAfterBreak="0">
    <w:nsid w:val="66604B11"/>
    <w:multiLevelType w:val="hybridMultilevel"/>
    <w:tmpl w:val="962E02A0"/>
    <w:lvl w:ilvl="0" w:tplc="0C070011">
      <w:start w:val="2"/>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0" w15:restartNumberingAfterBreak="0">
    <w:nsid w:val="6754579C"/>
    <w:multiLevelType w:val="hybridMultilevel"/>
    <w:tmpl w:val="AF062994"/>
    <w:lvl w:ilvl="0" w:tplc="0C070019">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1" w15:restartNumberingAfterBreak="0">
    <w:nsid w:val="695E0744"/>
    <w:multiLevelType w:val="hybridMultilevel"/>
    <w:tmpl w:val="BD70F698"/>
    <w:lvl w:ilvl="0" w:tplc="0C070001">
      <w:start w:val="1"/>
      <w:numFmt w:val="bullet"/>
      <w:lvlText w:val=""/>
      <w:lvlJc w:val="left"/>
      <w:pPr>
        <w:ind w:left="927" w:hanging="360"/>
      </w:pPr>
      <w:rPr>
        <w:rFonts w:ascii="Symbol" w:hAnsi="Symbol" w:hint="default"/>
      </w:rPr>
    </w:lvl>
    <w:lvl w:ilvl="1" w:tplc="0C070003" w:tentative="1">
      <w:start w:val="1"/>
      <w:numFmt w:val="bullet"/>
      <w:lvlText w:val="o"/>
      <w:lvlJc w:val="left"/>
      <w:pPr>
        <w:ind w:left="1647" w:hanging="360"/>
      </w:pPr>
      <w:rPr>
        <w:rFonts w:ascii="Courier New" w:hAnsi="Courier New" w:cs="Courier New" w:hint="default"/>
      </w:rPr>
    </w:lvl>
    <w:lvl w:ilvl="2" w:tplc="0C070005" w:tentative="1">
      <w:start w:val="1"/>
      <w:numFmt w:val="bullet"/>
      <w:lvlText w:val=""/>
      <w:lvlJc w:val="left"/>
      <w:pPr>
        <w:ind w:left="2367" w:hanging="360"/>
      </w:pPr>
      <w:rPr>
        <w:rFonts w:ascii="Wingdings" w:hAnsi="Wingdings" w:hint="default"/>
      </w:rPr>
    </w:lvl>
    <w:lvl w:ilvl="3" w:tplc="0C070001" w:tentative="1">
      <w:start w:val="1"/>
      <w:numFmt w:val="bullet"/>
      <w:lvlText w:val=""/>
      <w:lvlJc w:val="left"/>
      <w:pPr>
        <w:ind w:left="3087" w:hanging="360"/>
      </w:pPr>
      <w:rPr>
        <w:rFonts w:ascii="Symbol" w:hAnsi="Symbol" w:hint="default"/>
      </w:rPr>
    </w:lvl>
    <w:lvl w:ilvl="4" w:tplc="0C070003" w:tentative="1">
      <w:start w:val="1"/>
      <w:numFmt w:val="bullet"/>
      <w:lvlText w:val="o"/>
      <w:lvlJc w:val="left"/>
      <w:pPr>
        <w:ind w:left="3807" w:hanging="360"/>
      </w:pPr>
      <w:rPr>
        <w:rFonts w:ascii="Courier New" w:hAnsi="Courier New" w:cs="Courier New" w:hint="default"/>
      </w:rPr>
    </w:lvl>
    <w:lvl w:ilvl="5" w:tplc="0C070005" w:tentative="1">
      <w:start w:val="1"/>
      <w:numFmt w:val="bullet"/>
      <w:lvlText w:val=""/>
      <w:lvlJc w:val="left"/>
      <w:pPr>
        <w:ind w:left="4527" w:hanging="360"/>
      </w:pPr>
      <w:rPr>
        <w:rFonts w:ascii="Wingdings" w:hAnsi="Wingdings" w:hint="default"/>
      </w:rPr>
    </w:lvl>
    <w:lvl w:ilvl="6" w:tplc="0C070001" w:tentative="1">
      <w:start w:val="1"/>
      <w:numFmt w:val="bullet"/>
      <w:lvlText w:val=""/>
      <w:lvlJc w:val="left"/>
      <w:pPr>
        <w:ind w:left="5247" w:hanging="360"/>
      </w:pPr>
      <w:rPr>
        <w:rFonts w:ascii="Symbol" w:hAnsi="Symbol" w:hint="default"/>
      </w:rPr>
    </w:lvl>
    <w:lvl w:ilvl="7" w:tplc="0C070003" w:tentative="1">
      <w:start w:val="1"/>
      <w:numFmt w:val="bullet"/>
      <w:lvlText w:val="o"/>
      <w:lvlJc w:val="left"/>
      <w:pPr>
        <w:ind w:left="5967" w:hanging="360"/>
      </w:pPr>
      <w:rPr>
        <w:rFonts w:ascii="Courier New" w:hAnsi="Courier New" w:cs="Courier New" w:hint="default"/>
      </w:rPr>
    </w:lvl>
    <w:lvl w:ilvl="8" w:tplc="0C070005" w:tentative="1">
      <w:start w:val="1"/>
      <w:numFmt w:val="bullet"/>
      <w:lvlText w:val=""/>
      <w:lvlJc w:val="left"/>
      <w:pPr>
        <w:ind w:left="6687" w:hanging="360"/>
      </w:pPr>
      <w:rPr>
        <w:rFonts w:ascii="Wingdings" w:hAnsi="Wingdings" w:hint="default"/>
      </w:rPr>
    </w:lvl>
  </w:abstractNum>
  <w:abstractNum w:abstractNumId="42" w15:restartNumberingAfterBreak="0">
    <w:nsid w:val="6C2F1566"/>
    <w:multiLevelType w:val="multilevel"/>
    <w:tmpl w:val="46B850D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3" w15:restartNumberingAfterBreak="0">
    <w:nsid w:val="75440619"/>
    <w:multiLevelType w:val="hybridMultilevel"/>
    <w:tmpl w:val="5B7AC13E"/>
    <w:lvl w:ilvl="0" w:tplc="0846C9DA">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4" w15:restartNumberingAfterBreak="0">
    <w:nsid w:val="774607FC"/>
    <w:multiLevelType w:val="hybridMultilevel"/>
    <w:tmpl w:val="463CF6E0"/>
    <w:lvl w:ilvl="0" w:tplc="7AB04F0E">
      <w:start w:val="1"/>
      <w:numFmt w:val="bullet"/>
      <w:lvlText w:val=""/>
      <w:lvlJc w:val="left"/>
      <w:pPr>
        <w:ind w:left="720" w:hanging="363"/>
      </w:pPr>
      <w:rPr>
        <w:rFonts w:ascii="Symbol" w:hAnsi="Symbol" w:hint="default"/>
      </w:rPr>
    </w:lvl>
    <w:lvl w:ilvl="1" w:tplc="0C070003" w:tentative="1">
      <w:start w:val="1"/>
      <w:numFmt w:val="bullet"/>
      <w:lvlText w:val="o"/>
      <w:lvlJc w:val="left"/>
      <w:pPr>
        <w:ind w:left="1724" w:hanging="360"/>
      </w:pPr>
      <w:rPr>
        <w:rFonts w:ascii="Courier New" w:hAnsi="Courier New" w:cs="Courier New" w:hint="default"/>
      </w:rPr>
    </w:lvl>
    <w:lvl w:ilvl="2" w:tplc="0C070005" w:tentative="1">
      <w:start w:val="1"/>
      <w:numFmt w:val="bullet"/>
      <w:lvlText w:val=""/>
      <w:lvlJc w:val="left"/>
      <w:pPr>
        <w:ind w:left="2444" w:hanging="360"/>
      </w:pPr>
      <w:rPr>
        <w:rFonts w:ascii="Wingdings" w:hAnsi="Wingdings" w:hint="default"/>
      </w:rPr>
    </w:lvl>
    <w:lvl w:ilvl="3" w:tplc="0C070001" w:tentative="1">
      <w:start w:val="1"/>
      <w:numFmt w:val="bullet"/>
      <w:lvlText w:val=""/>
      <w:lvlJc w:val="left"/>
      <w:pPr>
        <w:ind w:left="3164" w:hanging="360"/>
      </w:pPr>
      <w:rPr>
        <w:rFonts w:ascii="Symbol" w:hAnsi="Symbol" w:hint="default"/>
      </w:rPr>
    </w:lvl>
    <w:lvl w:ilvl="4" w:tplc="0C070003" w:tentative="1">
      <w:start w:val="1"/>
      <w:numFmt w:val="bullet"/>
      <w:lvlText w:val="o"/>
      <w:lvlJc w:val="left"/>
      <w:pPr>
        <w:ind w:left="3884" w:hanging="360"/>
      </w:pPr>
      <w:rPr>
        <w:rFonts w:ascii="Courier New" w:hAnsi="Courier New" w:cs="Courier New" w:hint="default"/>
      </w:rPr>
    </w:lvl>
    <w:lvl w:ilvl="5" w:tplc="0C070005" w:tentative="1">
      <w:start w:val="1"/>
      <w:numFmt w:val="bullet"/>
      <w:lvlText w:val=""/>
      <w:lvlJc w:val="left"/>
      <w:pPr>
        <w:ind w:left="4604" w:hanging="360"/>
      </w:pPr>
      <w:rPr>
        <w:rFonts w:ascii="Wingdings" w:hAnsi="Wingdings" w:hint="default"/>
      </w:rPr>
    </w:lvl>
    <w:lvl w:ilvl="6" w:tplc="0C070001" w:tentative="1">
      <w:start w:val="1"/>
      <w:numFmt w:val="bullet"/>
      <w:lvlText w:val=""/>
      <w:lvlJc w:val="left"/>
      <w:pPr>
        <w:ind w:left="5324" w:hanging="360"/>
      </w:pPr>
      <w:rPr>
        <w:rFonts w:ascii="Symbol" w:hAnsi="Symbol" w:hint="default"/>
      </w:rPr>
    </w:lvl>
    <w:lvl w:ilvl="7" w:tplc="0C070003" w:tentative="1">
      <w:start w:val="1"/>
      <w:numFmt w:val="bullet"/>
      <w:lvlText w:val="o"/>
      <w:lvlJc w:val="left"/>
      <w:pPr>
        <w:ind w:left="6044" w:hanging="360"/>
      </w:pPr>
      <w:rPr>
        <w:rFonts w:ascii="Courier New" w:hAnsi="Courier New" w:cs="Courier New" w:hint="default"/>
      </w:rPr>
    </w:lvl>
    <w:lvl w:ilvl="8" w:tplc="0C070005" w:tentative="1">
      <w:start w:val="1"/>
      <w:numFmt w:val="bullet"/>
      <w:lvlText w:val=""/>
      <w:lvlJc w:val="left"/>
      <w:pPr>
        <w:ind w:left="6764" w:hanging="360"/>
      </w:pPr>
      <w:rPr>
        <w:rFonts w:ascii="Wingdings" w:hAnsi="Wingdings" w:hint="default"/>
      </w:rPr>
    </w:lvl>
  </w:abstractNum>
  <w:abstractNum w:abstractNumId="45" w15:restartNumberingAfterBreak="0">
    <w:nsid w:val="7EBC340F"/>
    <w:multiLevelType w:val="hybridMultilevel"/>
    <w:tmpl w:val="425E79C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6" w15:restartNumberingAfterBreak="0">
    <w:nsid w:val="7ECC1A2D"/>
    <w:multiLevelType w:val="hybridMultilevel"/>
    <w:tmpl w:val="C9B4AF58"/>
    <w:lvl w:ilvl="0" w:tplc="0C070001">
      <w:start w:val="1"/>
      <w:numFmt w:val="bullet"/>
      <w:lvlText w:val=""/>
      <w:lvlJc w:val="left"/>
      <w:pPr>
        <w:ind w:left="1287" w:hanging="360"/>
      </w:pPr>
      <w:rPr>
        <w:rFonts w:ascii="Symbol" w:hAnsi="Symbol" w:hint="default"/>
      </w:rPr>
    </w:lvl>
    <w:lvl w:ilvl="1" w:tplc="0C070003" w:tentative="1">
      <w:start w:val="1"/>
      <w:numFmt w:val="bullet"/>
      <w:lvlText w:val="o"/>
      <w:lvlJc w:val="left"/>
      <w:pPr>
        <w:ind w:left="2007" w:hanging="360"/>
      </w:pPr>
      <w:rPr>
        <w:rFonts w:ascii="Courier New" w:hAnsi="Courier New" w:cs="Courier New" w:hint="default"/>
      </w:rPr>
    </w:lvl>
    <w:lvl w:ilvl="2" w:tplc="0C070005" w:tentative="1">
      <w:start w:val="1"/>
      <w:numFmt w:val="bullet"/>
      <w:lvlText w:val=""/>
      <w:lvlJc w:val="left"/>
      <w:pPr>
        <w:ind w:left="2727" w:hanging="360"/>
      </w:pPr>
      <w:rPr>
        <w:rFonts w:ascii="Wingdings" w:hAnsi="Wingdings" w:hint="default"/>
      </w:rPr>
    </w:lvl>
    <w:lvl w:ilvl="3" w:tplc="0C070001" w:tentative="1">
      <w:start w:val="1"/>
      <w:numFmt w:val="bullet"/>
      <w:lvlText w:val=""/>
      <w:lvlJc w:val="left"/>
      <w:pPr>
        <w:ind w:left="3447" w:hanging="360"/>
      </w:pPr>
      <w:rPr>
        <w:rFonts w:ascii="Symbol" w:hAnsi="Symbol" w:hint="default"/>
      </w:rPr>
    </w:lvl>
    <w:lvl w:ilvl="4" w:tplc="0C070003" w:tentative="1">
      <w:start w:val="1"/>
      <w:numFmt w:val="bullet"/>
      <w:lvlText w:val="o"/>
      <w:lvlJc w:val="left"/>
      <w:pPr>
        <w:ind w:left="4167" w:hanging="360"/>
      </w:pPr>
      <w:rPr>
        <w:rFonts w:ascii="Courier New" w:hAnsi="Courier New" w:cs="Courier New" w:hint="default"/>
      </w:rPr>
    </w:lvl>
    <w:lvl w:ilvl="5" w:tplc="0C070005" w:tentative="1">
      <w:start w:val="1"/>
      <w:numFmt w:val="bullet"/>
      <w:lvlText w:val=""/>
      <w:lvlJc w:val="left"/>
      <w:pPr>
        <w:ind w:left="4887" w:hanging="360"/>
      </w:pPr>
      <w:rPr>
        <w:rFonts w:ascii="Wingdings" w:hAnsi="Wingdings" w:hint="default"/>
      </w:rPr>
    </w:lvl>
    <w:lvl w:ilvl="6" w:tplc="0C070001" w:tentative="1">
      <w:start w:val="1"/>
      <w:numFmt w:val="bullet"/>
      <w:lvlText w:val=""/>
      <w:lvlJc w:val="left"/>
      <w:pPr>
        <w:ind w:left="5607" w:hanging="360"/>
      </w:pPr>
      <w:rPr>
        <w:rFonts w:ascii="Symbol" w:hAnsi="Symbol" w:hint="default"/>
      </w:rPr>
    </w:lvl>
    <w:lvl w:ilvl="7" w:tplc="0C070003" w:tentative="1">
      <w:start w:val="1"/>
      <w:numFmt w:val="bullet"/>
      <w:lvlText w:val="o"/>
      <w:lvlJc w:val="left"/>
      <w:pPr>
        <w:ind w:left="6327" w:hanging="360"/>
      </w:pPr>
      <w:rPr>
        <w:rFonts w:ascii="Courier New" w:hAnsi="Courier New" w:cs="Courier New" w:hint="default"/>
      </w:rPr>
    </w:lvl>
    <w:lvl w:ilvl="8" w:tplc="0C070005" w:tentative="1">
      <w:start w:val="1"/>
      <w:numFmt w:val="bullet"/>
      <w:lvlText w:val=""/>
      <w:lvlJc w:val="left"/>
      <w:pPr>
        <w:ind w:left="7047" w:hanging="360"/>
      </w:pPr>
      <w:rPr>
        <w:rFonts w:ascii="Wingdings" w:hAnsi="Wingdings" w:hint="default"/>
      </w:rPr>
    </w:lvl>
  </w:abstractNum>
  <w:num w:numId="1">
    <w:abstractNumId w:val="42"/>
  </w:num>
  <w:num w:numId="2">
    <w:abstractNumId w:val="18"/>
  </w:num>
  <w:num w:numId="3">
    <w:abstractNumId w:val="2"/>
  </w:num>
  <w:num w:numId="4">
    <w:abstractNumId w:val="0"/>
  </w:num>
  <w:num w:numId="5">
    <w:abstractNumId w:val="25"/>
  </w:num>
  <w:num w:numId="6">
    <w:abstractNumId w:val="3"/>
  </w:num>
  <w:num w:numId="7">
    <w:abstractNumId w:val="37"/>
  </w:num>
  <w:num w:numId="8">
    <w:abstractNumId w:val="13"/>
  </w:num>
  <w:num w:numId="9">
    <w:abstractNumId w:val="5"/>
  </w:num>
  <w:num w:numId="10">
    <w:abstractNumId w:val="15"/>
  </w:num>
  <w:num w:numId="11">
    <w:abstractNumId w:val="11"/>
  </w:num>
  <w:num w:numId="12">
    <w:abstractNumId w:val="22"/>
  </w:num>
  <w:num w:numId="13">
    <w:abstractNumId w:val="31"/>
  </w:num>
  <w:num w:numId="14">
    <w:abstractNumId w:val="4"/>
  </w:num>
  <w:num w:numId="15">
    <w:abstractNumId w:val="40"/>
  </w:num>
  <w:num w:numId="16">
    <w:abstractNumId w:val="28"/>
  </w:num>
  <w:num w:numId="17">
    <w:abstractNumId w:val="27"/>
  </w:num>
  <w:num w:numId="18">
    <w:abstractNumId w:val="6"/>
  </w:num>
  <w:num w:numId="19">
    <w:abstractNumId w:val="29"/>
  </w:num>
  <w:num w:numId="20">
    <w:abstractNumId w:val="7"/>
  </w:num>
  <w:num w:numId="21">
    <w:abstractNumId w:val="24"/>
  </w:num>
  <w:num w:numId="22">
    <w:abstractNumId w:val="26"/>
  </w:num>
  <w:num w:numId="23">
    <w:abstractNumId w:val="21"/>
  </w:num>
  <w:num w:numId="24">
    <w:abstractNumId w:val="7"/>
  </w:num>
  <w:num w:numId="25">
    <w:abstractNumId w:val="30"/>
  </w:num>
  <w:num w:numId="26">
    <w:abstractNumId w:val="44"/>
  </w:num>
  <w:num w:numId="2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46"/>
  </w:num>
  <w:num w:numId="30">
    <w:abstractNumId w:val="32"/>
  </w:num>
  <w:num w:numId="31">
    <w:abstractNumId w:val="41"/>
  </w:num>
  <w:num w:numId="32">
    <w:abstractNumId w:val="33"/>
  </w:num>
  <w:num w:numId="33">
    <w:abstractNumId w:val="43"/>
  </w:num>
  <w:num w:numId="34">
    <w:abstractNumId w:val="23"/>
  </w:num>
  <w:num w:numId="35">
    <w:abstractNumId w:val="35"/>
  </w:num>
  <w:num w:numId="36">
    <w:abstractNumId w:val="17"/>
  </w:num>
  <w:num w:numId="37">
    <w:abstractNumId w:val="34"/>
  </w:num>
  <w:num w:numId="38">
    <w:abstractNumId w:val="36"/>
  </w:num>
  <w:num w:numId="39">
    <w:abstractNumId w:val="8"/>
  </w:num>
  <w:num w:numId="40">
    <w:abstractNumId w:val="12"/>
  </w:num>
  <w:num w:numId="41">
    <w:abstractNumId w:val="14"/>
  </w:num>
  <w:num w:numId="42">
    <w:abstractNumId w:val="39"/>
  </w:num>
  <w:num w:numId="43">
    <w:abstractNumId w:val="20"/>
  </w:num>
  <w:num w:numId="44">
    <w:abstractNumId w:val="16"/>
  </w:num>
  <w:num w:numId="45">
    <w:abstractNumId w:val="38"/>
  </w:num>
  <w:num w:numId="46">
    <w:abstractNumId w:val="9"/>
  </w:num>
  <w:num w:numId="47">
    <w:abstractNumId w:val="1"/>
  </w:num>
  <w:num w:numId="48">
    <w:abstractNumId w:val="19"/>
  </w:num>
  <w:num w:numId="49">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5CF"/>
    <w:rsid w:val="00005E9F"/>
    <w:rsid w:val="00007FEE"/>
    <w:rsid w:val="00015B7F"/>
    <w:rsid w:val="0002054E"/>
    <w:rsid w:val="00031FB5"/>
    <w:rsid w:val="00037B1F"/>
    <w:rsid w:val="0004363D"/>
    <w:rsid w:val="00043738"/>
    <w:rsid w:val="000464DF"/>
    <w:rsid w:val="00054C31"/>
    <w:rsid w:val="000564B6"/>
    <w:rsid w:val="0006074F"/>
    <w:rsid w:val="00081A82"/>
    <w:rsid w:val="00084182"/>
    <w:rsid w:val="000A3C50"/>
    <w:rsid w:val="000A6908"/>
    <w:rsid w:val="000B1987"/>
    <w:rsid w:val="000C0043"/>
    <w:rsid w:val="000C169E"/>
    <w:rsid w:val="000C7CA5"/>
    <w:rsid w:val="000D2972"/>
    <w:rsid w:val="000E0D17"/>
    <w:rsid w:val="000E2D83"/>
    <w:rsid w:val="000E6751"/>
    <w:rsid w:val="000F4E13"/>
    <w:rsid w:val="000F6749"/>
    <w:rsid w:val="001130C0"/>
    <w:rsid w:val="001165B5"/>
    <w:rsid w:val="0011698F"/>
    <w:rsid w:val="001248F7"/>
    <w:rsid w:val="00126E6B"/>
    <w:rsid w:val="00130615"/>
    <w:rsid w:val="00135007"/>
    <w:rsid w:val="001560A5"/>
    <w:rsid w:val="00160686"/>
    <w:rsid w:val="001675BD"/>
    <w:rsid w:val="001739D5"/>
    <w:rsid w:val="00192A91"/>
    <w:rsid w:val="0019713C"/>
    <w:rsid w:val="001A56C3"/>
    <w:rsid w:val="001B4116"/>
    <w:rsid w:val="001C1E7C"/>
    <w:rsid w:val="001F16C2"/>
    <w:rsid w:val="0020302A"/>
    <w:rsid w:val="0020630F"/>
    <w:rsid w:val="00217826"/>
    <w:rsid w:val="002433B4"/>
    <w:rsid w:val="00252C2D"/>
    <w:rsid w:val="002563E1"/>
    <w:rsid w:val="00261E81"/>
    <w:rsid w:val="002622CD"/>
    <w:rsid w:val="002716A2"/>
    <w:rsid w:val="00292163"/>
    <w:rsid w:val="002924F2"/>
    <w:rsid w:val="00295E89"/>
    <w:rsid w:val="00297DE3"/>
    <w:rsid w:val="002A039F"/>
    <w:rsid w:val="002A05AC"/>
    <w:rsid w:val="002A4AAC"/>
    <w:rsid w:val="002B0E35"/>
    <w:rsid w:val="002B760F"/>
    <w:rsid w:val="002C291F"/>
    <w:rsid w:val="002C382A"/>
    <w:rsid w:val="002C3908"/>
    <w:rsid w:val="002C789E"/>
    <w:rsid w:val="002D58EB"/>
    <w:rsid w:val="002F0952"/>
    <w:rsid w:val="002F5107"/>
    <w:rsid w:val="002F7F0B"/>
    <w:rsid w:val="00307856"/>
    <w:rsid w:val="003124EB"/>
    <w:rsid w:val="00333E5D"/>
    <w:rsid w:val="00337341"/>
    <w:rsid w:val="00342F92"/>
    <w:rsid w:val="003441B3"/>
    <w:rsid w:val="00350F4D"/>
    <w:rsid w:val="00370360"/>
    <w:rsid w:val="00396749"/>
    <w:rsid w:val="003A1869"/>
    <w:rsid w:val="003A36FF"/>
    <w:rsid w:val="003A5DCB"/>
    <w:rsid w:val="003A6913"/>
    <w:rsid w:val="003B2BD8"/>
    <w:rsid w:val="003B75EB"/>
    <w:rsid w:val="003C37CE"/>
    <w:rsid w:val="003C5842"/>
    <w:rsid w:val="003E028C"/>
    <w:rsid w:val="00402796"/>
    <w:rsid w:val="00405C1C"/>
    <w:rsid w:val="00407693"/>
    <w:rsid w:val="00412271"/>
    <w:rsid w:val="00417DCC"/>
    <w:rsid w:val="00430EF5"/>
    <w:rsid w:val="00432404"/>
    <w:rsid w:val="004330A0"/>
    <w:rsid w:val="00445CBE"/>
    <w:rsid w:val="00451807"/>
    <w:rsid w:val="00460766"/>
    <w:rsid w:val="004730D7"/>
    <w:rsid w:val="004742B3"/>
    <w:rsid w:val="00477580"/>
    <w:rsid w:val="00494BA4"/>
    <w:rsid w:val="00496E52"/>
    <w:rsid w:val="004A09CF"/>
    <w:rsid w:val="004A1A7B"/>
    <w:rsid w:val="004B2A3D"/>
    <w:rsid w:val="004B3A14"/>
    <w:rsid w:val="004B3F99"/>
    <w:rsid w:val="004C11A2"/>
    <w:rsid w:val="004C4F2C"/>
    <w:rsid w:val="004C68AB"/>
    <w:rsid w:val="004E2D1F"/>
    <w:rsid w:val="004E48C0"/>
    <w:rsid w:val="004E4C2A"/>
    <w:rsid w:val="004F0394"/>
    <w:rsid w:val="004F2911"/>
    <w:rsid w:val="005121BB"/>
    <w:rsid w:val="0052009C"/>
    <w:rsid w:val="00520703"/>
    <w:rsid w:val="00522B15"/>
    <w:rsid w:val="005240F9"/>
    <w:rsid w:val="005255CF"/>
    <w:rsid w:val="0053101A"/>
    <w:rsid w:val="00531D47"/>
    <w:rsid w:val="00533198"/>
    <w:rsid w:val="005532BD"/>
    <w:rsid w:val="0056429E"/>
    <w:rsid w:val="00570B19"/>
    <w:rsid w:val="00570D35"/>
    <w:rsid w:val="0057131D"/>
    <w:rsid w:val="00586048"/>
    <w:rsid w:val="00587432"/>
    <w:rsid w:val="00590EC7"/>
    <w:rsid w:val="00592C11"/>
    <w:rsid w:val="005B3C5F"/>
    <w:rsid w:val="005B4745"/>
    <w:rsid w:val="005D08E0"/>
    <w:rsid w:val="005D0BF8"/>
    <w:rsid w:val="005D638E"/>
    <w:rsid w:val="005E047C"/>
    <w:rsid w:val="005E1267"/>
    <w:rsid w:val="005F4ECF"/>
    <w:rsid w:val="0061677E"/>
    <w:rsid w:val="006309D8"/>
    <w:rsid w:val="00642AB4"/>
    <w:rsid w:val="0065755A"/>
    <w:rsid w:val="00686254"/>
    <w:rsid w:val="00690372"/>
    <w:rsid w:val="00693A5A"/>
    <w:rsid w:val="00694682"/>
    <w:rsid w:val="006B54DC"/>
    <w:rsid w:val="006B6552"/>
    <w:rsid w:val="006C0A69"/>
    <w:rsid w:val="006C2C52"/>
    <w:rsid w:val="006C2E34"/>
    <w:rsid w:val="006E4176"/>
    <w:rsid w:val="006E66EC"/>
    <w:rsid w:val="006E681E"/>
    <w:rsid w:val="006F5DEA"/>
    <w:rsid w:val="00712769"/>
    <w:rsid w:val="00735924"/>
    <w:rsid w:val="00736933"/>
    <w:rsid w:val="00741978"/>
    <w:rsid w:val="00746F8B"/>
    <w:rsid w:val="00751511"/>
    <w:rsid w:val="007634A7"/>
    <w:rsid w:val="00770D8E"/>
    <w:rsid w:val="00783281"/>
    <w:rsid w:val="00783903"/>
    <w:rsid w:val="0079534B"/>
    <w:rsid w:val="007A189E"/>
    <w:rsid w:val="007A5E5D"/>
    <w:rsid w:val="007B5158"/>
    <w:rsid w:val="007C0692"/>
    <w:rsid w:val="007C5773"/>
    <w:rsid w:val="007C59EE"/>
    <w:rsid w:val="007D510D"/>
    <w:rsid w:val="007E4BE8"/>
    <w:rsid w:val="007E4DDF"/>
    <w:rsid w:val="007E6BEB"/>
    <w:rsid w:val="007E6F1B"/>
    <w:rsid w:val="008020C9"/>
    <w:rsid w:val="00802C45"/>
    <w:rsid w:val="008073B6"/>
    <w:rsid w:val="00810BDD"/>
    <w:rsid w:val="0081621A"/>
    <w:rsid w:val="00822562"/>
    <w:rsid w:val="008241DA"/>
    <w:rsid w:val="008308C2"/>
    <w:rsid w:val="00836EB7"/>
    <w:rsid w:val="00837CBE"/>
    <w:rsid w:val="00843DEA"/>
    <w:rsid w:val="00851D7C"/>
    <w:rsid w:val="00865A42"/>
    <w:rsid w:val="00865AD1"/>
    <w:rsid w:val="0086602F"/>
    <w:rsid w:val="00872855"/>
    <w:rsid w:val="008764A5"/>
    <w:rsid w:val="00883466"/>
    <w:rsid w:val="008854BF"/>
    <w:rsid w:val="008A5293"/>
    <w:rsid w:val="008D0B13"/>
    <w:rsid w:val="008D3B88"/>
    <w:rsid w:val="008D6472"/>
    <w:rsid w:val="008D7E51"/>
    <w:rsid w:val="008E1179"/>
    <w:rsid w:val="008E1A65"/>
    <w:rsid w:val="008E7C85"/>
    <w:rsid w:val="00904779"/>
    <w:rsid w:val="009177C3"/>
    <w:rsid w:val="00930549"/>
    <w:rsid w:val="0093441B"/>
    <w:rsid w:val="00943D56"/>
    <w:rsid w:val="00943DF4"/>
    <w:rsid w:val="00947D4B"/>
    <w:rsid w:val="0095535F"/>
    <w:rsid w:val="00955407"/>
    <w:rsid w:val="00963E3B"/>
    <w:rsid w:val="00964BA7"/>
    <w:rsid w:val="0096639C"/>
    <w:rsid w:val="009677E0"/>
    <w:rsid w:val="00971E2F"/>
    <w:rsid w:val="009731C3"/>
    <w:rsid w:val="00973BDA"/>
    <w:rsid w:val="009771B0"/>
    <w:rsid w:val="00994846"/>
    <w:rsid w:val="00994B29"/>
    <w:rsid w:val="009A1085"/>
    <w:rsid w:val="009A2FB1"/>
    <w:rsid w:val="009E35BD"/>
    <w:rsid w:val="009F0AC8"/>
    <w:rsid w:val="009F4E58"/>
    <w:rsid w:val="00A14A1B"/>
    <w:rsid w:val="00A14C5A"/>
    <w:rsid w:val="00A16567"/>
    <w:rsid w:val="00A26295"/>
    <w:rsid w:val="00A5101E"/>
    <w:rsid w:val="00A512EE"/>
    <w:rsid w:val="00A5757B"/>
    <w:rsid w:val="00A72E2E"/>
    <w:rsid w:val="00A7643D"/>
    <w:rsid w:val="00A7778E"/>
    <w:rsid w:val="00A86D1C"/>
    <w:rsid w:val="00AA5C00"/>
    <w:rsid w:val="00AA65F5"/>
    <w:rsid w:val="00AB2DD9"/>
    <w:rsid w:val="00AB3894"/>
    <w:rsid w:val="00AC3559"/>
    <w:rsid w:val="00AC3990"/>
    <w:rsid w:val="00AD7481"/>
    <w:rsid w:val="00AE6AF0"/>
    <w:rsid w:val="00AF212D"/>
    <w:rsid w:val="00B1598B"/>
    <w:rsid w:val="00B22E1C"/>
    <w:rsid w:val="00B3072D"/>
    <w:rsid w:val="00B30EEF"/>
    <w:rsid w:val="00B33CF7"/>
    <w:rsid w:val="00B3652E"/>
    <w:rsid w:val="00B42754"/>
    <w:rsid w:val="00B43C87"/>
    <w:rsid w:val="00B45C9A"/>
    <w:rsid w:val="00B47A84"/>
    <w:rsid w:val="00B50C51"/>
    <w:rsid w:val="00B57D7D"/>
    <w:rsid w:val="00B57E3E"/>
    <w:rsid w:val="00B8364B"/>
    <w:rsid w:val="00B848FA"/>
    <w:rsid w:val="00B84CBF"/>
    <w:rsid w:val="00B8709D"/>
    <w:rsid w:val="00B876CB"/>
    <w:rsid w:val="00B91AF2"/>
    <w:rsid w:val="00B97650"/>
    <w:rsid w:val="00BA0D8A"/>
    <w:rsid w:val="00BA4A7D"/>
    <w:rsid w:val="00BA5E0C"/>
    <w:rsid w:val="00BB0663"/>
    <w:rsid w:val="00BB50F5"/>
    <w:rsid w:val="00BC38DD"/>
    <w:rsid w:val="00BC6B99"/>
    <w:rsid w:val="00BC7D53"/>
    <w:rsid w:val="00BD1682"/>
    <w:rsid w:val="00BD62DB"/>
    <w:rsid w:val="00BE3BE0"/>
    <w:rsid w:val="00BE522A"/>
    <w:rsid w:val="00C01C45"/>
    <w:rsid w:val="00C05283"/>
    <w:rsid w:val="00C1246A"/>
    <w:rsid w:val="00C14E3B"/>
    <w:rsid w:val="00C27B77"/>
    <w:rsid w:val="00C3010C"/>
    <w:rsid w:val="00C317F5"/>
    <w:rsid w:val="00C318FC"/>
    <w:rsid w:val="00C3368D"/>
    <w:rsid w:val="00C5099B"/>
    <w:rsid w:val="00C516DD"/>
    <w:rsid w:val="00C5503E"/>
    <w:rsid w:val="00C608C2"/>
    <w:rsid w:val="00C812DB"/>
    <w:rsid w:val="00C92E00"/>
    <w:rsid w:val="00CA4460"/>
    <w:rsid w:val="00CA79B8"/>
    <w:rsid w:val="00CB003E"/>
    <w:rsid w:val="00CB24F5"/>
    <w:rsid w:val="00CD076A"/>
    <w:rsid w:val="00CE19A8"/>
    <w:rsid w:val="00CE7585"/>
    <w:rsid w:val="00D03614"/>
    <w:rsid w:val="00D11150"/>
    <w:rsid w:val="00D14E38"/>
    <w:rsid w:val="00D15F51"/>
    <w:rsid w:val="00D20310"/>
    <w:rsid w:val="00D3155E"/>
    <w:rsid w:val="00D41AA9"/>
    <w:rsid w:val="00D435E3"/>
    <w:rsid w:val="00D44331"/>
    <w:rsid w:val="00D46F14"/>
    <w:rsid w:val="00D47482"/>
    <w:rsid w:val="00D54219"/>
    <w:rsid w:val="00D60AFB"/>
    <w:rsid w:val="00D633EA"/>
    <w:rsid w:val="00D65897"/>
    <w:rsid w:val="00D7007F"/>
    <w:rsid w:val="00D7577F"/>
    <w:rsid w:val="00D84933"/>
    <w:rsid w:val="00D851E5"/>
    <w:rsid w:val="00D92E22"/>
    <w:rsid w:val="00DA31D2"/>
    <w:rsid w:val="00DB1951"/>
    <w:rsid w:val="00DC2677"/>
    <w:rsid w:val="00DD2FA5"/>
    <w:rsid w:val="00DD3774"/>
    <w:rsid w:val="00DD5AB4"/>
    <w:rsid w:val="00DD792F"/>
    <w:rsid w:val="00DE0DCB"/>
    <w:rsid w:val="00DE56D5"/>
    <w:rsid w:val="00DE6FFA"/>
    <w:rsid w:val="00DF224A"/>
    <w:rsid w:val="00DF31B2"/>
    <w:rsid w:val="00DF5673"/>
    <w:rsid w:val="00E011F7"/>
    <w:rsid w:val="00E0152E"/>
    <w:rsid w:val="00E030ED"/>
    <w:rsid w:val="00E1218D"/>
    <w:rsid w:val="00E14749"/>
    <w:rsid w:val="00E14FB4"/>
    <w:rsid w:val="00E15177"/>
    <w:rsid w:val="00E31226"/>
    <w:rsid w:val="00E31736"/>
    <w:rsid w:val="00E31D04"/>
    <w:rsid w:val="00E46334"/>
    <w:rsid w:val="00E55502"/>
    <w:rsid w:val="00E55FF1"/>
    <w:rsid w:val="00E5673E"/>
    <w:rsid w:val="00E61478"/>
    <w:rsid w:val="00E65F29"/>
    <w:rsid w:val="00E673DA"/>
    <w:rsid w:val="00E71594"/>
    <w:rsid w:val="00E90D22"/>
    <w:rsid w:val="00E946A0"/>
    <w:rsid w:val="00E96EBF"/>
    <w:rsid w:val="00E975CC"/>
    <w:rsid w:val="00EA2DA3"/>
    <w:rsid w:val="00EA3E44"/>
    <w:rsid w:val="00EA456A"/>
    <w:rsid w:val="00EA67B3"/>
    <w:rsid w:val="00EB2B3E"/>
    <w:rsid w:val="00EB3D02"/>
    <w:rsid w:val="00EC0F6D"/>
    <w:rsid w:val="00EC673F"/>
    <w:rsid w:val="00EC6EF1"/>
    <w:rsid w:val="00ED0BDD"/>
    <w:rsid w:val="00ED1D78"/>
    <w:rsid w:val="00ED55AE"/>
    <w:rsid w:val="00ED57B6"/>
    <w:rsid w:val="00EE76F7"/>
    <w:rsid w:val="00EF00E0"/>
    <w:rsid w:val="00EF45CD"/>
    <w:rsid w:val="00F0355A"/>
    <w:rsid w:val="00F061E6"/>
    <w:rsid w:val="00F06650"/>
    <w:rsid w:val="00F10265"/>
    <w:rsid w:val="00F133E7"/>
    <w:rsid w:val="00F237E6"/>
    <w:rsid w:val="00F4033F"/>
    <w:rsid w:val="00F50C52"/>
    <w:rsid w:val="00F524E7"/>
    <w:rsid w:val="00F60CEC"/>
    <w:rsid w:val="00F71847"/>
    <w:rsid w:val="00F83F78"/>
    <w:rsid w:val="00F94200"/>
    <w:rsid w:val="00F9488E"/>
    <w:rsid w:val="00FA1DBA"/>
    <w:rsid w:val="00FB3C71"/>
    <w:rsid w:val="00FB6A63"/>
    <w:rsid w:val="00FE1E18"/>
    <w:rsid w:val="00FE38E2"/>
    <w:rsid w:val="00FE6D99"/>
    <w:rsid w:val="00FE7242"/>
  </w:rsids>
  <m:mathPr>
    <m:mathFont m:val="Cambria Math"/>
    <m:brkBin m:val="before"/>
    <m:brkBinSub m:val="--"/>
    <m:smallFrac m:val="0"/>
    <m:dispDef/>
    <m:lMargin m:val="0"/>
    <m:rMargin m:val="0"/>
    <m:defJc m:val="centerGroup"/>
    <m:wrapIndent m:val="1440"/>
    <m:intLim m:val="subSup"/>
    <m:naryLim m:val="undOvr"/>
  </m:mathPr>
  <w:themeFontLang w:val="de-A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ED8B5"/>
  <w15:docId w15:val="{96B86CA7-2B32-4EA4-9901-CE9C43826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lsdException w:name="heading 4" w:semiHidden="1"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563E1"/>
    <w:rPr>
      <w:rFonts w:ascii="Arial" w:hAnsi="Arial" w:cs="Arial"/>
      <w:sz w:val="20"/>
      <w:szCs w:val="20"/>
    </w:rPr>
  </w:style>
  <w:style w:type="paragraph" w:styleId="berschrift1">
    <w:name w:val="heading 1"/>
    <w:basedOn w:val="Standard"/>
    <w:next w:val="Standard"/>
    <w:uiPriority w:val="99"/>
    <w:qFormat/>
    <w:rsid w:val="00B65A8E"/>
    <w:pPr>
      <w:keepNext/>
      <w:jc w:val="both"/>
      <w:outlineLvl w:val="0"/>
    </w:pPr>
    <w:rPr>
      <w:b/>
      <w:sz w:val="24"/>
    </w:rPr>
  </w:style>
  <w:style w:type="paragraph" w:styleId="berschrift2">
    <w:name w:val="heading 2"/>
    <w:basedOn w:val="Standard"/>
    <w:next w:val="Standard"/>
    <w:uiPriority w:val="99"/>
    <w:qFormat/>
    <w:rsid w:val="00B65A8E"/>
    <w:pPr>
      <w:keepNext/>
      <w:jc w:val="both"/>
      <w:outlineLvl w:val="1"/>
    </w:pPr>
    <w:rPr>
      <w:b/>
    </w:rPr>
  </w:style>
  <w:style w:type="paragraph" w:styleId="berschrift3">
    <w:name w:val="heading 3"/>
    <w:basedOn w:val="berschrift2"/>
    <w:next w:val="Standard"/>
    <w:uiPriority w:val="99"/>
    <w:qFormat/>
    <w:rsid w:val="007F5653"/>
    <w:pPr>
      <w:spacing w:after="200" w:line="220" w:lineRule="exact"/>
      <w:ind w:left="567" w:hanging="567"/>
      <w:outlineLvl w:val="2"/>
    </w:pPr>
  </w:style>
  <w:style w:type="paragraph" w:styleId="berschrift4">
    <w:name w:val="heading 4"/>
    <w:basedOn w:val="berschrift3"/>
    <w:next w:val="Standard"/>
    <w:uiPriority w:val="99"/>
    <w:qFormat/>
    <w:rsid w:val="007F5653"/>
    <w:pPr>
      <w:tabs>
        <w:tab w:val="left" w:pos="737"/>
      </w:tabs>
      <w:ind w:left="737" w:hanging="737"/>
      <w:outlineLvl w:val="3"/>
    </w:pPr>
    <w:rPr>
      <w:b w:val="0"/>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uiPriority w:val="99"/>
    <w:qFormat/>
    <w:rsid w:val="00B65A8E"/>
    <w:rPr>
      <w:rFonts w:ascii="Arial" w:hAnsi="Arial" w:cs="Arial"/>
      <w:b/>
      <w:sz w:val="24"/>
      <w:szCs w:val="20"/>
    </w:rPr>
  </w:style>
  <w:style w:type="character" w:customStyle="1" w:styleId="berschrift2Zchn">
    <w:name w:val="Überschrift 2 Zchn"/>
    <w:basedOn w:val="Absatz-Standardschriftart"/>
    <w:uiPriority w:val="99"/>
    <w:qFormat/>
    <w:rsid w:val="00B65A8E"/>
    <w:rPr>
      <w:rFonts w:ascii="Arial" w:hAnsi="Arial" w:cs="Arial"/>
      <w:b/>
      <w:sz w:val="20"/>
      <w:szCs w:val="20"/>
    </w:rPr>
  </w:style>
  <w:style w:type="character" w:customStyle="1" w:styleId="berschrift3Zchn">
    <w:name w:val="Überschrift 3 Zchn"/>
    <w:basedOn w:val="Absatz-Standardschriftart"/>
    <w:uiPriority w:val="99"/>
    <w:qFormat/>
    <w:rsid w:val="007F5653"/>
    <w:rPr>
      <w:rFonts w:ascii="Arial" w:eastAsia="Times New Roman" w:hAnsi="Arial" w:cs="Times New Roman"/>
      <w:b/>
      <w:kern w:val="2"/>
      <w:sz w:val="20"/>
      <w:szCs w:val="20"/>
      <w:lang w:val="de-DE" w:eastAsia="de-AT"/>
    </w:rPr>
  </w:style>
  <w:style w:type="character" w:customStyle="1" w:styleId="berschrift4Zchn">
    <w:name w:val="Überschrift 4 Zchn"/>
    <w:basedOn w:val="Absatz-Standardschriftart"/>
    <w:uiPriority w:val="99"/>
    <w:qFormat/>
    <w:rsid w:val="007F5653"/>
    <w:rPr>
      <w:rFonts w:ascii="Arial" w:eastAsia="Times New Roman" w:hAnsi="Arial" w:cs="Times New Roman"/>
      <w:i/>
      <w:kern w:val="2"/>
      <w:sz w:val="20"/>
      <w:szCs w:val="20"/>
      <w:lang w:val="de-DE" w:eastAsia="de-AT"/>
    </w:rPr>
  </w:style>
  <w:style w:type="character" w:customStyle="1" w:styleId="Textkrper2Zchn">
    <w:name w:val="Textkörper 2 Zchn"/>
    <w:basedOn w:val="Absatz-Standardschriftart"/>
    <w:link w:val="Textkrper2"/>
    <w:uiPriority w:val="99"/>
    <w:qFormat/>
    <w:rsid w:val="007F5653"/>
    <w:rPr>
      <w:rFonts w:ascii="Times New Roman" w:eastAsia="Times New Roman" w:hAnsi="Times New Roman" w:cs="Times New Roman"/>
      <w:kern w:val="2"/>
      <w:szCs w:val="20"/>
      <w:lang w:val="de-DE" w:eastAsia="de-AT"/>
    </w:rPr>
  </w:style>
  <w:style w:type="character" w:customStyle="1" w:styleId="Textkrper3Zchn">
    <w:name w:val="Textkörper 3 Zchn"/>
    <w:basedOn w:val="Absatz-Standardschriftart"/>
    <w:link w:val="Textkrper3"/>
    <w:uiPriority w:val="99"/>
    <w:semiHidden/>
    <w:qFormat/>
    <w:rsid w:val="007F5653"/>
    <w:rPr>
      <w:rFonts w:ascii="Arial" w:hAnsi="Arial" w:cs="Arial"/>
      <w:sz w:val="16"/>
      <w:szCs w:val="16"/>
    </w:rPr>
  </w:style>
  <w:style w:type="character" w:customStyle="1" w:styleId="KopfzeileZchn">
    <w:name w:val="Kopfzeile Zchn"/>
    <w:basedOn w:val="Absatz-Standardschriftart"/>
    <w:link w:val="Kopfzeile"/>
    <w:uiPriority w:val="99"/>
    <w:qFormat/>
    <w:rsid w:val="007F5653"/>
    <w:rPr>
      <w:rFonts w:ascii="Arial" w:hAnsi="Arial" w:cs="Arial"/>
      <w:sz w:val="20"/>
      <w:szCs w:val="20"/>
    </w:rPr>
  </w:style>
  <w:style w:type="character" w:customStyle="1" w:styleId="FuzeileZchn">
    <w:name w:val="Fußzeile Zchn"/>
    <w:basedOn w:val="Absatz-Standardschriftart"/>
    <w:link w:val="Fuzeile"/>
    <w:uiPriority w:val="99"/>
    <w:qFormat/>
    <w:rsid w:val="007F5653"/>
    <w:rPr>
      <w:rFonts w:ascii="Arial" w:hAnsi="Arial" w:cs="Arial"/>
      <w:sz w:val="20"/>
      <w:szCs w:val="20"/>
    </w:rPr>
  </w:style>
  <w:style w:type="character" w:customStyle="1" w:styleId="FunotentextZchn">
    <w:name w:val="Fußnotentext Zchn"/>
    <w:basedOn w:val="Absatz-Standardschriftart"/>
    <w:link w:val="Funotentext"/>
    <w:uiPriority w:val="99"/>
    <w:semiHidden/>
    <w:qFormat/>
    <w:rsid w:val="007F5653"/>
    <w:rPr>
      <w:rFonts w:ascii="Arial" w:eastAsia="Times New Roman" w:hAnsi="Arial" w:cs="Times New Roman"/>
      <w:kern w:val="2"/>
      <w:sz w:val="18"/>
      <w:szCs w:val="20"/>
      <w:lang w:val="de-DE" w:eastAsia="de-AT"/>
    </w:rPr>
  </w:style>
  <w:style w:type="character" w:customStyle="1" w:styleId="Funotenanker">
    <w:name w:val="Fußnotenanker"/>
    <w:rPr>
      <w:rFonts w:cs="Times New Roman"/>
      <w:vertAlign w:val="superscript"/>
    </w:rPr>
  </w:style>
  <w:style w:type="character" w:customStyle="1" w:styleId="FootnoteCharacters">
    <w:name w:val="Footnote Characters"/>
    <w:basedOn w:val="Absatz-Standardschriftart"/>
    <w:semiHidden/>
    <w:qFormat/>
    <w:rsid w:val="007F5653"/>
    <w:rPr>
      <w:rFonts w:cs="Times New Roman"/>
      <w:vertAlign w:val="superscript"/>
    </w:rPr>
  </w:style>
  <w:style w:type="character" w:customStyle="1" w:styleId="Internetverknpfung">
    <w:name w:val="Internetverknüpfung"/>
    <w:basedOn w:val="Absatz-Standardschriftart"/>
    <w:uiPriority w:val="99"/>
    <w:rsid w:val="007F5653"/>
    <w:rPr>
      <w:rFonts w:cs="Times New Roman"/>
      <w:color w:val="0000FF"/>
      <w:u w:val="single"/>
    </w:rPr>
  </w:style>
  <w:style w:type="character" w:customStyle="1" w:styleId="SprechblasentextZchn">
    <w:name w:val="Sprechblasentext Zchn"/>
    <w:basedOn w:val="Absatz-Standardschriftart"/>
    <w:link w:val="Sprechblasentext"/>
    <w:uiPriority w:val="99"/>
    <w:semiHidden/>
    <w:qFormat/>
    <w:rsid w:val="007F5653"/>
    <w:rPr>
      <w:rFonts w:ascii="Tahoma" w:hAnsi="Tahoma" w:cs="Tahoma"/>
      <w:sz w:val="16"/>
      <w:szCs w:val="16"/>
    </w:rPr>
  </w:style>
  <w:style w:type="character" w:customStyle="1" w:styleId="KommentartextZchn">
    <w:name w:val="Kommentartext Zchn"/>
    <w:basedOn w:val="Absatz-Standardschriftart"/>
    <w:link w:val="Kommentartext"/>
    <w:uiPriority w:val="99"/>
    <w:qFormat/>
    <w:rsid w:val="007F5653"/>
    <w:rPr>
      <w:rFonts w:ascii="Arial" w:hAnsi="Arial" w:cs="Arial"/>
      <w:sz w:val="20"/>
      <w:szCs w:val="20"/>
    </w:rPr>
  </w:style>
  <w:style w:type="character" w:customStyle="1" w:styleId="KommentarthemaZchn">
    <w:name w:val="Kommentarthema Zchn"/>
    <w:basedOn w:val="KommentartextZchn"/>
    <w:link w:val="Kommentarthema"/>
    <w:uiPriority w:val="99"/>
    <w:semiHidden/>
    <w:qFormat/>
    <w:rsid w:val="007F5653"/>
    <w:rPr>
      <w:rFonts w:ascii="Arial" w:hAnsi="Arial" w:cs="Arial"/>
      <w:b/>
      <w:bCs/>
      <w:sz w:val="20"/>
      <w:szCs w:val="20"/>
    </w:rPr>
  </w:style>
  <w:style w:type="character" w:styleId="SchwacheHervorhebung">
    <w:name w:val="Subtle Emphasis"/>
    <w:uiPriority w:val="19"/>
    <w:qFormat/>
    <w:rsid w:val="00D13B93"/>
    <w:rPr>
      <w:rFonts w:ascii="Arial" w:hAnsi="Arial"/>
      <w:i/>
      <w:sz w:val="20"/>
    </w:rPr>
  </w:style>
  <w:style w:type="character" w:styleId="IntensiveHervorhebung">
    <w:name w:val="Intense Emphasis"/>
    <w:basedOn w:val="Absatz-Standardschriftart"/>
    <w:uiPriority w:val="21"/>
    <w:qFormat/>
    <w:rsid w:val="00D13B93"/>
    <w:rPr>
      <w:b/>
      <w:bCs/>
      <w:i/>
      <w:iCs/>
      <w:color w:val="4F81BD" w:themeColor="accent1"/>
    </w:rPr>
  </w:style>
  <w:style w:type="character" w:customStyle="1" w:styleId="Betont">
    <w:name w:val="Betont"/>
    <w:basedOn w:val="Absatz-Standardschriftart"/>
    <w:uiPriority w:val="20"/>
    <w:qFormat/>
    <w:rsid w:val="00D13B93"/>
    <w:rPr>
      <w:i/>
      <w:iCs/>
    </w:rPr>
  </w:style>
  <w:style w:type="character" w:styleId="Kommentarzeichen">
    <w:name w:val="annotation reference"/>
    <w:basedOn w:val="Absatz-Standardschriftart"/>
    <w:uiPriority w:val="99"/>
    <w:semiHidden/>
    <w:unhideWhenUsed/>
    <w:qFormat/>
    <w:rsid w:val="0049544D"/>
    <w:rPr>
      <w:sz w:val="16"/>
      <w:szCs w:val="16"/>
    </w:rPr>
  </w:style>
  <w:style w:type="character" w:customStyle="1" w:styleId="BesuchteInternetverknpfung">
    <w:name w:val="Besuchte Internetverknüpfung"/>
    <w:basedOn w:val="Absatz-Standardschriftart"/>
    <w:uiPriority w:val="99"/>
    <w:semiHidden/>
    <w:unhideWhenUsed/>
    <w:rsid w:val="00066F6A"/>
    <w:rPr>
      <w:color w:val="800080" w:themeColor="followedHyperlink"/>
      <w:u w:val="single"/>
    </w:rPr>
  </w:style>
  <w:style w:type="character" w:styleId="NichtaufgelsteErwhnung">
    <w:name w:val="Unresolved Mention"/>
    <w:basedOn w:val="Absatz-Standardschriftart"/>
    <w:uiPriority w:val="99"/>
    <w:semiHidden/>
    <w:unhideWhenUsed/>
    <w:qFormat/>
    <w:rsid w:val="00A02EA8"/>
    <w:rPr>
      <w:color w:val="605E5C"/>
      <w:shd w:val="clear" w:color="auto" w:fill="E1DFDD"/>
    </w:rPr>
  </w:style>
  <w:style w:type="character" w:customStyle="1" w:styleId="Verzeichnissprung">
    <w:name w:val="Verzeichnissprung"/>
    <w:qFormat/>
  </w:style>
  <w:style w:type="character" w:styleId="Funotenzeichen">
    <w:name w:val="footnote reference"/>
    <w:qFormat/>
  </w:style>
  <w:style w:type="character" w:customStyle="1" w:styleId="Endnotenanker">
    <w:name w:val="Endnotenanker"/>
    <w:rPr>
      <w:vertAlign w:val="superscript"/>
    </w:rPr>
  </w:style>
  <w:style w:type="character" w:styleId="Endnotenzeichen">
    <w:name w:val="endnote reference"/>
    <w:qFormat/>
  </w:style>
  <w:style w:type="character" w:customStyle="1" w:styleId="Zeilennummerierung">
    <w:name w:val="Zeilennummerierung"/>
  </w:style>
  <w:style w:type="paragraph" w:customStyle="1" w:styleId="berschrift">
    <w:name w:val="Überschrift"/>
    <w:basedOn w:val="Standard"/>
    <w:next w:val="Textkrper"/>
    <w:qFormat/>
    <w:pPr>
      <w:keepNext/>
      <w:spacing w:before="240" w:after="120"/>
    </w:pPr>
    <w:rPr>
      <w:rFonts w:ascii="Calibri" w:eastAsia="Tahoma" w:hAnsi="Calibri" w:cs="Noto Sans Devanagari"/>
      <w:sz w:val="28"/>
      <w:szCs w:val="28"/>
    </w:rPr>
  </w:style>
  <w:style w:type="paragraph" w:styleId="Textkrper">
    <w:name w:val="Body Text"/>
    <w:basedOn w:val="Standard"/>
    <w:pPr>
      <w:spacing w:after="140" w:line="276" w:lineRule="auto"/>
    </w:pPr>
  </w:style>
  <w:style w:type="paragraph" w:styleId="Liste">
    <w:name w:val="List"/>
    <w:basedOn w:val="Textkrper"/>
    <w:rPr>
      <w:rFonts w:cs="Noto Sans Devanagari"/>
    </w:rPr>
  </w:style>
  <w:style w:type="paragraph" w:styleId="Beschriftung">
    <w:name w:val="caption"/>
    <w:basedOn w:val="Standard"/>
    <w:qFormat/>
    <w:pPr>
      <w:suppressLineNumbers/>
      <w:spacing w:before="120" w:after="120"/>
    </w:pPr>
    <w:rPr>
      <w:rFonts w:cs="Noto Sans Devanagari"/>
      <w:i/>
      <w:iCs/>
      <w:sz w:val="24"/>
      <w:szCs w:val="24"/>
    </w:rPr>
  </w:style>
  <w:style w:type="paragraph" w:customStyle="1" w:styleId="Verzeichnis">
    <w:name w:val="Verzeichnis"/>
    <w:basedOn w:val="Standard"/>
    <w:qFormat/>
    <w:pPr>
      <w:suppressLineNumbers/>
    </w:pPr>
    <w:rPr>
      <w:rFonts w:cs="Noto Sans Devanagari"/>
    </w:rPr>
  </w:style>
  <w:style w:type="paragraph" w:styleId="KeinLeerraum">
    <w:name w:val="No Spacing"/>
    <w:uiPriority w:val="1"/>
    <w:qFormat/>
    <w:rsid w:val="007F5653"/>
    <w:rPr>
      <w:rFonts w:ascii="Arial" w:hAnsi="Arial" w:cs="Arial"/>
      <w:sz w:val="20"/>
      <w:szCs w:val="20"/>
    </w:rPr>
  </w:style>
  <w:style w:type="paragraph" w:styleId="Textkrper2">
    <w:name w:val="Body Text 2"/>
    <w:basedOn w:val="Standard"/>
    <w:link w:val="Textkrper2Zchn"/>
    <w:uiPriority w:val="99"/>
    <w:qFormat/>
    <w:rsid w:val="007F5653"/>
    <w:pPr>
      <w:spacing w:after="120" w:line="480" w:lineRule="auto"/>
      <w:jc w:val="both"/>
    </w:pPr>
    <w:rPr>
      <w:rFonts w:ascii="Times New Roman" w:eastAsia="Times New Roman" w:hAnsi="Times New Roman" w:cs="Times New Roman"/>
      <w:kern w:val="2"/>
      <w:sz w:val="22"/>
      <w:lang w:val="de-DE" w:eastAsia="de-AT"/>
    </w:rPr>
  </w:style>
  <w:style w:type="paragraph" w:styleId="Textkrper3">
    <w:name w:val="Body Text 3"/>
    <w:basedOn w:val="Standard"/>
    <w:link w:val="Textkrper3Zchn"/>
    <w:uiPriority w:val="99"/>
    <w:semiHidden/>
    <w:unhideWhenUsed/>
    <w:qFormat/>
    <w:rsid w:val="007F5653"/>
    <w:pPr>
      <w:spacing w:after="120"/>
    </w:pPr>
    <w:rPr>
      <w:sz w:val="16"/>
      <w:szCs w:val="16"/>
    </w:rPr>
  </w:style>
  <w:style w:type="paragraph" w:customStyle="1" w:styleId="p13">
    <w:name w:val="p13"/>
    <w:basedOn w:val="Standard"/>
    <w:uiPriority w:val="99"/>
    <w:qFormat/>
    <w:rsid w:val="007F5653"/>
    <w:pPr>
      <w:widowControl w:val="0"/>
      <w:tabs>
        <w:tab w:val="left" w:pos="204"/>
      </w:tabs>
      <w:jc w:val="both"/>
    </w:pPr>
    <w:rPr>
      <w:rFonts w:ascii="Times New Roman" w:eastAsia="Times New Roman" w:hAnsi="Times New Roman" w:cs="Times New Roman"/>
      <w:sz w:val="24"/>
      <w:szCs w:val="24"/>
      <w:lang w:val="en-US" w:eastAsia="de-DE"/>
    </w:rPr>
  </w:style>
  <w:style w:type="paragraph" w:customStyle="1" w:styleId="p21">
    <w:name w:val="p21"/>
    <w:basedOn w:val="Standard"/>
    <w:uiPriority w:val="99"/>
    <w:qFormat/>
    <w:rsid w:val="007F5653"/>
    <w:pPr>
      <w:widowControl w:val="0"/>
      <w:tabs>
        <w:tab w:val="left" w:pos="822"/>
      </w:tabs>
      <w:ind w:left="618" w:hanging="822"/>
    </w:pPr>
    <w:rPr>
      <w:rFonts w:ascii="Times New Roman" w:eastAsia="Times New Roman" w:hAnsi="Times New Roman" w:cs="Times New Roman"/>
      <w:sz w:val="24"/>
      <w:szCs w:val="24"/>
      <w:lang w:val="en-US" w:eastAsia="de-DE"/>
    </w:rPr>
  </w:style>
  <w:style w:type="paragraph" w:customStyle="1" w:styleId="Kopf-undFuzeile">
    <w:name w:val="Kopf- und Fußzeile"/>
    <w:basedOn w:val="Standard"/>
    <w:qFormat/>
  </w:style>
  <w:style w:type="paragraph" w:styleId="Kopfzeile">
    <w:name w:val="header"/>
    <w:basedOn w:val="Standard"/>
    <w:link w:val="KopfzeileZchn"/>
    <w:uiPriority w:val="99"/>
    <w:unhideWhenUsed/>
    <w:rsid w:val="007F5653"/>
    <w:pPr>
      <w:tabs>
        <w:tab w:val="center" w:pos="4536"/>
        <w:tab w:val="right" w:pos="9072"/>
      </w:tabs>
    </w:pPr>
  </w:style>
  <w:style w:type="paragraph" w:styleId="Fuzeile">
    <w:name w:val="footer"/>
    <w:basedOn w:val="Standard"/>
    <w:link w:val="FuzeileZchn"/>
    <w:uiPriority w:val="99"/>
    <w:unhideWhenUsed/>
    <w:rsid w:val="007F5653"/>
    <w:pPr>
      <w:tabs>
        <w:tab w:val="center" w:pos="4536"/>
        <w:tab w:val="right" w:pos="9072"/>
      </w:tabs>
    </w:pPr>
  </w:style>
  <w:style w:type="paragraph" w:styleId="Funotentext">
    <w:name w:val="footnote text"/>
    <w:basedOn w:val="Standard"/>
    <w:link w:val="FunotentextZchn"/>
    <w:semiHidden/>
    <w:rsid w:val="007F5653"/>
    <w:pPr>
      <w:spacing w:after="108" w:line="216" w:lineRule="exact"/>
      <w:jc w:val="both"/>
    </w:pPr>
    <w:rPr>
      <w:rFonts w:eastAsia="Times New Roman" w:cs="Times New Roman"/>
      <w:kern w:val="2"/>
      <w:sz w:val="18"/>
      <w:lang w:val="de-DE" w:eastAsia="de-AT"/>
    </w:rPr>
  </w:style>
  <w:style w:type="paragraph" w:customStyle="1" w:styleId="normalpara">
    <w:name w:val="normalpara"/>
    <w:basedOn w:val="Standard"/>
    <w:qFormat/>
    <w:rsid w:val="007F5653"/>
    <w:pPr>
      <w:overflowPunct w:val="0"/>
      <w:jc w:val="both"/>
    </w:pPr>
    <w:rPr>
      <w:rFonts w:ascii="Times New Roman" w:eastAsia="Times New Roman" w:hAnsi="Times New Roman" w:cs="Times New Roman"/>
      <w:lang w:eastAsia="de-AT"/>
      <w14:shadow w14:blurRad="50800" w14:dist="38100" w14:dir="2700000" w14:sx="100000" w14:sy="100000" w14:kx="0" w14:ky="0" w14:algn="tl">
        <w14:srgbClr w14:val="000000">
          <w14:alpha w14:val="60000"/>
        </w14:srgbClr>
      </w14:shadow>
    </w:rPr>
  </w:style>
  <w:style w:type="paragraph" w:styleId="Listenabsatz">
    <w:name w:val="List Paragraph"/>
    <w:basedOn w:val="Standard"/>
    <w:link w:val="ListenabsatzZchn"/>
    <w:uiPriority w:val="34"/>
    <w:qFormat/>
    <w:rsid w:val="007F5653"/>
    <w:pPr>
      <w:ind w:left="720"/>
      <w:contextualSpacing/>
    </w:pPr>
  </w:style>
  <w:style w:type="paragraph" w:styleId="Sprechblasentext">
    <w:name w:val="Balloon Text"/>
    <w:basedOn w:val="Standard"/>
    <w:link w:val="SprechblasentextZchn"/>
    <w:uiPriority w:val="99"/>
    <w:semiHidden/>
    <w:unhideWhenUsed/>
    <w:qFormat/>
    <w:rsid w:val="007F5653"/>
    <w:rPr>
      <w:rFonts w:ascii="Tahoma" w:hAnsi="Tahoma" w:cs="Tahoma"/>
      <w:sz w:val="16"/>
      <w:szCs w:val="16"/>
    </w:rPr>
  </w:style>
  <w:style w:type="paragraph" w:styleId="Kommentartext">
    <w:name w:val="annotation text"/>
    <w:basedOn w:val="Standard"/>
    <w:link w:val="KommentartextZchn"/>
    <w:uiPriority w:val="99"/>
    <w:unhideWhenUsed/>
    <w:qFormat/>
    <w:rsid w:val="007F5653"/>
  </w:style>
  <w:style w:type="paragraph" w:styleId="Kommentarthema">
    <w:name w:val="annotation subject"/>
    <w:basedOn w:val="Kommentartext"/>
    <w:next w:val="Kommentartext"/>
    <w:link w:val="KommentarthemaZchn"/>
    <w:uiPriority w:val="99"/>
    <w:semiHidden/>
    <w:unhideWhenUsed/>
    <w:qFormat/>
    <w:rsid w:val="007F5653"/>
    <w:rPr>
      <w:b/>
      <w:bCs/>
    </w:rPr>
  </w:style>
  <w:style w:type="paragraph" w:styleId="Verzeichnis1">
    <w:name w:val="toc 1"/>
    <w:basedOn w:val="Standard"/>
    <w:next w:val="Standard"/>
    <w:autoRedefine/>
    <w:uiPriority w:val="39"/>
    <w:unhideWhenUsed/>
    <w:rsid w:val="00D13B93"/>
    <w:pPr>
      <w:tabs>
        <w:tab w:val="right" w:leader="dot" w:pos="9062"/>
      </w:tabs>
      <w:spacing w:before="120" w:after="60"/>
    </w:pPr>
    <w:rPr>
      <w:b/>
    </w:rPr>
  </w:style>
  <w:style w:type="paragraph" w:styleId="Verzeichnis2">
    <w:name w:val="toc 2"/>
    <w:basedOn w:val="Standard"/>
    <w:next w:val="Standard"/>
    <w:autoRedefine/>
    <w:uiPriority w:val="39"/>
    <w:unhideWhenUsed/>
    <w:rsid w:val="00D13B93"/>
    <w:pPr>
      <w:tabs>
        <w:tab w:val="right" w:leader="dot" w:pos="9062"/>
      </w:tabs>
      <w:spacing w:before="40" w:after="40"/>
      <w:ind w:left="198"/>
    </w:pPr>
  </w:style>
  <w:style w:type="paragraph" w:customStyle="1" w:styleId="standardstudienplan">
    <w:name w:val="standardstudienplan"/>
    <w:basedOn w:val="Standard"/>
    <w:qFormat/>
    <w:rsid w:val="0049544D"/>
    <w:pPr>
      <w:spacing w:beforeAutospacing="1" w:afterAutospacing="1"/>
    </w:pPr>
    <w:rPr>
      <w:rFonts w:ascii="Times New Roman" w:hAnsi="Times New Roman" w:cs="Times New Roman"/>
      <w:color w:val="000000"/>
      <w:sz w:val="24"/>
      <w:szCs w:val="24"/>
      <w:lang w:eastAsia="de-AT"/>
    </w:rPr>
  </w:style>
  <w:style w:type="paragraph" w:styleId="berarbeitung">
    <w:name w:val="Revision"/>
    <w:uiPriority w:val="99"/>
    <w:semiHidden/>
    <w:qFormat/>
    <w:rsid w:val="00A3110F"/>
    <w:rPr>
      <w:rFonts w:ascii="Arial" w:hAnsi="Arial" w:cs="Arial"/>
      <w:sz w:val="20"/>
      <w:szCs w:val="20"/>
    </w:rPr>
  </w:style>
  <w:style w:type="table" w:styleId="Tabellenraster">
    <w:name w:val="Table Grid"/>
    <w:basedOn w:val="NormaleTabelle"/>
    <w:uiPriority w:val="59"/>
    <w:rsid w:val="007F56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uiPriority w:val="59"/>
    <w:rsid w:val="00BA24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uiPriority w:val="59"/>
    <w:rsid w:val="00390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5532BD"/>
    <w:rPr>
      <w:color w:val="0000FF" w:themeColor="hyperlink"/>
      <w:u w:val="single"/>
    </w:rPr>
  </w:style>
  <w:style w:type="paragraph" w:styleId="StandardWeb">
    <w:name w:val="Normal (Web)"/>
    <w:basedOn w:val="Standard"/>
    <w:uiPriority w:val="99"/>
    <w:semiHidden/>
    <w:unhideWhenUsed/>
    <w:rsid w:val="005B3C5F"/>
    <w:pPr>
      <w:suppressAutoHyphens w:val="0"/>
      <w:spacing w:before="100" w:beforeAutospacing="1" w:after="100" w:afterAutospacing="1"/>
    </w:pPr>
    <w:rPr>
      <w:rFonts w:ascii="Times New Roman" w:eastAsia="Times New Roman" w:hAnsi="Times New Roman" w:cs="Times New Roman"/>
      <w:sz w:val="24"/>
      <w:szCs w:val="24"/>
      <w:lang w:eastAsia="de-AT"/>
    </w:rPr>
  </w:style>
  <w:style w:type="character" w:styleId="Fett">
    <w:name w:val="Strong"/>
    <w:basedOn w:val="Absatz-Standardschriftart"/>
    <w:uiPriority w:val="22"/>
    <w:qFormat/>
    <w:rsid w:val="005B3C5F"/>
    <w:rPr>
      <w:b/>
      <w:bCs/>
    </w:rPr>
  </w:style>
  <w:style w:type="character" w:customStyle="1" w:styleId="ListenabsatzZchn">
    <w:name w:val="Listenabsatz Zchn"/>
    <w:basedOn w:val="Absatz-Standardschriftart"/>
    <w:link w:val="Listenabsatz"/>
    <w:uiPriority w:val="34"/>
    <w:rsid w:val="00B47A84"/>
    <w:rPr>
      <w:rFonts w:ascii="Arial" w:hAnsi="Arial" w:cs="Arial"/>
      <w:sz w:val="20"/>
      <w:szCs w:val="20"/>
    </w:rPr>
  </w:style>
  <w:style w:type="paragraph" w:customStyle="1" w:styleId="Default">
    <w:name w:val="Default"/>
    <w:rsid w:val="00B876CB"/>
    <w:pPr>
      <w:suppressAutoHyphens w:val="0"/>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9550043">
      <w:bodyDiv w:val="1"/>
      <w:marLeft w:val="0"/>
      <w:marRight w:val="0"/>
      <w:marTop w:val="0"/>
      <w:marBottom w:val="0"/>
      <w:divBdr>
        <w:top w:val="none" w:sz="0" w:space="0" w:color="auto"/>
        <w:left w:val="none" w:sz="0" w:space="0" w:color="auto"/>
        <w:bottom w:val="none" w:sz="0" w:space="0" w:color="auto"/>
        <w:right w:val="none" w:sz="0" w:space="0" w:color="auto"/>
      </w:divBdr>
      <w:divsChild>
        <w:div w:id="1633634166">
          <w:marLeft w:val="0"/>
          <w:marRight w:val="0"/>
          <w:marTop w:val="0"/>
          <w:marBottom w:val="0"/>
          <w:divBdr>
            <w:top w:val="none" w:sz="0" w:space="0" w:color="auto"/>
            <w:left w:val="none" w:sz="0" w:space="0" w:color="auto"/>
            <w:bottom w:val="none" w:sz="0" w:space="0" w:color="auto"/>
            <w:right w:val="none" w:sz="0" w:space="0" w:color="auto"/>
          </w:divBdr>
          <w:divsChild>
            <w:div w:id="27075582">
              <w:marLeft w:val="0"/>
              <w:marRight w:val="0"/>
              <w:marTop w:val="0"/>
              <w:marBottom w:val="0"/>
              <w:divBdr>
                <w:top w:val="none" w:sz="0" w:space="0" w:color="auto"/>
                <w:left w:val="none" w:sz="0" w:space="0" w:color="auto"/>
                <w:bottom w:val="none" w:sz="0" w:space="0" w:color="auto"/>
                <w:right w:val="none" w:sz="0" w:space="0" w:color="auto"/>
              </w:divBdr>
              <w:divsChild>
                <w:div w:id="1366758918">
                  <w:marLeft w:val="0"/>
                  <w:marRight w:val="0"/>
                  <w:marTop w:val="0"/>
                  <w:marBottom w:val="0"/>
                  <w:divBdr>
                    <w:top w:val="none" w:sz="0" w:space="0" w:color="auto"/>
                    <w:left w:val="none" w:sz="0" w:space="0" w:color="auto"/>
                    <w:bottom w:val="none" w:sz="0" w:space="0" w:color="auto"/>
                    <w:right w:val="none" w:sz="0" w:space="0" w:color="auto"/>
                  </w:divBdr>
                </w:div>
                <w:div w:id="2035225764">
                  <w:marLeft w:val="0"/>
                  <w:marRight w:val="0"/>
                  <w:marTop w:val="0"/>
                  <w:marBottom w:val="0"/>
                  <w:divBdr>
                    <w:top w:val="none" w:sz="0" w:space="0" w:color="auto"/>
                    <w:left w:val="none" w:sz="0" w:space="0" w:color="auto"/>
                    <w:bottom w:val="none" w:sz="0" w:space="0" w:color="auto"/>
                    <w:right w:val="none" w:sz="0" w:space="0" w:color="auto"/>
                  </w:divBdr>
                </w:div>
                <w:div w:id="1541554787">
                  <w:marLeft w:val="0"/>
                  <w:marRight w:val="0"/>
                  <w:marTop w:val="0"/>
                  <w:marBottom w:val="0"/>
                  <w:divBdr>
                    <w:top w:val="none" w:sz="0" w:space="0" w:color="auto"/>
                    <w:left w:val="none" w:sz="0" w:space="0" w:color="auto"/>
                    <w:bottom w:val="none" w:sz="0" w:space="0" w:color="auto"/>
                    <w:right w:val="none" w:sz="0" w:space="0" w:color="auto"/>
                  </w:divBdr>
                </w:div>
                <w:div w:id="2093696168">
                  <w:marLeft w:val="0"/>
                  <w:marRight w:val="0"/>
                  <w:marTop w:val="0"/>
                  <w:marBottom w:val="0"/>
                  <w:divBdr>
                    <w:top w:val="none" w:sz="0" w:space="0" w:color="auto"/>
                    <w:left w:val="none" w:sz="0" w:space="0" w:color="auto"/>
                    <w:bottom w:val="none" w:sz="0" w:space="0" w:color="auto"/>
                    <w:right w:val="none" w:sz="0" w:space="0" w:color="auto"/>
                  </w:divBdr>
                </w:div>
                <w:div w:id="8258543">
                  <w:marLeft w:val="0"/>
                  <w:marRight w:val="0"/>
                  <w:marTop w:val="0"/>
                  <w:marBottom w:val="0"/>
                  <w:divBdr>
                    <w:top w:val="none" w:sz="0" w:space="0" w:color="auto"/>
                    <w:left w:val="none" w:sz="0" w:space="0" w:color="auto"/>
                    <w:bottom w:val="none" w:sz="0" w:space="0" w:color="auto"/>
                    <w:right w:val="none" w:sz="0" w:space="0" w:color="auto"/>
                  </w:divBdr>
                </w:div>
                <w:div w:id="164503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6175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5B91C297C56F043813000664D45FC31" ma:contentTypeVersion="0" ma:contentTypeDescription="Create a new document." ma:contentTypeScope="" ma:versionID="553f829f19d77598dcf8aa47b3176f9a">
  <xsd:schema xmlns:xsd="http://www.w3.org/2001/XMLSchema" xmlns:xs="http://www.w3.org/2001/XMLSchema" xmlns:p="http://schemas.microsoft.com/office/2006/metadata/properties" targetNamespace="http://schemas.microsoft.com/office/2006/metadata/properties" ma:root="true" ma:fieldsID="c557a6e15eac18de040e55e132960d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255221-3BDE-4680-ACD3-832E92CABD40}">
  <ds:schemaRefs>
    <ds:schemaRef ds:uri="http://schemas.microsoft.com/sharepoint/v3/contenttype/forms"/>
  </ds:schemaRefs>
</ds:datastoreItem>
</file>

<file path=customXml/itemProps2.xml><?xml version="1.0" encoding="utf-8"?>
<ds:datastoreItem xmlns:ds="http://schemas.openxmlformats.org/officeDocument/2006/customXml" ds:itemID="{0687B921-45A8-480E-974D-E594E227E97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7F2B2B1-91CB-4AB5-B2E7-D2BFA2405C6E}">
  <ds:schemaRefs>
    <ds:schemaRef ds:uri="http://schemas.openxmlformats.org/officeDocument/2006/bibliography"/>
  </ds:schemaRefs>
</ds:datastoreItem>
</file>

<file path=customXml/itemProps4.xml><?xml version="1.0" encoding="utf-8"?>
<ds:datastoreItem xmlns:ds="http://schemas.openxmlformats.org/officeDocument/2006/customXml" ds:itemID="{CB713D85-EF7B-4087-92A1-93E5F556F7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8714</Words>
  <Characters>54900</Characters>
  <Application>Microsoft Office Word</Application>
  <DocSecurity>0</DocSecurity>
  <Lines>457</Lines>
  <Paragraphs>126</Paragraphs>
  <ScaleCrop>false</ScaleCrop>
  <HeadingPairs>
    <vt:vector size="2" baseType="variant">
      <vt:variant>
        <vt:lpstr>Titel</vt:lpstr>
      </vt:variant>
      <vt:variant>
        <vt:i4>1</vt:i4>
      </vt:variant>
    </vt:vector>
  </HeadingPairs>
  <TitlesOfParts>
    <vt:vector size="1" baseType="lpstr">
      <vt:lpstr/>
    </vt:vector>
  </TitlesOfParts>
  <Company>Karl-Franzens-Universität Graz</Company>
  <LinksUpToDate>false</LinksUpToDate>
  <CharactersWithSpaces>63488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lehrentwicklung, VERA (lehrentwicklung@uni-graz.at)</dc:creator>
  <dc:description/>
  <cp:lastModifiedBy>Koiner, Gabriele (gabriele.erath@uni-graz.at)</cp:lastModifiedBy>
  <cp:revision>152</cp:revision>
  <cp:lastPrinted>2023-11-30T08:04:00Z</cp:lastPrinted>
  <dcterms:created xsi:type="dcterms:W3CDTF">2023-11-08T13:00:00Z</dcterms:created>
  <dcterms:modified xsi:type="dcterms:W3CDTF">2023-12-07T09:25:00Z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0x01010045B91C297C56F043813000664D45FC31</vt:lpwstr>
  </property>
  <property fmtid="{D5CDD505-2E9C-101B-9397-08002B2CF9AE}" pid="3" name="IsMyDocuments">
    <vt:bool>true</vt:bool>
  </property>
</Properties>
</file>