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C13D9" w14:textId="54C6D546" w:rsidR="00586E9D" w:rsidRPr="00D22CBD" w:rsidRDefault="00196501">
      <w:pPr>
        <w:pStyle w:val="Titel"/>
        <w:spacing w:line="276" w:lineRule="auto"/>
        <w:rPr>
          <w:rFonts w:ascii="Avenir Next LT Pro" w:hAnsi="Avenir Next LT Pro"/>
          <w:lang w:val="en-US"/>
        </w:rPr>
      </w:pPr>
      <w:r w:rsidRPr="00D22CBD">
        <w:rPr>
          <w:rFonts w:ascii="Avenir Next LT Pro" w:hAnsi="Avenir Next LT Pro"/>
          <w:lang w:val="en-US"/>
        </w:rPr>
        <w:t>Syllabus</w:t>
      </w:r>
      <w:r w:rsidR="00965F8A">
        <w:rPr>
          <w:rFonts w:ascii="Avenir Next LT Pro" w:hAnsi="Avenir Next LT Pro"/>
          <w:lang w:val="en-US"/>
        </w:rPr>
        <w:t xml:space="preserve"> Template</w:t>
      </w:r>
    </w:p>
    <w:p w14:paraId="20E0B67F" w14:textId="60B83B93" w:rsidR="00B71BC4" w:rsidRPr="00D22CBD" w:rsidRDefault="00B71BC4" w:rsidP="00B71BC4">
      <w:pPr>
        <w:spacing w:line="276" w:lineRule="auto"/>
        <w:jc w:val="both"/>
        <w:rPr>
          <w:i/>
          <w:iCs/>
          <w:sz w:val="24"/>
          <w:szCs w:val="20"/>
          <w:lang w:val="en-US"/>
        </w:rPr>
      </w:pPr>
      <w:r w:rsidRPr="00D22CBD">
        <w:rPr>
          <w:i/>
          <w:iCs/>
          <w:sz w:val="24"/>
          <w:szCs w:val="20"/>
          <w:lang w:val="en-US"/>
        </w:rPr>
        <w:t>A syllabus is a multi-page document in which you communicate all important</w:t>
      </w:r>
      <w:r w:rsidR="002E7CA6">
        <w:rPr>
          <w:i/>
          <w:iCs/>
          <w:sz w:val="24"/>
          <w:szCs w:val="20"/>
          <w:lang w:val="en-US"/>
        </w:rPr>
        <w:t xml:space="preserve"> course</w:t>
      </w:r>
      <w:r w:rsidRPr="00D22CBD">
        <w:rPr>
          <w:i/>
          <w:iCs/>
          <w:sz w:val="24"/>
          <w:szCs w:val="20"/>
          <w:lang w:val="en-US"/>
        </w:rPr>
        <w:t xml:space="preserve"> information to your students, providing them</w:t>
      </w:r>
      <w:r w:rsidR="00BD065C">
        <w:rPr>
          <w:i/>
          <w:iCs/>
          <w:sz w:val="24"/>
          <w:szCs w:val="20"/>
          <w:lang w:val="en-US"/>
        </w:rPr>
        <w:t xml:space="preserve"> with</w:t>
      </w:r>
      <w:r w:rsidRPr="00D22CBD">
        <w:rPr>
          <w:i/>
          <w:iCs/>
          <w:sz w:val="24"/>
          <w:szCs w:val="20"/>
          <w:lang w:val="en-US"/>
        </w:rPr>
        <w:t xml:space="preserve"> </w:t>
      </w:r>
      <w:r w:rsidR="00965F8A">
        <w:rPr>
          <w:i/>
          <w:iCs/>
          <w:sz w:val="24"/>
          <w:szCs w:val="20"/>
          <w:lang w:val="en-US"/>
        </w:rPr>
        <w:t>orientation and</w:t>
      </w:r>
      <w:r w:rsidRPr="00D22CBD">
        <w:rPr>
          <w:i/>
          <w:iCs/>
          <w:sz w:val="24"/>
          <w:szCs w:val="20"/>
          <w:lang w:val="en-US"/>
        </w:rPr>
        <w:t xml:space="preserve"> guidelines for their learning process. Through the syllabus, you clearly express your expectations and requirements, offer a reference for any </w:t>
      </w:r>
      <w:proofErr w:type="spellStart"/>
      <w:r w:rsidRPr="00D22CBD">
        <w:rPr>
          <w:i/>
          <w:iCs/>
          <w:sz w:val="24"/>
          <w:szCs w:val="20"/>
          <w:lang w:val="en-US"/>
        </w:rPr>
        <w:t>organi</w:t>
      </w:r>
      <w:r w:rsidR="002E7CA6">
        <w:rPr>
          <w:i/>
          <w:iCs/>
          <w:sz w:val="24"/>
          <w:szCs w:val="20"/>
          <w:lang w:val="en-US"/>
        </w:rPr>
        <w:t>s</w:t>
      </w:r>
      <w:r w:rsidRPr="00D22CBD">
        <w:rPr>
          <w:i/>
          <w:iCs/>
          <w:sz w:val="24"/>
          <w:szCs w:val="20"/>
          <w:lang w:val="en-US"/>
        </w:rPr>
        <w:t>ational</w:t>
      </w:r>
      <w:proofErr w:type="spellEnd"/>
      <w:r w:rsidRPr="00D22CBD">
        <w:rPr>
          <w:i/>
          <w:iCs/>
          <w:sz w:val="24"/>
          <w:szCs w:val="20"/>
          <w:lang w:val="en-US"/>
        </w:rPr>
        <w:t xml:space="preserve"> and learning-related questions, and thus support students</w:t>
      </w:r>
      <w:r w:rsidR="00965F8A">
        <w:rPr>
          <w:i/>
          <w:iCs/>
          <w:sz w:val="24"/>
          <w:szCs w:val="20"/>
          <w:lang w:val="en-US"/>
        </w:rPr>
        <w:t>’</w:t>
      </w:r>
      <w:r w:rsidRPr="00D22CBD">
        <w:rPr>
          <w:i/>
          <w:iCs/>
          <w:sz w:val="24"/>
          <w:szCs w:val="20"/>
          <w:lang w:val="en-US"/>
        </w:rPr>
        <w:t xml:space="preserve"> learning from the very beginning.</w:t>
      </w:r>
    </w:p>
    <w:p w14:paraId="31395429" w14:textId="5243DB79" w:rsidR="00B71BC4" w:rsidRPr="00D22CBD" w:rsidRDefault="00B71BC4" w:rsidP="00B71BC4">
      <w:pPr>
        <w:spacing w:line="276" w:lineRule="auto"/>
        <w:jc w:val="both"/>
        <w:rPr>
          <w:i/>
          <w:iCs/>
          <w:sz w:val="24"/>
          <w:szCs w:val="20"/>
          <w:lang w:val="en-US"/>
        </w:rPr>
      </w:pPr>
      <w:r w:rsidRPr="00D22CBD">
        <w:rPr>
          <w:i/>
          <w:iCs/>
          <w:sz w:val="24"/>
          <w:szCs w:val="20"/>
          <w:lang w:val="en-US"/>
        </w:rPr>
        <w:t xml:space="preserve">This </w:t>
      </w:r>
      <w:r w:rsidR="00965F8A">
        <w:rPr>
          <w:i/>
          <w:iCs/>
          <w:sz w:val="24"/>
          <w:szCs w:val="20"/>
          <w:lang w:val="en-US"/>
        </w:rPr>
        <w:t>template</w:t>
      </w:r>
      <w:r w:rsidRPr="00D22CBD">
        <w:rPr>
          <w:i/>
          <w:iCs/>
          <w:sz w:val="24"/>
          <w:szCs w:val="20"/>
          <w:lang w:val="en-US"/>
        </w:rPr>
        <w:t xml:space="preserve"> serves as a source of inspiration: You can freely adopt components or adapt them as needed to further develop your syllab</w:t>
      </w:r>
      <w:r w:rsidR="00965F8A">
        <w:rPr>
          <w:i/>
          <w:iCs/>
          <w:sz w:val="24"/>
          <w:szCs w:val="20"/>
          <w:lang w:val="en-US"/>
        </w:rPr>
        <w:t>i</w:t>
      </w:r>
      <w:r w:rsidRPr="00D22CBD">
        <w:rPr>
          <w:i/>
          <w:iCs/>
          <w:sz w:val="24"/>
          <w:szCs w:val="20"/>
          <w:lang w:val="en-US"/>
        </w:rPr>
        <w:t>.</w:t>
      </w:r>
    </w:p>
    <w:p w14:paraId="2897A6D0" w14:textId="5AD0E496" w:rsidR="00586E9D" w:rsidRPr="00D22CBD" w:rsidRDefault="00B71BC4" w:rsidP="00B71BC4">
      <w:pPr>
        <w:spacing w:line="276" w:lineRule="auto"/>
        <w:jc w:val="both"/>
        <w:rPr>
          <w:sz w:val="24"/>
          <w:szCs w:val="20"/>
          <w:lang w:val="en-US"/>
        </w:rPr>
      </w:pPr>
      <w:r w:rsidRPr="00D22CBD">
        <w:rPr>
          <w:i/>
          <w:iCs/>
          <w:sz w:val="24"/>
          <w:szCs w:val="20"/>
          <w:lang w:val="en-US"/>
        </w:rPr>
        <w:t>Format lists and explanatory texts clearly and attractively, highlighting important information for students by using bullet points, italics, bold fonts, etc.</w:t>
      </w:r>
    </w:p>
    <w:sdt>
      <w:sdtPr>
        <w:rPr>
          <w:rFonts w:ascii="Avenir Next LT Pro" w:eastAsiaTheme="minorHAnsi" w:hAnsi="Avenir Next LT Pro" w:cstheme="minorBidi"/>
          <w:color w:val="auto"/>
          <w:sz w:val="18"/>
          <w:szCs w:val="18"/>
          <w:lang w:val="en-US" w:eastAsia="en-US"/>
        </w:rPr>
        <w:id w:val="979657070"/>
        <w:docPartObj>
          <w:docPartGallery w:val="Table of Contents"/>
          <w:docPartUnique/>
        </w:docPartObj>
      </w:sdtPr>
      <w:sdtEndPr>
        <w:rPr>
          <w:sz w:val="22"/>
          <w:szCs w:val="22"/>
        </w:rPr>
      </w:sdtEndPr>
      <w:sdtContent>
        <w:p w14:paraId="5CE74829" w14:textId="250264C5" w:rsidR="00586E9D" w:rsidRPr="00D22CBD" w:rsidRDefault="00D22CBD">
          <w:pPr>
            <w:pStyle w:val="Inhaltsverzeichnisberschrift"/>
            <w:spacing w:line="276" w:lineRule="auto"/>
            <w:rPr>
              <w:rFonts w:ascii="Avenir Next LT Pro" w:hAnsi="Avenir Next LT Pro"/>
              <w:sz w:val="24"/>
              <w:szCs w:val="24"/>
              <w:lang w:val="en-US"/>
            </w:rPr>
          </w:pPr>
          <w:r>
            <w:rPr>
              <w:rFonts w:ascii="Avenir Next LT Pro" w:hAnsi="Avenir Next LT Pro"/>
              <w:sz w:val="24"/>
              <w:szCs w:val="24"/>
              <w:lang w:val="en-US"/>
            </w:rPr>
            <w:t>Content</w:t>
          </w:r>
        </w:p>
        <w:p w14:paraId="2A49F574" w14:textId="480ADD49" w:rsidR="00020E8B" w:rsidRDefault="00196501">
          <w:pPr>
            <w:pStyle w:val="Verzeichnis1"/>
            <w:rPr>
              <w:rFonts w:asciiTheme="minorHAnsi" w:eastAsiaTheme="minorEastAsia" w:hAnsiTheme="minorHAnsi"/>
              <w:noProof/>
              <w:lang w:eastAsia="de-AT"/>
            </w:rPr>
          </w:pPr>
          <w:r w:rsidRPr="00D22CBD">
            <w:rPr>
              <w:sz w:val="18"/>
              <w:szCs w:val="18"/>
              <w:lang w:val="en-US"/>
            </w:rPr>
            <w:fldChar w:fldCharType="begin"/>
          </w:r>
          <w:r w:rsidRPr="00D22CBD">
            <w:rPr>
              <w:rStyle w:val="Verzeichnissprung"/>
              <w:webHidden/>
              <w:sz w:val="14"/>
              <w:szCs w:val="18"/>
              <w:lang w:val="en-US"/>
            </w:rPr>
            <w:instrText xml:space="preserve"> TOC \z \o "1-3" \u \h</w:instrText>
          </w:r>
          <w:r w:rsidRPr="00D22CBD">
            <w:rPr>
              <w:rStyle w:val="Verzeichnissprung"/>
              <w:sz w:val="14"/>
              <w:szCs w:val="18"/>
            </w:rPr>
            <w:fldChar w:fldCharType="separate"/>
          </w:r>
          <w:hyperlink w:anchor="_Toc207182790" w:history="1">
            <w:r w:rsidR="00020E8B" w:rsidRPr="001363BB">
              <w:rPr>
                <w:rStyle w:val="Hyperlink"/>
                <w:noProof/>
                <w:lang w:val="en-US"/>
              </w:rPr>
              <w:t>A. Instructor’s Contact Information</w:t>
            </w:r>
            <w:r w:rsidR="00020E8B">
              <w:rPr>
                <w:noProof/>
                <w:webHidden/>
              </w:rPr>
              <w:tab/>
            </w:r>
            <w:r w:rsidR="00020E8B">
              <w:rPr>
                <w:noProof/>
                <w:webHidden/>
              </w:rPr>
              <w:fldChar w:fldCharType="begin"/>
            </w:r>
            <w:r w:rsidR="00020E8B">
              <w:rPr>
                <w:noProof/>
                <w:webHidden/>
              </w:rPr>
              <w:instrText xml:space="preserve"> PAGEREF _Toc207182790 \h </w:instrText>
            </w:r>
            <w:r w:rsidR="00020E8B">
              <w:rPr>
                <w:noProof/>
                <w:webHidden/>
              </w:rPr>
            </w:r>
            <w:r w:rsidR="00020E8B">
              <w:rPr>
                <w:noProof/>
                <w:webHidden/>
              </w:rPr>
              <w:fldChar w:fldCharType="separate"/>
            </w:r>
            <w:r w:rsidR="00795A4A">
              <w:rPr>
                <w:noProof/>
                <w:webHidden/>
              </w:rPr>
              <w:t>2</w:t>
            </w:r>
            <w:r w:rsidR="00020E8B">
              <w:rPr>
                <w:noProof/>
                <w:webHidden/>
              </w:rPr>
              <w:fldChar w:fldCharType="end"/>
            </w:r>
          </w:hyperlink>
        </w:p>
        <w:p w14:paraId="725A2BBE" w14:textId="0E1CBD40" w:rsidR="00020E8B" w:rsidRDefault="00213769">
          <w:pPr>
            <w:pStyle w:val="Verzeichnis1"/>
            <w:rPr>
              <w:rFonts w:asciiTheme="minorHAnsi" w:eastAsiaTheme="minorEastAsia" w:hAnsiTheme="minorHAnsi"/>
              <w:noProof/>
              <w:lang w:eastAsia="de-AT"/>
            </w:rPr>
          </w:pPr>
          <w:hyperlink w:anchor="_Toc207182791" w:history="1">
            <w:r w:rsidR="00020E8B" w:rsidRPr="001363BB">
              <w:rPr>
                <w:rStyle w:val="Hyperlink"/>
                <w:noProof/>
                <w:lang w:val="en-US"/>
              </w:rPr>
              <w:t>B. Course Information</w:t>
            </w:r>
            <w:r w:rsidR="00020E8B">
              <w:rPr>
                <w:noProof/>
                <w:webHidden/>
              </w:rPr>
              <w:tab/>
            </w:r>
            <w:r w:rsidR="00020E8B">
              <w:rPr>
                <w:noProof/>
                <w:webHidden/>
              </w:rPr>
              <w:fldChar w:fldCharType="begin"/>
            </w:r>
            <w:r w:rsidR="00020E8B">
              <w:rPr>
                <w:noProof/>
                <w:webHidden/>
              </w:rPr>
              <w:instrText xml:space="preserve"> PAGEREF _Toc207182791 \h </w:instrText>
            </w:r>
            <w:r w:rsidR="00020E8B">
              <w:rPr>
                <w:noProof/>
                <w:webHidden/>
              </w:rPr>
            </w:r>
            <w:r w:rsidR="00020E8B">
              <w:rPr>
                <w:noProof/>
                <w:webHidden/>
              </w:rPr>
              <w:fldChar w:fldCharType="separate"/>
            </w:r>
            <w:r w:rsidR="00795A4A">
              <w:rPr>
                <w:noProof/>
                <w:webHidden/>
              </w:rPr>
              <w:t>2</w:t>
            </w:r>
            <w:r w:rsidR="00020E8B">
              <w:rPr>
                <w:noProof/>
                <w:webHidden/>
              </w:rPr>
              <w:fldChar w:fldCharType="end"/>
            </w:r>
          </w:hyperlink>
        </w:p>
        <w:p w14:paraId="084D189B" w14:textId="1059D81E" w:rsidR="00020E8B" w:rsidRDefault="00213769">
          <w:pPr>
            <w:pStyle w:val="Verzeichnis2"/>
            <w:tabs>
              <w:tab w:val="right" w:leader="dot" w:pos="9062"/>
            </w:tabs>
            <w:rPr>
              <w:rFonts w:asciiTheme="minorHAnsi" w:eastAsiaTheme="minorEastAsia" w:hAnsiTheme="minorHAnsi"/>
              <w:noProof/>
              <w:lang w:eastAsia="de-AT"/>
            </w:rPr>
          </w:pPr>
          <w:hyperlink w:anchor="_Toc207182792" w:history="1">
            <w:r w:rsidR="00020E8B" w:rsidRPr="001363BB">
              <w:rPr>
                <w:rStyle w:val="Hyperlink"/>
                <w:noProof/>
                <w:lang w:val="en-US"/>
              </w:rPr>
              <w:t>Brief Course Description / Course Content</w:t>
            </w:r>
            <w:r w:rsidR="00020E8B">
              <w:rPr>
                <w:noProof/>
                <w:webHidden/>
              </w:rPr>
              <w:tab/>
            </w:r>
            <w:r w:rsidR="00020E8B">
              <w:rPr>
                <w:noProof/>
                <w:webHidden/>
              </w:rPr>
              <w:fldChar w:fldCharType="begin"/>
            </w:r>
            <w:r w:rsidR="00020E8B">
              <w:rPr>
                <w:noProof/>
                <w:webHidden/>
              </w:rPr>
              <w:instrText xml:space="preserve"> PAGEREF _Toc207182792 \h </w:instrText>
            </w:r>
            <w:r w:rsidR="00020E8B">
              <w:rPr>
                <w:noProof/>
                <w:webHidden/>
              </w:rPr>
            </w:r>
            <w:r w:rsidR="00020E8B">
              <w:rPr>
                <w:noProof/>
                <w:webHidden/>
              </w:rPr>
              <w:fldChar w:fldCharType="separate"/>
            </w:r>
            <w:r w:rsidR="00795A4A">
              <w:rPr>
                <w:noProof/>
                <w:webHidden/>
              </w:rPr>
              <w:t>2</w:t>
            </w:r>
            <w:r w:rsidR="00020E8B">
              <w:rPr>
                <w:noProof/>
                <w:webHidden/>
              </w:rPr>
              <w:fldChar w:fldCharType="end"/>
            </w:r>
          </w:hyperlink>
        </w:p>
        <w:p w14:paraId="10B59A19" w14:textId="501C7E4E" w:rsidR="00020E8B" w:rsidRDefault="00213769">
          <w:pPr>
            <w:pStyle w:val="Verzeichnis2"/>
            <w:tabs>
              <w:tab w:val="right" w:leader="dot" w:pos="9062"/>
            </w:tabs>
            <w:rPr>
              <w:rFonts w:asciiTheme="minorHAnsi" w:eastAsiaTheme="minorEastAsia" w:hAnsiTheme="minorHAnsi"/>
              <w:noProof/>
              <w:lang w:eastAsia="de-AT"/>
            </w:rPr>
          </w:pPr>
          <w:hyperlink w:anchor="_Toc207182793" w:history="1">
            <w:r w:rsidR="00020E8B" w:rsidRPr="001363BB">
              <w:rPr>
                <w:rStyle w:val="Hyperlink"/>
                <w:noProof/>
                <w:lang w:val="en-US"/>
              </w:rPr>
              <w:t>Learning Objectives</w:t>
            </w:r>
            <w:r w:rsidR="00020E8B">
              <w:rPr>
                <w:noProof/>
                <w:webHidden/>
              </w:rPr>
              <w:tab/>
            </w:r>
            <w:r w:rsidR="00020E8B">
              <w:rPr>
                <w:noProof/>
                <w:webHidden/>
              </w:rPr>
              <w:fldChar w:fldCharType="begin"/>
            </w:r>
            <w:r w:rsidR="00020E8B">
              <w:rPr>
                <w:noProof/>
                <w:webHidden/>
              </w:rPr>
              <w:instrText xml:space="preserve"> PAGEREF _Toc207182793 \h </w:instrText>
            </w:r>
            <w:r w:rsidR="00020E8B">
              <w:rPr>
                <w:noProof/>
                <w:webHidden/>
              </w:rPr>
            </w:r>
            <w:r w:rsidR="00020E8B">
              <w:rPr>
                <w:noProof/>
                <w:webHidden/>
              </w:rPr>
              <w:fldChar w:fldCharType="separate"/>
            </w:r>
            <w:r w:rsidR="00795A4A">
              <w:rPr>
                <w:noProof/>
                <w:webHidden/>
              </w:rPr>
              <w:t>2</w:t>
            </w:r>
            <w:r w:rsidR="00020E8B">
              <w:rPr>
                <w:noProof/>
                <w:webHidden/>
              </w:rPr>
              <w:fldChar w:fldCharType="end"/>
            </w:r>
          </w:hyperlink>
        </w:p>
        <w:p w14:paraId="21E575DE" w14:textId="0B5CC350" w:rsidR="00020E8B" w:rsidRDefault="00213769">
          <w:pPr>
            <w:pStyle w:val="Verzeichnis2"/>
            <w:tabs>
              <w:tab w:val="right" w:leader="dot" w:pos="9062"/>
            </w:tabs>
            <w:rPr>
              <w:rFonts w:asciiTheme="minorHAnsi" w:eastAsiaTheme="minorEastAsia" w:hAnsiTheme="minorHAnsi"/>
              <w:noProof/>
              <w:lang w:eastAsia="de-AT"/>
            </w:rPr>
          </w:pPr>
          <w:hyperlink w:anchor="_Toc207182794" w:history="1">
            <w:r w:rsidR="00020E8B" w:rsidRPr="001363BB">
              <w:rPr>
                <w:rStyle w:val="Hyperlink"/>
                <w:noProof/>
                <w:lang w:val="en-US"/>
              </w:rPr>
              <w:t>Achieving the Learning Objectives</w:t>
            </w:r>
            <w:r w:rsidR="00020E8B">
              <w:rPr>
                <w:noProof/>
                <w:webHidden/>
              </w:rPr>
              <w:tab/>
            </w:r>
            <w:r w:rsidR="00020E8B">
              <w:rPr>
                <w:noProof/>
                <w:webHidden/>
              </w:rPr>
              <w:fldChar w:fldCharType="begin"/>
            </w:r>
            <w:r w:rsidR="00020E8B">
              <w:rPr>
                <w:noProof/>
                <w:webHidden/>
              </w:rPr>
              <w:instrText xml:space="preserve"> PAGEREF _Toc207182794 \h </w:instrText>
            </w:r>
            <w:r w:rsidR="00020E8B">
              <w:rPr>
                <w:noProof/>
                <w:webHidden/>
              </w:rPr>
            </w:r>
            <w:r w:rsidR="00020E8B">
              <w:rPr>
                <w:noProof/>
                <w:webHidden/>
              </w:rPr>
              <w:fldChar w:fldCharType="separate"/>
            </w:r>
            <w:r w:rsidR="00795A4A">
              <w:rPr>
                <w:noProof/>
                <w:webHidden/>
              </w:rPr>
              <w:t>2</w:t>
            </w:r>
            <w:r w:rsidR="00020E8B">
              <w:rPr>
                <w:noProof/>
                <w:webHidden/>
              </w:rPr>
              <w:fldChar w:fldCharType="end"/>
            </w:r>
          </w:hyperlink>
        </w:p>
        <w:p w14:paraId="7AE795BE" w14:textId="02D4817F" w:rsidR="00020E8B" w:rsidRDefault="00213769">
          <w:pPr>
            <w:pStyle w:val="Verzeichnis2"/>
            <w:tabs>
              <w:tab w:val="right" w:leader="dot" w:pos="9062"/>
            </w:tabs>
            <w:rPr>
              <w:rFonts w:asciiTheme="minorHAnsi" w:eastAsiaTheme="minorEastAsia" w:hAnsiTheme="minorHAnsi"/>
              <w:noProof/>
              <w:lang w:eastAsia="de-AT"/>
            </w:rPr>
          </w:pPr>
          <w:hyperlink w:anchor="_Toc207182795" w:history="1">
            <w:r w:rsidR="00020E8B" w:rsidRPr="001363BB">
              <w:rPr>
                <w:rStyle w:val="Hyperlink"/>
                <w:noProof/>
                <w:lang w:val="en-US"/>
              </w:rPr>
              <w:t>Semester Schedule / Course Overview</w:t>
            </w:r>
            <w:r w:rsidR="00020E8B">
              <w:rPr>
                <w:noProof/>
                <w:webHidden/>
              </w:rPr>
              <w:tab/>
            </w:r>
            <w:r w:rsidR="00020E8B">
              <w:rPr>
                <w:noProof/>
                <w:webHidden/>
              </w:rPr>
              <w:fldChar w:fldCharType="begin"/>
            </w:r>
            <w:r w:rsidR="00020E8B">
              <w:rPr>
                <w:noProof/>
                <w:webHidden/>
              </w:rPr>
              <w:instrText xml:space="preserve"> PAGEREF _Toc207182795 \h </w:instrText>
            </w:r>
            <w:r w:rsidR="00020E8B">
              <w:rPr>
                <w:noProof/>
                <w:webHidden/>
              </w:rPr>
            </w:r>
            <w:r w:rsidR="00020E8B">
              <w:rPr>
                <w:noProof/>
                <w:webHidden/>
              </w:rPr>
              <w:fldChar w:fldCharType="separate"/>
            </w:r>
            <w:r w:rsidR="00795A4A">
              <w:rPr>
                <w:noProof/>
                <w:webHidden/>
              </w:rPr>
              <w:t>3</w:t>
            </w:r>
            <w:r w:rsidR="00020E8B">
              <w:rPr>
                <w:noProof/>
                <w:webHidden/>
              </w:rPr>
              <w:fldChar w:fldCharType="end"/>
            </w:r>
          </w:hyperlink>
        </w:p>
        <w:p w14:paraId="2168A0E6" w14:textId="07F94B66" w:rsidR="00020E8B" w:rsidRDefault="00213769">
          <w:pPr>
            <w:pStyle w:val="Verzeichnis2"/>
            <w:tabs>
              <w:tab w:val="right" w:leader="dot" w:pos="9062"/>
            </w:tabs>
            <w:rPr>
              <w:rFonts w:asciiTheme="minorHAnsi" w:eastAsiaTheme="minorEastAsia" w:hAnsiTheme="minorHAnsi"/>
              <w:noProof/>
              <w:lang w:eastAsia="de-AT"/>
            </w:rPr>
          </w:pPr>
          <w:hyperlink w:anchor="_Toc207182796" w:history="1">
            <w:r w:rsidR="00020E8B" w:rsidRPr="001363BB">
              <w:rPr>
                <w:rStyle w:val="Hyperlink"/>
                <w:noProof/>
                <w:lang w:val="en-US"/>
              </w:rPr>
              <w:t>Required Reading</w:t>
            </w:r>
            <w:r w:rsidR="00020E8B">
              <w:rPr>
                <w:noProof/>
                <w:webHidden/>
              </w:rPr>
              <w:tab/>
            </w:r>
            <w:r w:rsidR="00020E8B">
              <w:rPr>
                <w:noProof/>
                <w:webHidden/>
              </w:rPr>
              <w:fldChar w:fldCharType="begin"/>
            </w:r>
            <w:r w:rsidR="00020E8B">
              <w:rPr>
                <w:noProof/>
                <w:webHidden/>
              </w:rPr>
              <w:instrText xml:space="preserve"> PAGEREF _Toc207182796 \h </w:instrText>
            </w:r>
            <w:r w:rsidR="00020E8B">
              <w:rPr>
                <w:noProof/>
                <w:webHidden/>
              </w:rPr>
            </w:r>
            <w:r w:rsidR="00020E8B">
              <w:rPr>
                <w:noProof/>
                <w:webHidden/>
              </w:rPr>
              <w:fldChar w:fldCharType="separate"/>
            </w:r>
            <w:r w:rsidR="00795A4A">
              <w:rPr>
                <w:noProof/>
                <w:webHidden/>
              </w:rPr>
              <w:t>3</w:t>
            </w:r>
            <w:r w:rsidR="00020E8B">
              <w:rPr>
                <w:noProof/>
                <w:webHidden/>
              </w:rPr>
              <w:fldChar w:fldCharType="end"/>
            </w:r>
          </w:hyperlink>
        </w:p>
        <w:p w14:paraId="45F1493B" w14:textId="5EB09EF2" w:rsidR="00020E8B" w:rsidRDefault="00213769">
          <w:pPr>
            <w:pStyle w:val="Verzeichnis2"/>
            <w:tabs>
              <w:tab w:val="right" w:leader="dot" w:pos="9062"/>
            </w:tabs>
            <w:rPr>
              <w:rFonts w:asciiTheme="minorHAnsi" w:eastAsiaTheme="minorEastAsia" w:hAnsiTheme="minorHAnsi"/>
              <w:noProof/>
              <w:lang w:eastAsia="de-AT"/>
            </w:rPr>
          </w:pPr>
          <w:hyperlink w:anchor="_Toc207182797" w:history="1">
            <w:r w:rsidR="00020E8B" w:rsidRPr="001363BB">
              <w:rPr>
                <w:rStyle w:val="Hyperlink"/>
                <w:noProof/>
                <w:lang w:val="en-US"/>
              </w:rPr>
              <w:t>Recommended Literature</w:t>
            </w:r>
            <w:r w:rsidR="00020E8B">
              <w:rPr>
                <w:noProof/>
                <w:webHidden/>
              </w:rPr>
              <w:tab/>
            </w:r>
            <w:r w:rsidR="00020E8B">
              <w:rPr>
                <w:noProof/>
                <w:webHidden/>
              </w:rPr>
              <w:fldChar w:fldCharType="begin"/>
            </w:r>
            <w:r w:rsidR="00020E8B">
              <w:rPr>
                <w:noProof/>
                <w:webHidden/>
              </w:rPr>
              <w:instrText xml:space="preserve"> PAGEREF _Toc207182797 \h </w:instrText>
            </w:r>
            <w:r w:rsidR="00020E8B">
              <w:rPr>
                <w:noProof/>
                <w:webHidden/>
              </w:rPr>
            </w:r>
            <w:r w:rsidR="00020E8B">
              <w:rPr>
                <w:noProof/>
                <w:webHidden/>
              </w:rPr>
              <w:fldChar w:fldCharType="separate"/>
            </w:r>
            <w:r w:rsidR="00795A4A">
              <w:rPr>
                <w:noProof/>
                <w:webHidden/>
              </w:rPr>
              <w:t>3</w:t>
            </w:r>
            <w:r w:rsidR="00020E8B">
              <w:rPr>
                <w:noProof/>
                <w:webHidden/>
              </w:rPr>
              <w:fldChar w:fldCharType="end"/>
            </w:r>
          </w:hyperlink>
        </w:p>
        <w:p w14:paraId="549346AE" w14:textId="66A5900B" w:rsidR="00020E8B" w:rsidRDefault="00213769">
          <w:pPr>
            <w:pStyle w:val="Verzeichnis2"/>
            <w:tabs>
              <w:tab w:val="right" w:leader="dot" w:pos="9062"/>
            </w:tabs>
            <w:rPr>
              <w:rFonts w:asciiTheme="minorHAnsi" w:eastAsiaTheme="minorEastAsia" w:hAnsiTheme="minorHAnsi"/>
              <w:noProof/>
              <w:lang w:eastAsia="de-AT"/>
            </w:rPr>
          </w:pPr>
          <w:hyperlink w:anchor="_Toc207182798" w:history="1">
            <w:r w:rsidR="00020E8B" w:rsidRPr="001363BB">
              <w:rPr>
                <w:rStyle w:val="Hyperlink"/>
                <w:noProof/>
                <w:lang w:val="en-US"/>
              </w:rPr>
              <w:t>Useful Websites, Podcasts, Videos and Tools</w:t>
            </w:r>
            <w:r w:rsidR="00020E8B">
              <w:rPr>
                <w:noProof/>
                <w:webHidden/>
              </w:rPr>
              <w:tab/>
            </w:r>
            <w:r w:rsidR="00020E8B">
              <w:rPr>
                <w:noProof/>
                <w:webHidden/>
              </w:rPr>
              <w:fldChar w:fldCharType="begin"/>
            </w:r>
            <w:r w:rsidR="00020E8B">
              <w:rPr>
                <w:noProof/>
                <w:webHidden/>
              </w:rPr>
              <w:instrText xml:space="preserve"> PAGEREF _Toc207182798 \h </w:instrText>
            </w:r>
            <w:r w:rsidR="00020E8B">
              <w:rPr>
                <w:noProof/>
                <w:webHidden/>
              </w:rPr>
            </w:r>
            <w:r w:rsidR="00020E8B">
              <w:rPr>
                <w:noProof/>
                <w:webHidden/>
              </w:rPr>
              <w:fldChar w:fldCharType="separate"/>
            </w:r>
            <w:r w:rsidR="00795A4A">
              <w:rPr>
                <w:noProof/>
                <w:webHidden/>
              </w:rPr>
              <w:t>3</w:t>
            </w:r>
            <w:r w:rsidR="00020E8B">
              <w:rPr>
                <w:noProof/>
                <w:webHidden/>
              </w:rPr>
              <w:fldChar w:fldCharType="end"/>
            </w:r>
          </w:hyperlink>
        </w:p>
        <w:p w14:paraId="310B70C8" w14:textId="5EFFB835" w:rsidR="00020E8B" w:rsidRDefault="00213769">
          <w:pPr>
            <w:pStyle w:val="Verzeichnis2"/>
            <w:tabs>
              <w:tab w:val="right" w:leader="dot" w:pos="9062"/>
            </w:tabs>
            <w:rPr>
              <w:rFonts w:asciiTheme="minorHAnsi" w:eastAsiaTheme="minorEastAsia" w:hAnsiTheme="minorHAnsi"/>
              <w:noProof/>
              <w:lang w:eastAsia="de-AT"/>
            </w:rPr>
          </w:pPr>
          <w:hyperlink w:anchor="_Toc207182799" w:history="1">
            <w:r w:rsidR="00020E8B" w:rsidRPr="001363BB">
              <w:rPr>
                <w:rStyle w:val="Hyperlink"/>
                <w:noProof/>
                <w:lang w:val="en-US"/>
              </w:rPr>
              <w:t>Further Events</w:t>
            </w:r>
            <w:r w:rsidR="00020E8B">
              <w:rPr>
                <w:noProof/>
                <w:webHidden/>
              </w:rPr>
              <w:tab/>
            </w:r>
            <w:r w:rsidR="00020E8B">
              <w:rPr>
                <w:noProof/>
                <w:webHidden/>
              </w:rPr>
              <w:fldChar w:fldCharType="begin"/>
            </w:r>
            <w:r w:rsidR="00020E8B">
              <w:rPr>
                <w:noProof/>
                <w:webHidden/>
              </w:rPr>
              <w:instrText xml:space="preserve"> PAGEREF _Toc207182799 \h </w:instrText>
            </w:r>
            <w:r w:rsidR="00020E8B">
              <w:rPr>
                <w:noProof/>
                <w:webHidden/>
              </w:rPr>
            </w:r>
            <w:r w:rsidR="00020E8B">
              <w:rPr>
                <w:noProof/>
                <w:webHidden/>
              </w:rPr>
              <w:fldChar w:fldCharType="separate"/>
            </w:r>
            <w:r w:rsidR="00795A4A">
              <w:rPr>
                <w:noProof/>
                <w:webHidden/>
              </w:rPr>
              <w:t>3</w:t>
            </w:r>
            <w:r w:rsidR="00020E8B">
              <w:rPr>
                <w:noProof/>
                <w:webHidden/>
              </w:rPr>
              <w:fldChar w:fldCharType="end"/>
            </w:r>
          </w:hyperlink>
        </w:p>
        <w:p w14:paraId="1EF26DE4" w14:textId="33370C2F" w:rsidR="00020E8B" w:rsidRDefault="00213769">
          <w:pPr>
            <w:pStyle w:val="Verzeichnis1"/>
            <w:rPr>
              <w:rFonts w:asciiTheme="minorHAnsi" w:eastAsiaTheme="minorEastAsia" w:hAnsiTheme="minorHAnsi"/>
              <w:noProof/>
              <w:lang w:eastAsia="de-AT"/>
            </w:rPr>
          </w:pPr>
          <w:hyperlink w:anchor="_Toc207182800" w:history="1">
            <w:r w:rsidR="00020E8B" w:rsidRPr="001363BB">
              <w:rPr>
                <w:rStyle w:val="Hyperlink"/>
                <w:noProof/>
                <w:lang w:val="en-US"/>
              </w:rPr>
              <w:t>C. Assessment, Workload &amp; Grading Scheme</w:t>
            </w:r>
            <w:r w:rsidR="00020E8B">
              <w:rPr>
                <w:noProof/>
                <w:webHidden/>
              </w:rPr>
              <w:tab/>
            </w:r>
            <w:r w:rsidR="00020E8B">
              <w:rPr>
                <w:noProof/>
                <w:webHidden/>
              </w:rPr>
              <w:fldChar w:fldCharType="begin"/>
            </w:r>
            <w:r w:rsidR="00020E8B">
              <w:rPr>
                <w:noProof/>
                <w:webHidden/>
              </w:rPr>
              <w:instrText xml:space="preserve"> PAGEREF _Toc207182800 \h </w:instrText>
            </w:r>
            <w:r w:rsidR="00020E8B">
              <w:rPr>
                <w:noProof/>
                <w:webHidden/>
              </w:rPr>
            </w:r>
            <w:r w:rsidR="00020E8B">
              <w:rPr>
                <w:noProof/>
                <w:webHidden/>
              </w:rPr>
              <w:fldChar w:fldCharType="separate"/>
            </w:r>
            <w:r w:rsidR="00795A4A">
              <w:rPr>
                <w:noProof/>
                <w:webHidden/>
              </w:rPr>
              <w:t>4</w:t>
            </w:r>
            <w:r w:rsidR="00020E8B">
              <w:rPr>
                <w:noProof/>
                <w:webHidden/>
              </w:rPr>
              <w:fldChar w:fldCharType="end"/>
            </w:r>
          </w:hyperlink>
        </w:p>
        <w:p w14:paraId="556E975F" w14:textId="2FB88C53" w:rsidR="00020E8B" w:rsidRDefault="00213769">
          <w:pPr>
            <w:pStyle w:val="Verzeichnis2"/>
            <w:tabs>
              <w:tab w:val="right" w:leader="dot" w:pos="9062"/>
            </w:tabs>
            <w:rPr>
              <w:rFonts w:asciiTheme="minorHAnsi" w:eastAsiaTheme="minorEastAsia" w:hAnsiTheme="minorHAnsi"/>
              <w:noProof/>
              <w:lang w:eastAsia="de-AT"/>
            </w:rPr>
          </w:pPr>
          <w:hyperlink w:anchor="_Toc207182801" w:history="1">
            <w:r w:rsidR="00020E8B" w:rsidRPr="001363BB">
              <w:rPr>
                <w:rStyle w:val="Hyperlink"/>
                <w:noProof/>
                <w:lang w:val="en-US"/>
              </w:rPr>
              <w:t>Overview</w:t>
            </w:r>
            <w:r w:rsidR="00020E8B">
              <w:rPr>
                <w:noProof/>
                <w:webHidden/>
              </w:rPr>
              <w:tab/>
            </w:r>
            <w:r w:rsidR="00020E8B">
              <w:rPr>
                <w:noProof/>
                <w:webHidden/>
              </w:rPr>
              <w:fldChar w:fldCharType="begin"/>
            </w:r>
            <w:r w:rsidR="00020E8B">
              <w:rPr>
                <w:noProof/>
                <w:webHidden/>
              </w:rPr>
              <w:instrText xml:space="preserve"> PAGEREF _Toc207182801 \h </w:instrText>
            </w:r>
            <w:r w:rsidR="00020E8B">
              <w:rPr>
                <w:noProof/>
                <w:webHidden/>
              </w:rPr>
            </w:r>
            <w:r w:rsidR="00020E8B">
              <w:rPr>
                <w:noProof/>
                <w:webHidden/>
              </w:rPr>
              <w:fldChar w:fldCharType="separate"/>
            </w:r>
            <w:r w:rsidR="00795A4A">
              <w:rPr>
                <w:noProof/>
                <w:webHidden/>
              </w:rPr>
              <w:t>4</w:t>
            </w:r>
            <w:r w:rsidR="00020E8B">
              <w:rPr>
                <w:noProof/>
                <w:webHidden/>
              </w:rPr>
              <w:fldChar w:fldCharType="end"/>
            </w:r>
          </w:hyperlink>
        </w:p>
        <w:p w14:paraId="0EB205A9" w14:textId="5D0D6EE1" w:rsidR="00020E8B" w:rsidRDefault="00213769">
          <w:pPr>
            <w:pStyle w:val="Verzeichnis2"/>
            <w:tabs>
              <w:tab w:val="right" w:leader="dot" w:pos="9062"/>
            </w:tabs>
            <w:rPr>
              <w:rFonts w:asciiTheme="minorHAnsi" w:eastAsiaTheme="minorEastAsia" w:hAnsiTheme="minorHAnsi"/>
              <w:noProof/>
              <w:lang w:eastAsia="de-AT"/>
            </w:rPr>
          </w:pPr>
          <w:hyperlink w:anchor="_Toc207182802" w:history="1">
            <w:r w:rsidR="00020E8B" w:rsidRPr="001363BB">
              <w:rPr>
                <w:rStyle w:val="Hyperlink"/>
                <w:noProof/>
                <w:lang w:val="en-US"/>
              </w:rPr>
              <w:t>Workload</w:t>
            </w:r>
            <w:r w:rsidR="00020E8B">
              <w:rPr>
                <w:noProof/>
                <w:webHidden/>
              </w:rPr>
              <w:tab/>
            </w:r>
            <w:r w:rsidR="00020E8B">
              <w:rPr>
                <w:noProof/>
                <w:webHidden/>
              </w:rPr>
              <w:fldChar w:fldCharType="begin"/>
            </w:r>
            <w:r w:rsidR="00020E8B">
              <w:rPr>
                <w:noProof/>
                <w:webHidden/>
              </w:rPr>
              <w:instrText xml:space="preserve"> PAGEREF _Toc207182802 \h </w:instrText>
            </w:r>
            <w:r w:rsidR="00020E8B">
              <w:rPr>
                <w:noProof/>
                <w:webHidden/>
              </w:rPr>
            </w:r>
            <w:r w:rsidR="00020E8B">
              <w:rPr>
                <w:noProof/>
                <w:webHidden/>
              </w:rPr>
              <w:fldChar w:fldCharType="separate"/>
            </w:r>
            <w:r w:rsidR="00795A4A">
              <w:rPr>
                <w:noProof/>
                <w:webHidden/>
              </w:rPr>
              <w:t>5</w:t>
            </w:r>
            <w:r w:rsidR="00020E8B">
              <w:rPr>
                <w:noProof/>
                <w:webHidden/>
              </w:rPr>
              <w:fldChar w:fldCharType="end"/>
            </w:r>
          </w:hyperlink>
        </w:p>
        <w:p w14:paraId="5E8FD851" w14:textId="716EBDC3" w:rsidR="00020E8B" w:rsidRDefault="00213769">
          <w:pPr>
            <w:pStyle w:val="Verzeichnis2"/>
            <w:tabs>
              <w:tab w:val="right" w:leader="dot" w:pos="9062"/>
            </w:tabs>
            <w:rPr>
              <w:rFonts w:asciiTheme="minorHAnsi" w:eastAsiaTheme="minorEastAsia" w:hAnsiTheme="minorHAnsi"/>
              <w:noProof/>
              <w:lang w:eastAsia="de-AT"/>
            </w:rPr>
          </w:pPr>
          <w:hyperlink w:anchor="_Toc207182803" w:history="1">
            <w:r w:rsidR="00020E8B" w:rsidRPr="001363BB">
              <w:rPr>
                <w:rStyle w:val="Hyperlink"/>
                <w:rFonts w:eastAsia="Noto Serif SC"/>
                <w:noProof/>
                <w:lang w:val="en-US" w:eastAsia="zh-CN" w:bidi="hi-IN"/>
              </w:rPr>
              <w:t>Attendance</w:t>
            </w:r>
            <w:r w:rsidR="00020E8B">
              <w:rPr>
                <w:noProof/>
                <w:webHidden/>
              </w:rPr>
              <w:tab/>
            </w:r>
            <w:r w:rsidR="00020E8B">
              <w:rPr>
                <w:noProof/>
                <w:webHidden/>
              </w:rPr>
              <w:fldChar w:fldCharType="begin"/>
            </w:r>
            <w:r w:rsidR="00020E8B">
              <w:rPr>
                <w:noProof/>
                <w:webHidden/>
              </w:rPr>
              <w:instrText xml:space="preserve"> PAGEREF _Toc207182803 \h </w:instrText>
            </w:r>
            <w:r w:rsidR="00020E8B">
              <w:rPr>
                <w:noProof/>
                <w:webHidden/>
              </w:rPr>
            </w:r>
            <w:r w:rsidR="00020E8B">
              <w:rPr>
                <w:noProof/>
                <w:webHidden/>
              </w:rPr>
              <w:fldChar w:fldCharType="separate"/>
            </w:r>
            <w:r w:rsidR="00795A4A">
              <w:rPr>
                <w:noProof/>
                <w:webHidden/>
              </w:rPr>
              <w:t>5</w:t>
            </w:r>
            <w:r w:rsidR="00020E8B">
              <w:rPr>
                <w:noProof/>
                <w:webHidden/>
              </w:rPr>
              <w:fldChar w:fldCharType="end"/>
            </w:r>
          </w:hyperlink>
        </w:p>
        <w:p w14:paraId="4F6A96E8" w14:textId="0F3D3571" w:rsidR="00020E8B" w:rsidRDefault="00213769">
          <w:pPr>
            <w:pStyle w:val="Verzeichnis2"/>
            <w:tabs>
              <w:tab w:val="right" w:leader="dot" w:pos="9062"/>
            </w:tabs>
            <w:rPr>
              <w:rFonts w:asciiTheme="minorHAnsi" w:eastAsiaTheme="minorEastAsia" w:hAnsiTheme="minorHAnsi"/>
              <w:noProof/>
              <w:lang w:eastAsia="de-AT"/>
            </w:rPr>
          </w:pPr>
          <w:hyperlink w:anchor="_Toc207182804" w:history="1">
            <w:r w:rsidR="00020E8B" w:rsidRPr="001363BB">
              <w:rPr>
                <w:rStyle w:val="Hyperlink"/>
                <w:rFonts w:eastAsia="Noto Serif SC"/>
                <w:noProof/>
                <w:lang w:val="en-US" w:eastAsia="zh-CN" w:bidi="hi-IN"/>
              </w:rPr>
              <w:t>Detailed Information on Assessments</w:t>
            </w:r>
            <w:r w:rsidR="00020E8B">
              <w:rPr>
                <w:noProof/>
                <w:webHidden/>
              </w:rPr>
              <w:tab/>
            </w:r>
            <w:r w:rsidR="00020E8B">
              <w:rPr>
                <w:noProof/>
                <w:webHidden/>
              </w:rPr>
              <w:fldChar w:fldCharType="begin"/>
            </w:r>
            <w:r w:rsidR="00020E8B">
              <w:rPr>
                <w:noProof/>
                <w:webHidden/>
              </w:rPr>
              <w:instrText xml:space="preserve"> PAGEREF _Toc207182804 \h </w:instrText>
            </w:r>
            <w:r w:rsidR="00020E8B">
              <w:rPr>
                <w:noProof/>
                <w:webHidden/>
              </w:rPr>
            </w:r>
            <w:r w:rsidR="00020E8B">
              <w:rPr>
                <w:noProof/>
                <w:webHidden/>
              </w:rPr>
              <w:fldChar w:fldCharType="separate"/>
            </w:r>
            <w:r w:rsidR="00795A4A">
              <w:rPr>
                <w:noProof/>
                <w:webHidden/>
              </w:rPr>
              <w:t>5</w:t>
            </w:r>
            <w:r w:rsidR="00020E8B">
              <w:rPr>
                <w:noProof/>
                <w:webHidden/>
              </w:rPr>
              <w:fldChar w:fldCharType="end"/>
            </w:r>
          </w:hyperlink>
        </w:p>
        <w:p w14:paraId="472C294F" w14:textId="0C152FBF" w:rsidR="00020E8B" w:rsidRDefault="00213769">
          <w:pPr>
            <w:pStyle w:val="Verzeichnis3"/>
            <w:tabs>
              <w:tab w:val="right" w:leader="dot" w:pos="9062"/>
            </w:tabs>
            <w:rPr>
              <w:rFonts w:asciiTheme="minorHAnsi" w:eastAsiaTheme="minorEastAsia" w:hAnsiTheme="minorHAnsi"/>
              <w:noProof/>
              <w:lang w:eastAsia="de-AT"/>
            </w:rPr>
          </w:pPr>
          <w:hyperlink w:anchor="_Toc207182805" w:history="1">
            <w:r w:rsidR="00020E8B" w:rsidRPr="001363BB">
              <w:rPr>
                <w:rStyle w:val="Hyperlink"/>
                <w:noProof/>
                <w:lang w:val="en-US"/>
              </w:rPr>
              <w:t>Concept and Presentation</w:t>
            </w:r>
            <w:r w:rsidR="00020E8B">
              <w:rPr>
                <w:noProof/>
                <w:webHidden/>
              </w:rPr>
              <w:tab/>
            </w:r>
            <w:r w:rsidR="00020E8B">
              <w:rPr>
                <w:noProof/>
                <w:webHidden/>
              </w:rPr>
              <w:fldChar w:fldCharType="begin"/>
            </w:r>
            <w:r w:rsidR="00020E8B">
              <w:rPr>
                <w:noProof/>
                <w:webHidden/>
              </w:rPr>
              <w:instrText xml:space="preserve"> PAGEREF _Toc207182805 \h </w:instrText>
            </w:r>
            <w:r w:rsidR="00020E8B">
              <w:rPr>
                <w:noProof/>
                <w:webHidden/>
              </w:rPr>
            </w:r>
            <w:r w:rsidR="00020E8B">
              <w:rPr>
                <w:noProof/>
                <w:webHidden/>
              </w:rPr>
              <w:fldChar w:fldCharType="separate"/>
            </w:r>
            <w:r w:rsidR="00795A4A">
              <w:rPr>
                <w:noProof/>
                <w:webHidden/>
              </w:rPr>
              <w:t>5</w:t>
            </w:r>
            <w:r w:rsidR="00020E8B">
              <w:rPr>
                <w:noProof/>
                <w:webHidden/>
              </w:rPr>
              <w:fldChar w:fldCharType="end"/>
            </w:r>
          </w:hyperlink>
        </w:p>
        <w:p w14:paraId="04398C2D" w14:textId="4C920261" w:rsidR="00020E8B" w:rsidRDefault="00213769">
          <w:pPr>
            <w:pStyle w:val="Verzeichnis3"/>
            <w:tabs>
              <w:tab w:val="right" w:leader="dot" w:pos="9062"/>
            </w:tabs>
            <w:rPr>
              <w:rFonts w:asciiTheme="minorHAnsi" w:eastAsiaTheme="minorEastAsia" w:hAnsiTheme="minorHAnsi"/>
              <w:noProof/>
              <w:lang w:eastAsia="de-AT"/>
            </w:rPr>
          </w:pPr>
          <w:hyperlink w:anchor="_Toc207182806" w:history="1">
            <w:r w:rsidR="00020E8B" w:rsidRPr="001363BB">
              <w:rPr>
                <w:rStyle w:val="Hyperlink"/>
                <w:noProof/>
                <w:lang w:val="en-US"/>
              </w:rPr>
              <w:t>Guidelines for Preparing the Presentation</w:t>
            </w:r>
            <w:r w:rsidR="00020E8B">
              <w:rPr>
                <w:noProof/>
                <w:webHidden/>
              </w:rPr>
              <w:tab/>
            </w:r>
            <w:r w:rsidR="00020E8B">
              <w:rPr>
                <w:noProof/>
                <w:webHidden/>
              </w:rPr>
              <w:fldChar w:fldCharType="begin"/>
            </w:r>
            <w:r w:rsidR="00020E8B">
              <w:rPr>
                <w:noProof/>
                <w:webHidden/>
              </w:rPr>
              <w:instrText xml:space="preserve"> PAGEREF _Toc207182806 \h </w:instrText>
            </w:r>
            <w:r w:rsidR="00020E8B">
              <w:rPr>
                <w:noProof/>
                <w:webHidden/>
              </w:rPr>
            </w:r>
            <w:r w:rsidR="00020E8B">
              <w:rPr>
                <w:noProof/>
                <w:webHidden/>
              </w:rPr>
              <w:fldChar w:fldCharType="separate"/>
            </w:r>
            <w:r w:rsidR="00795A4A">
              <w:rPr>
                <w:noProof/>
                <w:webHidden/>
              </w:rPr>
              <w:t>6</w:t>
            </w:r>
            <w:r w:rsidR="00020E8B">
              <w:rPr>
                <w:noProof/>
                <w:webHidden/>
              </w:rPr>
              <w:fldChar w:fldCharType="end"/>
            </w:r>
          </w:hyperlink>
        </w:p>
        <w:p w14:paraId="2EC350F9" w14:textId="6DCC6EAF" w:rsidR="00020E8B" w:rsidRDefault="00213769">
          <w:pPr>
            <w:pStyle w:val="Verzeichnis3"/>
            <w:tabs>
              <w:tab w:val="right" w:leader="dot" w:pos="9062"/>
            </w:tabs>
            <w:rPr>
              <w:rFonts w:asciiTheme="minorHAnsi" w:eastAsiaTheme="minorEastAsia" w:hAnsiTheme="minorHAnsi"/>
              <w:noProof/>
              <w:lang w:eastAsia="de-AT"/>
            </w:rPr>
          </w:pPr>
          <w:hyperlink w:anchor="_Toc207182807" w:history="1">
            <w:r w:rsidR="00020E8B" w:rsidRPr="001363BB">
              <w:rPr>
                <w:rStyle w:val="Hyperlink"/>
                <w:noProof/>
                <w:lang w:val="en-US"/>
              </w:rPr>
              <w:t>Concept Checklist</w:t>
            </w:r>
            <w:r w:rsidR="00020E8B">
              <w:rPr>
                <w:noProof/>
                <w:webHidden/>
              </w:rPr>
              <w:tab/>
            </w:r>
            <w:r w:rsidR="00020E8B">
              <w:rPr>
                <w:noProof/>
                <w:webHidden/>
              </w:rPr>
              <w:fldChar w:fldCharType="begin"/>
            </w:r>
            <w:r w:rsidR="00020E8B">
              <w:rPr>
                <w:noProof/>
                <w:webHidden/>
              </w:rPr>
              <w:instrText xml:space="preserve"> PAGEREF _Toc207182807 \h </w:instrText>
            </w:r>
            <w:r w:rsidR="00020E8B">
              <w:rPr>
                <w:noProof/>
                <w:webHidden/>
              </w:rPr>
            </w:r>
            <w:r w:rsidR="00020E8B">
              <w:rPr>
                <w:noProof/>
                <w:webHidden/>
              </w:rPr>
              <w:fldChar w:fldCharType="separate"/>
            </w:r>
            <w:r w:rsidR="00795A4A">
              <w:rPr>
                <w:noProof/>
                <w:webHidden/>
              </w:rPr>
              <w:t>6</w:t>
            </w:r>
            <w:r w:rsidR="00020E8B">
              <w:rPr>
                <w:noProof/>
                <w:webHidden/>
              </w:rPr>
              <w:fldChar w:fldCharType="end"/>
            </w:r>
          </w:hyperlink>
        </w:p>
        <w:p w14:paraId="160623E5" w14:textId="7D8AAEA1" w:rsidR="00020E8B" w:rsidRDefault="00213769">
          <w:pPr>
            <w:pStyle w:val="Verzeichnis3"/>
            <w:tabs>
              <w:tab w:val="right" w:leader="dot" w:pos="9062"/>
            </w:tabs>
            <w:rPr>
              <w:rFonts w:asciiTheme="minorHAnsi" w:eastAsiaTheme="minorEastAsia" w:hAnsiTheme="minorHAnsi"/>
              <w:noProof/>
              <w:lang w:eastAsia="de-AT"/>
            </w:rPr>
          </w:pPr>
          <w:hyperlink w:anchor="_Toc207182808" w:history="1">
            <w:r w:rsidR="00020E8B" w:rsidRPr="001363BB">
              <w:rPr>
                <w:rStyle w:val="Hyperlink"/>
                <w:noProof/>
                <w:lang w:val="en-US"/>
              </w:rPr>
              <w:t>Assessment Criteria</w:t>
            </w:r>
            <w:r w:rsidR="00020E8B">
              <w:rPr>
                <w:noProof/>
                <w:webHidden/>
              </w:rPr>
              <w:tab/>
            </w:r>
            <w:r w:rsidR="00020E8B">
              <w:rPr>
                <w:noProof/>
                <w:webHidden/>
              </w:rPr>
              <w:fldChar w:fldCharType="begin"/>
            </w:r>
            <w:r w:rsidR="00020E8B">
              <w:rPr>
                <w:noProof/>
                <w:webHidden/>
              </w:rPr>
              <w:instrText xml:space="preserve"> PAGEREF _Toc207182808 \h </w:instrText>
            </w:r>
            <w:r w:rsidR="00020E8B">
              <w:rPr>
                <w:noProof/>
                <w:webHidden/>
              </w:rPr>
            </w:r>
            <w:r w:rsidR="00020E8B">
              <w:rPr>
                <w:noProof/>
                <w:webHidden/>
              </w:rPr>
              <w:fldChar w:fldCharType="separate"/>
            </w:r>
            <w:r w:rsidR="00795A4A">
              <w:rPr>
                <w:noProof/>
                <w:webHidden/>
              </w:rPr>
              <w:t>6</w:t>
            </w:r>
            <w:r w:rsidR="00020E8B">
              <w:rPr>
                <w:noProof/>
                <w:webHidden/>
              </w:rPr>
              <w:fldChar w:fldCharType="end"/>
            </w:r>
          </w:hyperlink>
        </w:p>
        <w:p w14:paraId="049BCDF4" w14:textId="3EB44D88" w:rsidR="00020E8B" w:rsidRDefault="00213769">
          <w:pPr>
            <w:pStyle w:val="Verzeichnis2"/>
            <w:tabs>
              <w:tab w:val="right" w:leader="dot" w:pos="9062"/>
            </w:tabs>
            <w:rPr>
              <w:rFonts w:asciiTheme="minorHAnsi" w:eastAsiaTheme="minorEastAsia" w:hAnsiTheme="minorHAnsi"/>
              <w:noProof/>
              <w:lang w:eastAsia="de-AT"/>
            </w:rPr>
          </w:pPr>
          <w:hyperlink w:anchor="_Toc207182809" w:history="1">
            <w:r w:rsidR="00020E8B" w:rsidRPr="001363BB">
              <w:rPr>
                <w:rStyle w:val="Hyperlink"/>
                <w:noProof/>
                <w:lang w:val="en-US"/>
              </w:rPr>
              <w:t>Use of AI for Assessments</w:t>
            </w:r>
            <w:r w:rsidR="00020E8B">
              <w:rPr>
                <w:noProof/>
                <w:webHidden/>
              </w:rPr>
              <w:tab/>
            </w:r>
            <w:r w:rsidR="00020E8B">
              <w:rPr>
                <w:noProof/>
                <w:webHidden/>
              </w:rPr>
              <w:fldChar w:fldCharType="begin"/>
            </w:r>
            <w:r w:rsidR="00020E8B">
              <w:rPr>
                <w:noProof/>
                <w:webHidden/>
              </w:rPr>
              <w:instrText xml:space="preserve"> PAGEREF _Toc207182809 \h </w:instrText>
            </w:r>
            <w:r w:rsidR="00020E8B">
              <w:rPr>
                <w:noProof/>
                <w:webHidden/>
              </w:rPr>
            </w:r>
            <w:r w:rsidR="00020E8B">
              <w:rPr>
                <w:noProof/>
                <w:webHidden/>
              </w:rPr>
              <w:fldChar w:fldCharType="separate"/>
            </w:r>
            <w:r w:rsidR="00795A4A">
              <w:rPr>
                <w:noProof/>
                <w:webHidden/>
              </w:rPr>
              <w:t>6</w:t>
            </w:r>
            <w:r w:rsidR="00020E8B">
              <w:rPr>
                <w:noProof/>
                <w:webHidden/>
              </w:rPr>
              <w:fldChar w:fldCharType="end"/>
            </w:r>
          </w:hyperlink>
        </w:p>
        <w:p w14:paraId="6838C13C" w14:textId="2F265424" w:rsidR="00020E8B" w:rsidRDefault="00213769">
          <w:pPr>
            <w:pStyle w:val="Verzeichnis1"/>
            <w:rPr>
              <w:rFonts w:asciiTheme="minorHAnsi" w:eastAsiaTheme="minorEastAsia" w:hAnsiTheme="minorHAnsi"/>
              <w:noProof/>
              <w:lang w:eastAsia="de-AT"/>
            </w:rPr>
          </w:pPr>
          <w:hyperlink w:anchor="_Toc207182810" w:history="1">
            <w:r w:rsidR="00020E8B" w:rsidRPr="001363BB">
              <w:rPr>
                <w:rStyle w:val="Hyperlink"/>
                <w:noProof/>
                <w:lang w:val="en-US"/>
              </w:rPr>
              <w:t>D. (Sustainable) Participation</w:t>
            </w:r>
            <w:r w:rsidR="00020E8B">
              <w:rPr>
                <w:noProof/>
                <w:webHidden/>
              </w:rPr>
              <w:tab/>
            </w:r>
            <w:r w:rsidR="00020E8B">
              <w:rPr>
                <w:noProof/>
                <w:webHidden/>
              </w:rPr>
              <w:fldChar w:fldCharType="begin"/>
            </w:r>
            <w:r w:rsidR="00020E8B">
              <w:rPr>
                <w:noProof/>
                <w:webHidden/>
              </w:rPr>
              <w:instrText xml:space="preserve"> PAGEREF _Toc207182810 \h </w:instrText>
            </w:r>
            <w:r w:rsidR="00020E8B">
              <w:rPr>
                <w:noProof/>
                <w:webHidden/>
              </w:rPr>
            </w:r>
            <w:r w:rsidR="00020E8B">
              <w:rPr>
                <w:noProof/>
                <w:webHidden/>
              </w:rPr>
              <w:fldChar w:fldCharType="separate"/>
            </w:r>
            <w:r w:rsidR="00795A4A">
              <w:rPr>
                <w:noProof/>
                <w:webHidden/>
              </w:rPr>
              <w:t>7</w:t>
            </w:r>
            <w:r w:rsidR="00020E8B">
              <w:rPr>
                <w:noProof/>
                <w:webHidden/>
              </w:rPr>
              <w:fldChar w:fldCharType="end"/>
            </w:r>
          </w:hyperlink>
        </w:p>
        <w:p w14:paraId="645A1275" w14:textId="1EEA938B" w:rsidR="00020E8B" w:rsidRDefault="00213769">
          <w:pPr>
            <w:pStyle w:val="Verzeichnis2"/>
            <w:tabs>
              <w:tab w:val="right" w:leader="dot" w:pos="9062"/>
            </w:tabs>
            <w:rPr>
              <w:rFonts w:asciiTheme="minorHAnsi" w:eastAsiaTheme="minorEastAsia" w:hAnsiTheme="minorHAnsi"/>
              <w:noProof/>
              <w:lang w:eastAsia="de-AT"/>
            </w:rPr>
          </w:pPr>
          <w:hyperlink w:anchor="_Toc207182811" w:history="1">
            <w:r w:rsidR="00020E8B" w:rsidRPr="001363BB">
              <w:rPr>
                <w:rStyle w:val="Hyperlink"/>
                <w:noProof/>
                <w:lang w:val="en-US"/>
              </w:rPr>
              <w:t>Feedback</w:t>
            </w:r>
            <w:r w:rsidR="00020E8B">
              <w:rPr>
                <w:noProof/>
                <w:webHidden/>
              </w:rPr>
              <w:tab/>
            </w:r>
            <w:r w:rsidR="00020E8B">
              <w:rPr>
                <w:noProof/>
                <w:webHidden/>
              </w:rPr>
              <w:fldChar w:fldCharType="begin"/>
            </w:r>
            <w:r w:rsidR="00020E8B">
              <w:rPr>
                <w:noProof/>
                <w:webHidden/>
              </w:rPr>
              <w:instrText xml:space="preserve"> PAGEREF _Toc207182811 \h </w:instrText>
            </w:r>
            <w:r w:rsidR="00020E8B">
              <w:rPr>
                <w:noProof/>
                <w:webHidden/>
              </w:rPr>
            </w:r>
            <w:r w:rsidR="00020E8B">
              <w:rPr>
                <w:noProof/>
                <w:webHidden/>
              </w:rPr>
              <w:fldChar w:fldCharType="separate"/>
            </w:r>
            <w:r w:rsidR="00795A4A">
              <w:rPr>
                <w:noProof/>
                <w:webHidden/>
              </w:rPr>
              <w:t>7</w:t>
            </w:r>
            <w:r w:rsidR="00020E8B">
              <w:rPr>
                <w:noProof/>
                <w:webHidden/>
              </w:rPr>
              <w:fldChar w:fldCharType="end"/>
            </w:r>
          </w:hyperlink>
        </w:p>
        <w:p w14:paraId="6E82EF6A" w14:textId="13B10607" w:rsidR="00020E8B" w:rsidRDefault="00213769">
          <w:pPr>
            <w:pStyle w:val="Verzeichnis2"/>
            <w:tabs>
              <w:tab w:val="right" w:leader="dot" w:pos="9062"/>
            </w:tabs>
            <w:rPr>
              <w:rFonts w:asciiTheme="minorHAnsi" w:eastAsiaTheme="minorEastAsia" w:hAnsiTheme="minorHAnsi"/>
              <w:noProof/>
              <w:lang w:eastAsia="de-AT"/>
            </w:rPr>
          </w:pPr>
          <w:hyperlink w:anchor="_Toc207182812" w:history="1">
            <w:r w:rsidR="00020E8B" w:rsidRPr="001363BB">
              <w:rPr>
                <w:rStyle w:val="Hyperlink"/>
                <w:noProof/>
                <w:lang w:val="en-US"/>
              </w:rPr>
              <w:t>Disability and Diversity Statement</w:t>
            </w:r>
            <w:r w:rsidR="00020E8B">
              <w:rPr>
                <w:noProof/>
                <w:webHidden/>
              </w:rPr>
              <w:tab/>
            </w:r>
            <w:r w:rsidR="00020E8B">
              <w:rPr>
                <w:noProof/>
                <w:webHidden/>
              </w:rPr>
              <w:fldChar w:fldCharType="begin"/>
            </w:r>
            <w:r w:rsidR="00020E8B">
              <w:rPr>
                <w:noProof/>
                <w:webHidden/>
              </w:rPr>
              <w:instrText xml:space="preserve"> PAGEREF _Toc207182812 \h </w:instrText>
            </w:r>
            <w:r w:rsidR="00020E8B">
              <w:rPr>
                <w:noProof/>
                <w:webHidden/>
              </w:rPr>
            </w:r>
            <w:r w:rsidR="00020E8B">
              <w:rPr>
                <w:noProof/>
                <w:webHidden/>
              </w:rPr>
              <w:fldChar w:fldCharType="separate"/>
            </w:r>
            <w:r w:rsidR="00795A4A">
              <w:rPr>
                <w:noProof/>
                <w:webHidden/>
              </w:rPr>
              <w:t>7</w:t>
            </w:r>
            <w:r w:rsidR="00020E8B">
              <w:rPr>
                <w:noProof/>
                <w:webHidden/>
              </w:rPr>
              <w:fldChar w:fldCharType="end"/>
            </w:r>
          </w:hyperlink>
        </w:p>
        <w:p w14:paraId="30279857" w14:textId="1AAD4ADA" w:rsidR="00020E8B" w:rsidRDefault="00213769">
          <w:pPr>
            <w:pStyle w:val="Verzeichnis2"/>
            <w:tabs>
              <w:tab w:val="right" w:leader="dot" w:pos="9062"/>
            </w:tabs>
            <w:rPr>
              <w:rFonts w:asciiTheme="minorHAnsi" w:eastAsiaTheme="minorEastAsia" w:hAnsiTheme="minorHAnsi"/>
              <w:noProof/>
              <w:lang w:eastAsia="de-AT"/>
            </w:rPr>
          </w:pPr>
          <w:hyperlink w:anchor="_Toc207182813" w:history="1">
            <w:r w:rsidR="00020E8B" w:rsidRPr="001363BB">
              <w:rPr>
                <w:rStyle w:val="Hyperlink"/>
                <w:rFonts w:eastAsia="Calibri"/>
                <w:noProof/>
                <w:lang w:val="en-US"/>
              </w:rPr>
              <w:t>Sustainability Statement</w:t>
            </w:r>
            <w:r w:rsidR="00020E8B">
              <w:rPr>
                <w:noProof/>
                <w:webHidden/>
              </w:rPr>
              <w:tab/>
            </w:r>
            <w:r w:rsidR="00020E8B">
              <w:rPr>
                <w:noProof/>
                <w:webHidden/>
              </w:rPr>
              <w:fldChar w:fldCharType="begin"/>
            </w:r>
            <w:r w:rsidR="00020E8B">
              <w:rPr>
                <w:noProof/>
                <w:webHidden/>
              </w:rPr>
              <w:instrText xml:space="preserve"> PAGEREF _Toc207182813 \h </w:instrText>
            </w:r>
            <w:r w:rsidR="00020E8B">
              <w:rPr>
                <w:noProof/>
                <w:webHidden/>
              </w:rPr>
            </w:r>
            <w:r w:rsidR="00020E8B">
              <w:rPr>
                <w:noProof/>
                <w:webHidden/>
              </w:rPr>
              <w:fldChar w:fldCharType="separate"/>
            </w:r>
            <w:r w:rsidR="00795A4A">
              <w:rPr>
                <w:noProof/>
                <w:webHidden/>
              </w:rPr>
              <w:t>8</w:t>
            </w:r>
            <w:r w:rsidR="00020E8B">
              <w:rPr>
                <w:noProof/>
                <w:webHidden/>
              </w:rPr>
              <w:fldChar w:fldCharType="end"/>
            </w:r>
          </w:hyperlink>
        </w:p>
        <w:p w14:paraId="6AB52847" w14:textId="7A0C0B8E" w:rsidR="00586E9D" w:rsidRPr="00D22CBD" w:rsidRDefault="00196501">
          <w:pPr>
            <w:spacing w:line="276" w:lineRule="auto"/>
            <w:rPr>
              <w:rFonts w:eastAsiaTheme="majorEastAsia" w:cstheme="majorBidi"/>
              <w:color w:val="2F5496" w:themeColor="accent1" w:themeShade="BF"/>
              <w:sz w:val="26"/>
              <w:szCs w:val="26"/>
              <w:lang w:val="en-US"/>
            </w:rPr>
          </w:pPr>
          <w:r w:rsidRPr="00D22CBD">
            <w:rPr>
              <w:color w:val="2F5496"/>
              <w:lang w:val="en-US"/>
            </w:rPr>
            <w:lastRenderedPageBreak/>
            <w:fldChar w:fldCharType="end"/>
          </w:r>
        </w:p>
      </w:sdtContent>
    </w:sdt>
    <w:p w14:paraId="42D7185D" w14:textId="71DB54D5" w:rsidR="00586E9D" w:rsidRPr="00D22CBD" w:rsidRDefault="00196501">
      <w:pPr>
        <w:pStyle w:val="berschrift1"/>
        <w:spacing w:line="276" w:lineRule="auto"/>
        <w:rPr>
          <w:rFonts w:ascii="Avenir Next LT Pro" w:hAnsi="Avenir Next LT Pro"/>
          <w:sz w:val="26"/>
          <w:szCs w:val="26"/>
          <w:lang w:val="en-US"/>
        </w:rPr>
      </w:pPr>
      <w:bookmarkStart w:id="0" w:name="_Toc207182790"/>
      <w:r w:rsidRPr="00D22CBD">
        <w:rPr>
          <w:rFonts w:ascii="Avenir Next LT Pro" w:hAnsi="Avenir Next LT Pro"/>
          <w:sz w:val="26"/>
          <w:szCs w:val="26"/>
          <w:lang w:val="en-US"/>
        </w:rPr>
        <w:t xml:space="preserve">A. </w:t>
      </w:r>
      <w:r w:rsidR="002E7CA6">
        <w:rPr>
          <w:rFonts w:ascii="Avenir Next LT Pro" w:hAnsi="Avenir Next LT Pro"/>
          <w:sz w:val="26"/>
          <w:szCs w:val="26"/>
          <w:lang w:val="en-US"/>
        </w:rPr>
        <w:t xml:space="preserve">Instructor’s </w:t>
      </w:r>
      <w:r w:rsidR="00B71BC4" w:rsidRPr="00D22CBD">
        <w:rPr>
          <w:rFonts w:ascii="Avenir Next LT Pro" w:hAnsi="Avenir Next LT Pro"/>
          <w:sz w:val="26"/>
          <w:szCs w:val="26"/>
          <w:lang w:val="en-US"/>
        </w:rPr>
        <w:t>Contact Information</w:t>
      </w:r>
      <w:bookmarkEnd w:id="0"/>
      <w:r w:rsidR="00B71BC4" w:rsidRPr="00D22CBD">
        <w:rPr>
          <w:rFonts w:ascii="Avenir Next LT Pro" w:hAnsi="Avenir Next LT Pro"/>
          <w:sz w:val="26"/>
          <w:szCs w:val="26"/>
          <w:lang w:val="en-US"/>
        </w:rPr>
        <w:t xml:space="preserve"> </w:t>
      </w:r>
    </w:p>
    <w:p w14:paraId="16F3C8FA" w14:textId="77777777" w:rsidR="00374CA7" w:rsidRPr="00D22CBD" w:rsidRDefault="00374CA7">
      <w:pPr>
        <w:spacing w:after="0" w:line="276" w:lineRule="auto"/>
        <w:rPr>
          <w:i/>
          <w:iCs/>
          <w:sz w:val="20"/>
          <w:szCs w:val="20"/>
          <w:lang w:val="en-US"/>
        </w:rPr>
      </w:pPr>
      <w:r w:rsidRPr="00D22CBD">
        <w:rPr>
          <w:i/>
          <w:iCs/>
          <w:sz w:val="20"/>
          <w:szCs w:val="20"/>
          <w:lang w:val="en-US"/>
        </w:rPr>
        <w:t>Let students know how to best reach you and your preferences regarding communication. It can also be helpful to clarify which types of requests should be sent via which communication channel.</w:t>
      </w:r>
    </w:p>
    <w:p w14:paraId="1E71FBBD" w14:textId="58C19EBE" w:rsidR="00586E9D" w:rsidRPr="00D22CBD" w:rsidRDefault="00196501">
      <w:pPr>
        <w:spacing w:after="0" w:line="276" w:lineRule="auto"/>
        <w:rPr>
          <w:sz w:val="20"/>
          <w:szCs w:val="20"/>
          <w:lang w:val="en-US"/>
        </w:rPr>
      </w:pPr>
      <w:r w:rsidRPr="00D22CBD">
        <w:rPr>
          <w:sz w:val="20"/>
          <w:szCs w:val="20"/>
          <w:lang w:val="en-US"/>
        </w:rPr>
        <w:t>Name</w:t>
      </w:r>
    </w:p>
    <w:p w14:paraId="15D33A75" w14:textId="77777777" w:rsidR="00586E9D" w:rsidRPr="00D22CBD" w:rsidRDefault="00196501">
      <w:pPr>
        <w:spacing w:after="0" w:line="276" w:lineRule="auto"/>
        <w:rPr>
          <w:sz w:val="20"/>
          <w:szCs w:val="20"/>
          <w:lang w:val="en-US"/>
        </w:rPr>
      </w:pPr>
      <w:r w:rsidRPr="00D22CBD">
        <w:rPr>
          <w:sz w:val="20"/>
          <w:szCs w:val="20"/>
          <w:lang w:val="en-US"/>
        </w:rPr>
        <w:t>E-Mail</w:t>
      </w:r>
    </w:p>
    <w:p w14:paraId="63766834" w14:textId="0183D124" w:rsidR="00586E9D" w:rsidRPr="00D22CBD" w:rsidRDefault="00374CA7">
      <w:pPr>
        <w:spacing w:after="0" w:line="276" w:lineRule="auto"/>
        <w:rPr>
          <w:sz w:val="20"/>
          <w:szCs w:val="20"/>
          <w:lang w:val="en-US"/>
        </w:rPr>
      </w:pPr>
      <w:r w:rsidRPr="00D22CBD">
        <w:rPr>
          <w:sz w:val="20"/>
          <w:szCs w:val="20"/>
          <w:lang w:val="en-US"/>
        </w:rPr>
        <w:t>Office address</w:t>
      </w:r>
    </w:p>
    <w:p w14:paraId="50887A97" w14:textId="48145701" w:rsidR="00586E9D" w:rsidRPr="00D22CBD" w:rsidRDefault="00374CA7">
      <w:pPr>
        <w:spacing w:after="0" w:line="276" w:lineRule="auto"/>
        <w:rPr>
          <w:sz w:val="20"/>
          <w:szCs w:val="20"/>
          <w:lang w:val="en-US"/>
        </w:rPr>
      </w:pPr>
      <w:r w:rsidRPr="00D22CBD">
        <w:rPr>
          <w:sz w:val="20"/>
          <w:szCs w:val="20"/>
          <w:lang w:val="en-US"/>
        </w:rPr>
        <w:t>Office hours</w:t>
      </w:r>
    </w:p>
    <w:p w14:paraId="1ED3DBAF" w14:textId="77777777" w:rsidR="00586E9D" w:rsidRPr="00D22CBD" w:rsidRDefault="00586E9D">
      <w:pPr>
        <w:spacing w:after="0" w:line="276" w:lineRule="auto"/>
        <w:rPr>
          <w:lang w:val="en-US"/>
        </w:rPr>
      </w:pPr>
    </w:p>
    <w:p w14:paraId="409F8079" w14:textId="6849CCE5" w:rsidR="00586E9D" w:rsidRPr="00D22CBD" w:rsidRDefault="00196501">
      <w:pPr>
        <w:pStyle w:val="berschrift1"/>
        <w:spacing w:line="276" w:lineRule="auto"/>
        <w:rPr>
          <w:rFonts w:ascii="Avenir Next LT Pro" w:hAnsi="Avenir Next LT Pro"/>
          <w:sz w:val="26"/>
          <w:szCs w:val="26"/>
          <w:lang w:val="en-US"/>
        </w:rPr>
      </w:pPr>
      <w:bookmarkStart w:id="1" w:name="_Toc207182791"/>
      <w:r w:rsidRPr="00D22CBD">
        <w:rPr>
          <w:rFonts w:ascii="Avenir Next LT Pro" w:hAnsi="Avenir Next LT Pro"/>
          <w:sz w:val="26"/>
          <w:szCs w:val="26"/>
          <w:lang w:val="en-US"/>
        </w:rPr>
        <w:t xml:space="preserve">B. </w:t>
      </w:r>
      <w:r w:rsidR="00374CA7" w:rsidRPr="00D22CBD">
        <w:rPr>
          <w:rFonts w:ascii="Avenir Next LT Pro" w:hAnsi="Avenir Next LT Pro"/>
          <w:sz w:val="26"/>
          <w:szCs w:val="26"/>
          <w:lang w:val="en-US"/>
        </w:rPr>
        <w:t>Course Information</w:t>
      </w:r>
      <w:bookmarkEnd w:id="1"/>
    </w:p>
    <w:p w14:paraId="421068C4" w14:textId="3FF863D8" w:rsidR="00586E9D" w:rsidRPr="00D22CBD" w:rsidRDefault="00374CA7">
      <w:pPr>
        <w:pStyle w:val="berschrift2"/>
        <w:spacing w:line="276" w:lineRule="auto"/>
        <w:rPr>
          <w:rFonts w:ascii="Avenir Next LT Pro" w:hAnsi="Avenir Next LT Pro"/>
          <w:sz w:val="22"/>
          <w:szCs w:val="22"/>
          <w:lang w:val="en-US"/>
        </w:rPr>
      </w:pPr>
      <w:bookmarkStart w:id="2" w:name="_Toc207182792"/>
      <w:r w:rsidRPr="00D22CBD">
        <w:rPr>
          <w:rFonts w:ascii="Avenir Next LT Pro" w:hAnsi="Avenir Next LT Pro"/>
          <w:sz w:val="22"/>
          <w:szCs w:val="22"/>
          <w:lang w:val="en-US"/>
        </w:rPr>
        <w:t>Brief Course Description / Course Content</w:t>
      </w:r>
      <w:bookmarkEnd w:id="2"/>
    </w:p>
    <w:p w14:paraId="27A11862" w14:textId="77777777" w:rsidR="003A6065" w:rsidRPr="00D22CBD" w:rsidRDefault="003A6065">
      <w:pPr>
        <w:spacing w:after="0" w:line="276" w:lineRule="auto"/>
        <w:rPr>
          <w:sz w:val="20"/>
          <w:szCs w:val="20"/>
          <w:lang w:val="en-US"/>
        </w:rPr>
      </w:pPr>
      <w:r w:rsidRPr="00D22CBD">
        <w:rPr>
          <w:i/>
          <w:iCs/>
          <w:sz w:val="20"/>
          <w:szCs w:val="20"/>
          <w:lang w:val="en-US"/>
        </w:rPr>
        <w:t>Describe the main topics of the course and how it connects to the overall curriculum. Why are the topics relevant, important, and meaningful for students?</w:t>
      </w:r>
      <w:r w:rsidRPr="00D22CBD">
        <w:rPr>
          <w:sz w:val="20"/>
          <w:szCs w:val="20"/>
          <w:lang w:val="en-US"/>
        </w:rPr>
        <w:t xml:space="preserve"> </w:t>
      </w:r>
    </w:p>
    <w:p w14:paraId="7969FA1D" w14:textId="77777777" w:rsidR="003A6065" w:rsidRPr="00D22CBD" w:rsidRDefault="003A6065">
      <w:pPr>
        <w:spacing w:after="0" w:line="276" w:lineRule="auto"/>
        <w:rPr>
          <w:sz w:val="20"/>
          <w:szCs w:val="20"/>
          <w:lang w:val="en-US"/>
        </w:rPr>
      </w:pPr>
    </w:p>
    <w:p w14:paraId="54A37315" w14:textId="62DF3669" w:rsidR="00586E9D" w:rsidRPr="00D22CBD" w:rsidRDefault="003A6065">
      <w:pPr>
        <w:spacing w:after="0" w:line="276" w:lineRule="auto"/>
        <w:rPr>
          <w:sz w:val="20"/>
          <w:szCs w:val="20"/>
          <w:lang w:val="en-US"/>
        </w:rPr>
      </w:pPr>
      <w:r w:rsidRPr="00D22CBD">
        <w:rPr>
          <w:sz w:val="20"/>
          <w:szCs w:val="20"/>
          <w:lang w:val="en-US"/>
        </w:rPr>
        <w:t>…</w:t>
      </w:r>
    </w:p>
    <w:p w14:paraId="283747C4" w14:textId="77777777" w:rsidR="00B21C34" w:rsidRPr="00D22CBD" w:rsidRDefault="00B21C34">
      <w:pPr>
        <w:spacing w:after="0" w:line="276" w:lineRule="auto"/>
        <w:rPr>
          <w:sz w:val="20"/>
          <w:szCs w:val="20"/>
          <w:lang w:val="en-US"/>
        </w:rPr>
      </w:pPr>
    </w:p>
    <w:p w14:paraId="1D82C486" w14:textId="31CB3FE0" w:rsidR="00586E9D" w:rsidRPr="00D22CBD" w:rsidRDefault="003A6065">
      <w:pPr>
        <w:pStyle w:val="berschrift2"/>
        <w:spacing w:line="276" w:lineRule="auto"/>
        <w:rPr>
          <w:rFonts w:ascii="Avenir Next LT Pro" w:hAnsi="Avenir Next LT Pro"/>
          <w:sz w:val="22"/>
          <w:szCs w:val="22"/>
          <w:lang w:val="en-US"/>
        </w:rPr>
      </w:pPr>
      <w:bookmarkStart w:id="3" w:name="_Toc207182793"/>
      <w:r w:rsidRPr="00D22CBD">
        <w:rPr>
          <w:rFonts w:ascii="Avenir Next LT Pro" w:hAnsi="Avenir Next LT Pro"/>
          <w:sz w:val="22"/>
          <w:szCs w:val="22"/>
          <w:lang w:val="en-US"/>
        </w:rPr>
        <w:t>Learning Objectives</w:t>
      </w:r>
      <w:bookmarkEnd w:id="3"/>
    </w:p>
    <w:p w14:paraId="1C307C45" w14:textId="1D7FAAA5" w:rsidR="003A6065" w:rsidRPr="00D22CBD" w:rsidRDefault="003A6065">
      <w:pPr>
        <w:spacing w:line="276" w:lineRule="auto"/>
        <w:rPr>
          <w:i/>
          <w:iCs/>
          <w:sz w:val="20"/>
          <w:szCs w:val="20"/>
          <w:lang w:val="en-US"/>
        </w:rPr>
      </w:pPr>
      <w:r w:rsidRPr="00D22CBD">
        <w:rPr>
          <w:i/>
          <w:iCs/>
          <w:sz w:val="20"/>
          <w:szCs w:val="20"/>
          <w:lang w:val="en-US"/>
        </w:rPr>
        <w:t xml:space="preserve">What should students know or be able to do after completing this course? Consider </w:t>
      </w:r>
      <w:proofErr w:type="spellStart"/>
      <w:r w:rsidRPr="00D22CBD">
        <w:rPr>
          <w:i/>
          <w:iCs/>
          <w:sz w:val="20"/>
          <w:szCs w:val="20"/>
          <w:lang w:val="en-US"/>
        </w:rPr>
        <w:t>organi</w:t>
      </w:r>
      <w:r w:rsidR="00BD065C">
        <w:rPr>
          <w:i/>
          <w:iCs/>
          <w:sz w:val="20"/>
          <w:szCs w:val="20"/>
          <w:lang w:val="en-US"/>
        </w:rPr>
        <w:t>s</w:t>
      </w:r>
      <w:r w:rsidRPr="00D22CBD">
        <w:rPr>
          <w:i/>
          <w:iCs/>
          <w:sz w:val="20"/>
          <w:szCs w:val="20"/>
          <w:lang w:val="en-US"/>
        </w:rPr>
        <w:t>ing</w:t>
      </w:r>
      <w:proofErr w:type="spellEnd"/>
      <w:r w:rsidRPr="00D22CBD">
        <w:rPr>
          <w:i/>
          <w:iCs/>
          <w:sz w:val="20"/>
          <w:szCs w:val="20"/>
          <w:lang w:val="en-US"/>
        </w:rPr>
        <w:t xml:space="preserve"> learning objectives according to specific competencies. Guidelines on </w:t>
      </w:r>
      <w:hyperlink r:id="rId8" w:history="1">
        <w:r w:rsidRPr="00D22CBD">
          <w:rPr>
            <w:rStyle w:val="Hyperlink"/>
            <w:i/>
            <w:iCs/>
            <w:sz w:val="20"/>
            <w:szCs w:val="20"/>
            <w:lang w:val="en-US"/>
          </w:rPr>
          <w:t>formulating effective learning objectives</w:t>
        </w:r>
      </w:hyperlink>
      <w:r w:rsidRPr="00D22CBD">
        <w:rPr>
          <w:i/>
          <w:iCs/>
          <w:sz w:val="20"/>
          <w:szCs w:val="20"/>
          <w:lang w:val="en-US"/>
        </w:rPr>
        <w:t xml:space="preserve"> can be found on the </w:t>
      </w:r>
      <w:r w:rsidR="002E7CA6">
        <w:rPr>
          <w:i/>
          <w:iCs/>
          <w:sz w:val="20"/>
          <w:szCs w:val="20"/>
          <w:lang w:val="en-US"/>
        </w:rPr>
        <w:t xml:space="preserve">university’s website on teaching matters. </w:t>
      </w:r>
    </w:p>
    <w:p w14:paraId="466A37EF" w14:textId="79DB9599" w:rsidR="00586E9D" w:rsidRPr="00D22CBD" w:rsidRDefault="00E6764D">
      <w:pPr>
        <w:spacing w:line="276" w:lineRule="auto"/>
        <w:rPr>
          <w:sz w:val="20"/>
          <w:szCs w:val="20"/>
          <w:lang w:val="en-US"/>
        </w:rPr>
      </w:pPr>
      <w:r w:rsidRPr="00D22CBD">
        <w:rPr>
          <w:sz w:val="20"/>
          <w:szCs w:val="20"/>
          <w:lang w:val="en-US"/>
        </w:rPr>
        <w:t>Upon</w:t>
      </w:r>
      <w:r w:rsidR="003A6065" w:rsidRPr="00D22CBD">
        <w:rPr>
          <w:sz w:val="20"/>
          <w:szCs w:val="20"/>
          <w:lang w:val="en-US"/>
        </w:rPr>
        <w:t xml:space="preserve"> successful completion of this course, you will be </w:t>
      </w:r>
      <w:r w:rsidRPr="00D22CBD">
        <w:rPr>
          <w:sz w:val="20"/>
          <w:szCs w:val="20"/>
          <w:lang w:val="en-US"/>
        </w:rPr>
        <w:t>able</w:t>
      </w:r>
      <w:r w:rsidR="003A6065" w:rsidRPr="00D22CBD">
        <w:rPr>
          <w:sz w:val="20"/>
          <w:szCs w:val="20"/>
          <w:lang w:val="en-US"/>
        </w:rPr>
        <w:t xml:space="preserve"> to</w:t>
      </w:r>
      <w:r w:rsidR="00196501" w:rsidRPr="00D22CBD">
        <w:rPr>
          <w:sz w:val="20"/>
          <w:szCs w:val="20"/>
          <w:lang w:val="en-US"/>
        </w:rPr>
        <w:t xml:space="preserve"> ...</w:t>
      </w:r>
    </w:p>
    <w:p w14:paraId="0CC0D543" w14:textId="6809DE2A" w:rsidR="003A6065" w:rsidRPr="00D22CBD" w:rsidRDefault="003A6065" w:rsidP="003A6065">
      <w:pPr>
        <w:pStyle w:val="Listenabsatz"/>
        <w:numPr>
          <w:ilvl w:val="0"/>
          <w:numId w:val="10"/>
        </w:numPr>
        <w:spacing w:line="276" w:lineRule="auto"/>
        <w:rPr>
          <w:rFonts w:ascii="Avenir Next LT Pro" w:hAnsi="Avenir Next LT Pro"/>
          <w:sz w:val="20"/>
          <w:szCs w:val="20"/>
          <w:lang w:val="en-US"/>
        </w:rPr>
      </w:pPr>
      <w:r w:rsidRPr="00D22CBD">
        <w:rPr>
          <w:rFonts w:ascii="Avenir Next LT Pro" w:hAnsi="Avenir Next LT Pro"/>
          <w:sz w:val="20"/>
          <w:szCs w:val="20"/>
          <w:lang w:val="en-US"/>
        </w:rPr>
        <w:t>create … in order to …,</w:t>
      </w:r>
    </w:p>
    <w:p w14:paraId="5CC2301F" w14:textId="25D0CAD2" w:rsidR="003A6065" w:rsidRPr="00D22CBD" w:rsidRDefault="003A6065" w:rsidP="003A6065">
      <w:pPr>
        <w:pStyle w:val="Listenabsatz"/>
        <w:numPr>
          <w:ilvl w:val="0"/>
          <w:numId w:val="10"/>
        </w:numPr>
        <w:spacing w:line="276" w:lineRule="auto"/>
        <w:rPr>
          <w:rFonts w:ascii="Avenir Next LT Pro" w:hAnsi="Avenir Next LT Pro"/>
          <w:sz w:val="20"/>
          <w:szCs w:val="20"/>
          <w:lang w:val="en-US"/>
        </w:rPr>
      </w:pPr>
      <w:r w:rsidRPr="00D22CBD">
        <w:rPr>
          <w:rFonts w:ascii="Avenir Next LT Pro" w:hAnsi="Avenir Next LT Pro"/>
          <w:sz w:val="20"/>
          <w:szCs w:val="20"/>
          <w:lang w:val="en-US"/>
        </w:rPr>
        <w:t>compare … in order to …,</w:t>
      </w:r>
    </w:p>
    <w:p w14:paraId="20BD0BBA" w14:textId="50788902" w:rsidR="003A6065" w:rsidRPr="00D22CBD" w:rsidRDefault="003A6065" w:rsidP="003A6065">
      <w:pPr>
        <w:pStyle w:val="Listenabsatz"/>
        <w:numPr>
          <w:ilvl w:val="0"/>
          <w:numId w:val="10"/>
        </w:numPr>
        <w:spacing w:line="276" w:lineRule="auto"/>
        <w:rPr>
          <w:rFonts w:ascii="Avenir Next LT Pro" w:hAnsi="Avenir Next LT Pro"/>
          <w:sz w:val="20"/>
          <w:szCs w:val="20"/>
          <w:lang w:val="en-US"/>
        </w:rPr>
      </w:pPr>
      <w:r w:rsidRPr="00D22CBD">
        <w:rPr>
          <w:rFonts w:ascii="Avenir Next LT Pro" w:hAnsi="Avenir Next LT Pro"/>
          <w:sz w:val="20"/>
          <w:szCs w:val="20"/>
          <w:lang w:val="en-US"/>
        </w:rPr>
        <w:t>describe … in order to …,</w:t>
      </w:r>
    </w:p>
    <w:p w14:paraId="0F7798B8" w14:textId="4012D198" w:rsidR="003A6065" w:rsidRPr="00D22CBD" w:rsidRDefault="003A6065" w:rsidP="003A6065">
      <w:pPr>
        <w:pStyle w:val="Listenabsatz"/>
        <w:numPr>
          <w:ilvl w:val="0"/>
          <w:numId w:val="10"/>
        </w:numPr>
        <w:spacing w:line="276" w:lineRule="auto"/>
        <w:rPr>
          <w:rFonts w:ascii="Avenir Next LT Pro" w:hAnsi="Avenir Next LT Pro"/>
          <w:sz w:val="20"/>
          <w:szCs w:val="20"/>
          <w:lang w:val="en-US"/>
        </w:rPr>
      </w:pPr>
      <w:r w:rsidRPr="00D22CBD">
        <w:rPr>
          <w:rFonts w:ascii="Avenir Next LT Pro" w:hAnsi="Avenir Next LT Pro"/>
          <w:sz w:val="20"/>
          <w:szCs w:val="20"/>
          <w:lang w:val="en-US"/>
        </w:rPr>
        <w:t>explain … in order to …,</w:t>
      </w:r>
    </w:p>
    <w:p w14:paraId="7A2A7C85" w14:textId="56ADBCF3" w:rsidR="003A6065" w:rsidRPr="00D22CBD" w:rsidRDefault="003A6065" w:rsidP="003A6065">
      <w:pPr>
        <w:pStyle w:val="Listenabsatz"/>
        <w:numPr>
          <w:ilvl w:val="0"/>
          <w:numId w:val="10"/>
        </w:numPr>
        <w:spacing w:line="276" w:lineRule="auto"/>
        <w:rPr>
          <w:rFonts w:ascii="Avenir Next LT Pro" w:hAnsi="Avenir Next LT Pro"/>
          <w:sz w:val="20"/>
          <w:szCs w:val="20"/>
          <w:lang w:val="en-US"/>
        </w:rPr>
      </w:pPr>
      <w:r w:rsidRPr="00D22CBD">
        <w:rPr>
          <w:rFonts w:ascii="Avenir Next LT Pro" w:hAnsi="Avenir Next LT Pro"/>
          <w:sz w:val="20"/>
          <w:szCs w:val="20"/>
          <w:lang w:val="en-US"/>
        </w:rPr>
        <w:t>guide … in order to …,</w:t>
      </w:r>
    </w:p>
    <w:p w14:paraId="4AF7E490" w14:textId="49A6FF3E" w:rsidR="003A6065" w:rsidRPr="00D22CBD" w:rsidRDefault="003A6065" w:rsidP="003A6065">
      <w:pPr>
        <w:pStyle w:val="Listenabsatz"/>
        <w:numPr>
          <w:ilvl w:val="0"/>
          <w:numId w:val="10"/>
        </w:numPr>
        <w:spacing w:line="276" w:lineRule="auto"/>
        <w:rPr>
          <w:rFonts w:ascii="Avenir Next LT Pro" w:hAnsi="Avenir Next LT Pro"/>
          <w:sz w:val="20"/>
          <w:szCs w:val="20"/>
          <w:lang w:val="en-US"/>
        </w:rPr>
      </w:pPr>
      <w:proofErr w:type="spellStart"/>
      <w:r w:rsidRPr="00D22CBD">
        <w:rPr>
          <w:rFonts w:ascii="Avenir Next LT Pro" w:hAnsi="Avenir Next LT Pro"/>
          <w:sz w:val="20"/>
          <w:szCs w:val="20"/>
          <w:lang w:val="en-US"/>
        </w:rPr>
        <w:t>analy</w:t>
      </w:r>
      <w:r w:rsidR="00BD065C">
        <w:rPr>
          <w:rFonts w:ascii="Avenir Next LT Pro" w:hAnsi="Avenir Next LT Pro"/>
          <w:sz w:val="20"/>
          <w:szCs w:val="20"/>
          <w:lang w:val="en-US"/>
        </w:rPr>
        <w:t>s</w:t>
      </w:r>
      <w:r w:rsidRPr="00D22CBD">
        <w:rPr>
          <w:rFonts w:ascii="Avenir Next LT Pro" w:hAnsi="Avenir Next LT Pro"/>
          <w:sz w:val="20"/>
          <w:szCs w:val="20"/>
          <w:lang w:val="en-US"/>
        </w:rPr>
        <w:t>e</w:t>
      </w:r>
      <w:proofErr w:type="spellEnd"/>
      <w:r w:rsidRPr="00D22CBD">
        <w:rPr>
          <w:rFonts w:ascii="Avenir Next LT Pro" w:hAnsi="Avenir Next LT Pro"/>
          <w:sz w:val="20"/>
          <w:szCs w:val="20"/>
          <w:lang w:val="en-US"/>
        </w:rPr>
        <w:t xml:space="preserve"> … in order to …</w:t>
      </w:r>
    </w:p>
    <w:p w14:paraId="3B92E07B" w14:textId="77777777" w:rsidR="00586E9D" w:rsidRPr="00D22CBD" w:rsidRDefault="00586E9D">
      <w:pPr>
        <w:spacing w:after="0" w:line="276" w:lineRule="auto"/>
        <w:rPr>
          <w:lang w:val="en-US"/>
        </w:rPr>
      </w:pPr>
    </w:p>
    <w:p w14:paraId="0CBAAA2D" w14:textId="215E7840" w:rsidR="00586E9D" w:rsidRPr="00D22CBD" w:rsidRDefault="003A6065">
      <w:pPr>
        <w:pStyle w:val="berschrift2"/>
        <w:spacing w:line="276" w:lineRule="auto"/>
        <w:rPr>
          <w:rFonts w:ascii="Avenir Next LT Pro" w:hAnsi="Avenir Next LT Pro"/>
          <w:sz w:val="22"/>
          <w:szCs w:val="22"/>
          <w:lang w:val="en-US"/>
        </w:rPr>
      </w:pPr>
      <w:bookmarkStart w:id="4" w:name="_Toc207182794"/>
      <w:r w:rsidRPr="00D22CBD">
        <w:rPr>
          <w:rFonts w:ascii="Avenir Next LT Pro" w:hAnsi="Avenir Next LT Pro"/>
          <w:sz w:val="22"/>
          <w:szCs w:val="22"/>
          <w:lang w:val="en-US"/>
        </w:rPr>
        <w:t>Achieving the Learning Objectives</w:t>
      </w:r>
      <w:bookmarkEnd w:id="4"/>
    </w:p>
    <w:p w14:paraId="065BFBCE" w14:textId="3112C2AB" w:rsidR="003A6065" w:rsidRPr="00D22CBD" w:rsidRDefault="003A6065">
      <w:pPr>
        <w:spacing w:after="120" w:line="276" w:lineRule="auto"/>
        <w:rPr>
          <w:i/>
          <w:iCs/>
          <w:sz w:val="20"/>
          <w:szCs w:val="20"/>
          <w:lang w:val="en-US"/>
        </w:rPr>
      </w:pPr>
      <w:r w:rsidRPr="00D22CBD">
        <w:rPr>
          <w:i/>
          <w:iCs/>
          <w:sz w:val="20"/>
          <w:szCs w:val="20"/>
          <w:lang w:val="en-US"/>
        </w:rPr>
        <w:t xml:space="preserve">Following your learning objectives, describe the learning opportunities and </w:t>
      </w:r>
      <w:r w:rsidR="00965F8A">
        <w:rPr>
          <w:i/>
          <w:iCs/>
          <w:sz w:val="20"/>
          <w:szCs w:val="20"/>
          <w:lang w:val="en-US"/>
        </w:rPr>
        <w:t>teaching design</w:t>
      </w:r>
      <w:r w:rsidRPr="00D22CBD">
        <w:rPr>
          <w:i/>
          <w:iCs/>
          <w:sz w:val="20"/>
          <w:szCs w:val="20"/>
          <w:lang w:val="en-US"/>
        </w:rPr>
        <w:t xml:space="preserve"> elements that will support students in achieving these objectives. This also includes the assessment activities outlined in the next section (see below). A sample formulation could look like this:</w:t>
      </w:r>
    </w:p>
    <w:p w14:paraId="35934AE5" w14:textId="1D08BD4D" w:rsidR="003A6065" w:rsidRPr="00D22CBD" w:rsidRDefault="003A6065">
      <w:pPr>
        <w:spacing w:after="120" w:line="276" w:lineRule="auto"/>
        <w:rPr>
          <w:b/>
          <w:bCs/>
          <w:i/>
          <w:iCs/>
          <w:sz w:val="20"/>
          <w:szCs w:val="20"/>
          <w:lang w:val="en-US"/>
        </w:rPr>
      </w:pPr>
      <w:r w:rsidRPr="00D22CBD">
        <w:rPr>
          <w:sz w:val="20"/>
          <w:szCs w:val="20"/>
          <w:lang w:val="en-US"/>
        </w:rPr>
        <w:t xml:space="preserve">This lecture consists of </w:t>
      </w:r>
      <w:r w:rsidRPr="00D22CBD">
        <w:rPr>
          <w:b/>
          <w:bCs/>
          <w:sz w:val="20"/>
          <w:szCs w:val="20"/>
          <w:lang w:val="en-US"/>
        </w:rPr>
        <w:t>15 consecutive sessions.</w:t>
      </w:r>
    </w:p>
    <w:p w14:paraId="33A6DD23" w14:textId="77777777" w:rsidR="003A6065" w:rsidRPr="00D22CBD" w:rsidRDefault="003A6065">
      <w:pPr>
        <w:numPr>
          <w:ilvl w:val="0"/>
          <w:numId w:val="6"/>
        </w:numPr>
        <w:spacing w:line="276" w:lineRule="auto"/>
        <w:rPr>
          <w:sz w:val="20"/>
          <w:szCs w:val="20"/>
          <w:lang w:val="en-US"/>
        </w:rPr>
      </w:pPr>
      <w:r w:rsidRPr="00D22CBD">
        <w:rPr>
          <w:b/>
          <w:bCs/>
          <w:sz w:val="20"/>
          <w:szCs w:val="20"/>
          <w:lang w:val="en-US"/>
        </w:rPr>
        <w:t>Tutorials</w:t>
      </w:r>
      <w:r w:rsidRPr="00D22CBD">
        <w:rPr>
          <w:sz w:val="20"/>
          <w:szCs w:val="20"/>
          <w:lang w:val="en-US"/>
        </w:rPr>
        <w:t xml:space="preserve"> will be offered for further exploration and practice. Together with the tutor, you will work through exercises prepared by me to ensure that by the end of the semester you are able to independently apply the content.</w:t>
      </w:r>
    </w:p>
    <w:p w14:paraId="5F6DD7EA" w14:textId="77777777" w:rsidR="003A6065" w:rsidRPr="00D22CBD" w:rsidRDefault="003A6065" w:rsidP="003A6065">
      <w:pPr>
        <w:numPr>
          <w:ilvl w:val="0"/>
          <w:numId w:val="6"/>
        </w:numPr>
        <w:spacing w:line="276" w:lineRule="auto"/>
        <w:rPr>
          <w:sz w:val="20"/>
          <w:szCs w:val="20"/>
          <w:lang w:val="en-US"/>
        </w:rPr>
      </w:pPr>
      <w:r w:rsidRPr="00D22CBD">
        <w:rPr>
          <w:sz w:val="20"/>
          <w:szCs w:val="20"/>
          <w:lang w:val="en-US"/>
        </w:rPr>
        <w:t>In the</w:t>
      </w:r>
      <w:r w:rsidRPr="00D22CBD">
        <w:rPr>
          <w:b/>
          <w:bCs/>
          <w:sz w:val="20"/>
          <w:szCs w:val="20"/>
          <w:lang w:val="en-US"/>
        </w:rPr>
        <w:t xml:space="preserve"> lectures</w:t>
      </w:r>
      <w:r w:rsidRPr="00D22CBD">
        <w:rPr>
          <w:sz w:val="20"/>
          <w:szCs w:val="20"/>
          <w:lang w:val="en-US"/>
        </w:rPr>
        <w:t>, we will jointly discuss the practical transfer and relevance of the topics. Both in the lectures and in the tutorials, you will have the opportunity to ask questions and bring in your own examples.</w:t>
      </w:r>
    </w:p>
    <w:p w14:paraId="356B1119" w14:textId="77777777" w:rsidR="00B21C34" w:rsidRPr="00D22CBD" w:rsidRDefault="003A6065" w:rsidP="00B21C34">
      <w:pPr>
        <w:numPr>
          <w:ilvl w:val="0"/>
          <w:numId w:val="6"/>
        </w:numPr>
        <w:spacing w:line="276" w:lineRule="auto"/>
        <w:rPr>
          <w:sz w:val="20"/>
          <w:szCs w:val="20"/>
          <w:lang w:val="en-US"/>
        </w:rPr>
      </w:pPr>
      <w:r w:rsidRPr="00D22CBD">
        <w:rPr>
          <w:sz w:val="20"/>
          <w:szCs w:val="20"/>
          <w:lang w:val="en-US"/>
        </w:rPr>
        <w:t xml:space="preserve">Additionally, I will be available during weekly </w:t>
      </w:r>
      <w:r w:rsidRPr="00D22CBD">
        <w:rPr>
          <w:b/>
          <w:bCs/>
          <w:sz w:val="20"/>
          <w:szCs w:val="20"/>
          <w:lang w:val="en-US"/>
        </w:rPr>
        <w:t>office hours</w:t>
      </w:r>
      <w:r w:rsidRPr="00D22CBD">
        <w:rPr>
          <w:sz w:val="20"/>
          <w:szCs w:val="20"/>
          <w:lang w:val="en-US"/>
        </w:rPr>
        <w:t xml:space="preserve"> to address your questions and concerns.</w:t>
      </w:r>
    </w:p>
    <w:p w14:paraId="35875E5B" w14:textId="1C4FF61F" w:rsidR="00586E9D" w:rsidRPr="00D22CBD" w:rsidRDefault="00B21C34" w:rsidP="00B21C34">
      <w:pPr>
        <w:numPr>
          <w:ilvl w:val="0"/>
          <w:numId w:val="6"/>
        </w:numPr>
        <w:spacing w:line="276" w:lineRule="auto"/>
        <w:rPr>
          <w:sz w:val="20"/>
          <w:szCs w:val="20"/>
          <w:lang w:val="en-US"/>
        </w:rPr>
      </w:pPr>
      <w:r w:rsidRPr="00D22CBD">
        <w:rPr>
          <w:sz w:val="20"/>
          <w:szCs w:val="20"/>
          <w:lang w:val="en-US"/>
        </w:rPr>
        <w:t>Via</w:t>
      </w:r>
      <w:r w:rsidRPr="00D22CBD">
        <w:rPr>
          <w:b/>
          <w:bCs/>
          <w:sz w:val="20"/>
          <w:szCs w:val="20"/>
          <w:lang w:val="en-US"/>
        </w:rPr>
        <w:t xml:space="preserve"> Moodle</w:t>
      </w:r>
      <w:r w:rsidRPr="00D22CBD">
        <w:rPr>
          <w:sz w:val="20"/>
          <w:szCs w:val="20"/>
          <w:lang w:val="en-US"/>
        </w:rPr>
        <w:t>, you will have the opportunity to independently prepare before the classes or revi</w:t>
      </w:r>
      <w:r w:rsidR="00BD065C">
        <w:rPr>
          <w:sz w:val="20"/>
          <w:szCs w:val="20"/>
          <w:lang w:val="en-US"/>
        </w:rPr>
        <w:t>se</w:t>
      </w:r>
      <w:r w:rsidRPr="00D22CBD">
        <w:rPr>
          <w:sz w:val="20"/>
          <w:szCs w:val="20"/>
          <w:lang w:val="en-US"/>
        </w:rPr>
        <w:t xml:space="preserve"> afterward</w:t>
      </w:r>
      <w:r w:rsidR="00BD065C">
        <w:rPr>
          <w:sz w:val="20"/>
          <w:szCs w:val="20"/>
          <w:lang w:val="en-US"/>
        </w:rPr>
        <w:t>s</w:t>
      </w:r>
      <w:r w:rsidRPr="00D22CBD">
        <w:rPr>
          <w:sz w:val="20"/>
          <w:szCs w:val="20"/>
          <w:lang w:val="en-US"/>
        </w:rPr>
        <w:t xml:space="preserve"> (videos and short texts) and </w:t>
      </w:r>
      <w:r w:rsidR="00BD065C">
        <w:rPr>
          <w:sz w:val="20"/>
          <w:szCs w:val="20"/>
          <w:lang w:val="en-US"/>
        </w:rPr>
        <w:t xml:space="preserve">to </w:t>
      </w:r>
      <w:r w:rsidRPr="00D22CBD">
        <w:rPr>
          <w:sz w:val="20"/>
          <w:szCs w:val="20"/>
          <w:lang w:val="en-US"/>
        </w:rPr>
        <w:t xml:space="preserve">consolidate and deepen your </w:t>
      </w:r>
      <w:r w:rsidRPr="00D22CBD">
        <w:rPr>
          <w:sz w:val="20"/>
          <w:szCs w:val="20"/>
          <w:lang w:val="en-US"/>
        </w:rPr>
        <w:lastRenderedPageBreak/>
        <w:t>understanding using appropriate (academic) literature. On Moodle, you will find all necessary information, materials, suggestions, and additional literature. I use Moodle in a pedagogically motivated way to facilitate independent learning, thus enabling deeper, practical, and application-oriented discussions during the course sessions.</w:t>
      </w:r>
    </w:p>
    <w:p w14:paraId="253B8A79" w14:textId="4A441D0B" w:rsidR="00586E9D" w:rsidRPr="00D22CBD" w:rsidRDefault="00B21C34">
      <w:pPr>
        <w:pStyle w:val="berschrift2"/>
        <w:spacing w:line="276" w:lineRule="auto"/>
        <w:rPr>
          <w:rFonts w:ascii="Avenir Next LT Pro" w:hAnsi="Avenir Next LT Pro"/>
          <w:sz w:val="22"/>
          <w:szCs w:val="22"/>
          <w:lang w:val="en-US"/>
        </w:rPr>
      </w:pPr>
      <w:bookmarkStart w:id="5" w:name="_Toc207182795"/>
      <w:r w:rsidRPr="00D22CBD">
        <w:rPr>
          <w:rFonts w:ascii="Avenir Next LT Pro" w:hAnsi="Avenir Next LT Pro"/>
          <w:sz w:val="22"/>
          <w:szCs w:val="22"/>
          <w:lang w:val="en-US"/>
        </w:rPr>
        <w:t>Semester Schedule / Course Overview</w:t>
      </w:r>
      <w:bookmarkEnd w:id="5"/>
    </w:p>
    <w:p w14:paraId="783C0D62" w14:textId="700BFCFD" w:rsidR="00586E9D" w:rsidRPr="00D22CBD" w:rsidRDefault="00B21C34">
      <w:pPr>
        <w:rPr>
          <w:i/>
          <w:iCs/>
          <w:sz w:val="20"/>
          <w:szCs w:val="20"/>
          <w:lang w:val="en-US"/>
        </w:rPr>
      </w:pPr>
      <w:r w:rsidRPr="00D22CBD">
        <w:rPr>
          <w:i/>
          <w:iCs/>
          <w:sz w:val="20"/>
          <w:szCs w:val="20"/>
          <w:lang w:val="en-US"/>
        </w:rPr>
        <w:t>Provide a tabular overview of the semester, including dates and topics at a minimum. You may also include assignments, required readings, and</w:t>
      </w:r>
      <w:r w:rsidR="00965F8A">
        <w:rPr>
          <w:i/>
          <w:iCs/>
          <w:sz w:val="20"/>
          <w:szCs w:val="20"/>
          <w:lang w:val="en-US"/>
        </w:rPr>
        <w:t xml:space="preserve"> </w:t>
      </w:r>
      <w:r w:rsidRPr="00D22CBD">
        <w:rPr>
          <w:i/>
          <w:iCs/>
          <w:sz w:val="20"/>
          <w:szCs w:val="20"/>
          <w:lang w:val="en-US"/>
        </w:rPr>
        <w:t>points where applicable.</w:t>
      </w:r>
    </w:p>
    <w:tbl>
      <w:tblPr>
        <w:tblpPr w:leftFromText="141" w:rightFromText="141" w:vertAnchor="text" w:horzAnchor="margin" w:tblpY="124"/>
        <w:tblW w:w="9383" w:type="dxa"/>
        <w:tblLayout w:type="fixed"/>
        <w:tblCellMar>
          <w:top w:w="15" w:type="dxa"/>
          <w:left w:w="57" w:type="dxa"/>
          <w:bottom w:w="15" w:type="dxa"/>
          <w:right w:w="57" w:type="dxa"/>
        </w:tblCellMar>
        <w:tblLook w:val="04A0" w:firstRow="1" w:lastRow="0" w:firstColumn="1" w:lastColumn="0" w:noHBand="0" w:noVBand="1"/>
      </w:tblPr>
      <w:tblGrid>
        <w:gridCol w:w="426"/>
        <w:gridCol w:w="1305"/>
        <w:gridCol w:w="4140"/>
        <w:gridCol w:w="3512"/>
      </w:tblGrid>
      <w:tr w:rsidR="00586E9D" w:rsidRPr="00D22CBD" w14:paraId="73642E5F" w14:textId="77777777" w:rsidTr="00E6764D">
        <w:trPr>
          <w:trHeight w:val="283"/>
        </w:trPr>
        <w:tc>
          <w:tcPr>
            <w:tcW w:w="426" w:type="dxa"/>
            <w:tcBorders>
              <w:top w:val="single" w:sz="2" w:space="0" w:color="000000"/>
              <w:left w:val="single" w:sz="2" w:space="0" w:color="000000"/>
              <w:bottom w:val="single" w:sz="6" w:space="0" w:color="000000"/>
              <w:right w:val="single" w:sz="6" w:space="0" w:color="000000"/>
            </w:tcBorders>
            <w:vAlign w:val="center"/>
          </w:tcPr>
          <w:p w14:paraId="32DA691B" w14:textId="77777777" w:rsidR="00586E9D" w:rsidRPr="00D22CBD" w:rsidRDefault="00586E9D">
            <w:pPr>
              <w:widowControl w:val="0"/>
              <w:spacing w:after="0" w:line="276" w:lineRule="auto"/>
              <w:jc w:val="center"/>
              <w:rPr>
                <w:rFonts w:eastAsia="Times New Roman" w:cs="Times New Roman"/>
                <w:b/>
                <w:bCs/>
                <w:sz w:val="20"/>
                <w:szCs w:val="20"/>
                <w:lang w:val="en-US" w:eastAsia="de-AT"/>
              </w:rPr>
            </w:pPr>
          </w:p>
        </w:tc>
        <w:tc>
          <w:tcPr>
            <w:tcW w:w="1305" w:type="dxa"/>
            <w:tcBorders>
              <w:top w:val="single" w:sz="2" w:space="0" w:color="000000"/>
              <w:left w:val="single" w:sz="6" w:space="0" w:color="000000"/>
              <w:bottom w:val="single" w:sz="6" w:space="0" w:color="000000"/>
              <w:right w:val="single" w:sz="6" w:space="0" w:color="000000"/>
            </w:tcBorders>
            <w:vAlign w:val="center"/>
          </w:tcPr>
          <w:p w14:paraId="7FFEF810" w14:textId="21464AC2" w:rsidR="00586E9D" w:rsidRPr="00D22CBD" w:rsidRDefault="00B21C34">
            <w:pPr>
              <w:widowControl w:val="0"/>
              <w:spacing w:after="0" w:line="276" w:lineRule="auto"/>
              <w:jc w:val="center"/>
              <w:rPr>
                <w:rFonts w:eastAsia="Times New Roman" w:cs="Times New Roman"/>
                <w:b/>
                <w:bCs/>
                <w:sz w:val="20"/>
                <w:szCs w:val="20"/>
                <w:lang w:val="en-US" w:eastAsia="de-AT"/>
              </w:rPr>
            </w:pPr>
            <w:r w:rsidRPr="00D22CBD">
              <w:rPr>
                <w:rFonts w:eastAsia="Times New Roman" w:cs="Times New Roman"/>
                <w:b/>
                <w:bCs/>
                <w:sz w:val="20"/>
                <w:szCs w:val="20"/>
                <w:lang w:val="en-US" w:eastAsia="de-AT"/>
              </w:rPr>
              <w:t>Monday</w:t>
            </w:r>
          </w:p>
        </w:tc>
        <w:tc>
          <w:tcPr>
            <w:tcW w:w="4140" w:type="dxa"/>
            <w:tcBorders>
              <w:top w:val="single" w:sz="2" w:space="0" w:color="000000"/>
              <w:left w:val="single" w:sz="6" w:space="0" w:color="000000"/>
              <w:bottom w:val="single" w:sz="6" w:space="0" w:color="000000"/>
              <w:right w:val="single" w:sz="6" w:space="0" w:color="000000"/>
            </w:tcBorders>
            <w:vAlign w:val="center"/>
          </w:tcPr>
          <w:p w14:paraId="737F740C" w14:textId="2FCBB7A7" w:rsidR="00586E9D" w:rsidRPr="00D22CBD" w:rsidRDefault="00B21C34">
            <w:pPr>
              <w:widowControl w:val="0"/>
              <w:spacing w:after="0" w:line="276" w:lineRule="auto"/>
              <w:jc w:val="center"/>
              <w:rPr>
                <w:b/>
                <w:bCs/>
                <w:sz w:val="20"/>
                <w:szCs w:val="20"/>
                <w:lang w:val="en-US"/>
              </w:rPr>
            </w:pPr>
            <w:r w:rsidRPr="00D22CBD">
              <w:rPr>
                <w:b/>
                <w:bCs/>
                <w:sz w:val="20"/>
                <w:szCs w:val="20"/>
                <w:lang w:val="en-US"/>
              </w:rPr>
              <w:t>Topic</w:t>
            </w:r>
          </w:p>
        </w:tc>
        <w:tc>
          <w:tcPr>
            <w:tcW w:w="3512" w:type="dxa"/>
            <w:tcBorders>
              <w:top w:val="single" w:sz="2" w:space="0" w:color="000000"/>
              <w:left w:val="single" w:sz="6" w:space="0" w:color="000000"/>
              <w:bottom w:val="single" w:sz="6" w:space="0" w:color="000000"/>
              <w:right w:val="single" w:sz="2" w:space="0" w:color="000000"/>
            </w:tcBorders>
            <w:vAlign w:val="center"/>
          </w:tcPr>
          <w:p w14:paraId="7B93E279" w14:textId="37E18442" w:rsidR="00586E9D" w:rsidRPr="00D22CBD" w:rsidRDefault="00B21C34">
            <w:pPr>
              <w:widowControl w:val="0"/>
              <w:spacing w:after="0" w:line="276" w:lineRule="auto"/>
              <w:jc w:val="center"/>
              <w:rPr>
                <w:b/>
                <w:bCs/>
                <w:sz w:val="20"/>
                <w:szCs w:val="20"/>
                <w:lang w:val="en-US"/>
              </w:rPr>
            </w:pPr>
            <w:r w:rsidRPr="00D22CBD">
              <w:rPr>
                <w:b/>
                <w:bCs/>
                <w:sz w:val="20"/>
                <w:szCs w:val="20"/>
                <w:lang w:val="en-US"/>
              </w:rPr>
              <w:t>Assignments</w:t>
            </w:r>
          </w:p>
        </w:tc>
      </w:tr>
      <w:tr w:rsidR="00586E9D" w:rsidRPr="00667844" w14:paraId="1AA0D3D3" w14:textId="77777777" w:rsidTr="00E6764D">
        <w:tc>
          <w:tcPr>
            <w:tcW w:w="426" w:type="dxa"/>
            <w:tcBorders>
              <w:top w:val="single" w:sz="6" w:space="0" w:color="000000"/>
              <w:left w:val="single" w:sz="2" w:space="0" w:color="000000"/>
              <w:bottom w:val="single" w:sz="6" w:space="0" w:color="000000"/>
              <w:right w:val="single" w:sz="6" w:space="0" w:color="000000"/>
            </w:tcBorders>
            <w:shd w:val="clear" w:color="auto" w:fill="F7CAAC" w:themeFill="accent2" w:themeFillTint="66"/>
            <w:vAlign w:val="center"/>
          </w:tcPr>
          <w:p w14:paraId="6553DA6F" w14:textId="77777777" w:rsidR="00586E9D" w:rsidRPr="00D22CBD" w:rsidRDefault="00196501">
            <w:pPr>
              <w:widowControl w:val="0"/>
              <w:spacing w:after="0" w:line="276" w:lineRule="auto"/>
              <w:jc w:val="center"/>
              <w:rPr>
                <w:sz w:val="20"/>
                <w:szCs w:val="20"/>
                <w:lang w:val="en-US"/>
              </w:rPr>
            </w:pPr>
            <w:r w:rsidRPr="00D22CBD">
              <w:rPr>
                <w:sz w:val="20"/>
                <w:szCs w:val="20"/>
                <w:lang w:val="en-US"/>
              </w:rPr>
              <w:t>1</w:t>
            </w:r>
          </w:p>
        </w:tc>
        <w:tc>
          <w:tcPr>
            <w:tcW w:w="1305" w:type="dxa"/>
            <w:tcBorders>
              <w:top w:val="single" w:sz="6" w:space="0" w:color="000000"/>
              <w:left w:val="single" w:sz="6" w:space="0" w:color="000000"/>
              <w:bottom w:val="single" w:sz="6" w:space="0" w:color="000000"/>
              <w:right w:val="single" w:sz="6" w:space="0" w:color="000000"/>
            </w:tcBorders>
            <w:shd w:val="clear" w:color="auto" w:fill="F7CAAC" w:themeFill="accent2" w:themeFillTint="66"/>
            <w:vAlign w:val="center"/>
          </w:tcPr>
          <w:p w14:paraId="5CEFD221" w14:textId="77777777" w:rsidR="00586E9D" w:rsidRPr="00D22CBD" w:rsidRDefault="00196501">
            <w:pPr>
              <w:widowControl w:val="0"/>
              <w:spacing w:after="0" w:line="276" w:lineRule="auto"/>
              <w:jc w:val="center"/>
              <w:rPr>
                <w:sz w:val="20"/>
                <w:szCs w:val="20"/>
                <w:lang w:val="en-US"/>
              </w:rPr>
            </w:pPr>
            <w:r w:rsidRPr="00D22CBD">
              <w:rPr>
                <w:sz w:val="20"/>
                <w:szCs w:val="20"/>
                <w:lang w:val="en-US"/>
              </w:rPr>
              <w:t>2.10.2024</w:t>
            </w:r>
          </w:p>
        </w:tc>
        <w:tc>
          <w:tcPr>
            <w:tcW w:w="4140" w:type="dxa"/>
            <w:tcBorders>
              <w:top w:val="single" w:sz="6" w:space="0" w:color="000000"/>
              <w:left w:val="single" w:sz="6" w:space="0" w:color="000000"/>
              <w:bottom w:val="single" w:sz="6" w:space="0" w:color="000000"/>
              <w:right w:val="single" w:sz="6" w:space="0" w:color="000000"/>
            </w:tcBorders>
            <w:shd w:val="clear" w:color="auto" w:fill="F7CAAC" w:themeFill="accent2" w:themeFillTint="66"/>
            <w:vAlign w:val="center"/>
          </w:tcPr>
          <w:p w14:paraId="775D14DA" w14:textId="7E36D7A5" w:rsidR="00586E9D" w:rsidRPr="00D22CBD" w:rsidRDefault="00B21C34">
            <w:pPr>
              <w:widowControl w:val="0"/>
              <w:spacing w:after="0" w:line="276" w:lineRule="auto"/>
              <w:rPr>
                <w:sz w:val="20"/>
                <w:szCs w:val="20"/>
                <w:lang w:val="en-US"/>
              </w:rPr>
            </w:pPr>
            <w:r w:rsidRPr="00D22CBD">
              <w:rPr>
                <w:sz w:val="20"/>
                <w:szCs w:val="20"/>
                <w:lang w:val="en-US"/>
              </w:rPr>
              <w:t xml:space="preserve">Introduction, </w:t>
            </w:r>
            <w:r w:rsidR="00965F8A">
              <w:rPr>
                <w:sz w:val="20"/>
                <w:szCs w:val="20"/>
                <w:lang w:val="en-US"/>
              </w:rPr>
              <w:t>g</w:t>
            </w:r>
            <w:r w:rsidRPr="00D22CBD">
              <w:rPr>
                <w:sz w:val="20"/>
                <w:szCs w:val="20"/>
                <w:lang w:val="en-US"/>
              </w:rPr>
              <w:t xml:space="preserve">etting to know each other, </w:t>
            </w:r>
            <w:r w:rsidR="00965F8A">
              <w:rPr>
                <w:sz w:val="20"/>
                <w:szCs w:val="20"/>
                <w:lang w:val="en-US"/>
              </w:rPr>
              <w:t>c</w:t>
            </w:r>
            <w:r w:rsidRPr="00D22CBD">
              <w:rPr>
                <w:sz w:val="20"/>
                <w:szCs w:val="20"/>
                <w:lang w:val="en-US"/>
              </w:rPr>
              <w:t xml:space="preserve">ourse </w:t>
            </w:r>
            <w:r w:rsidR="00965F8A">
              <w:rPr>
                <w:sz w:val="20"/>
                <w:szCs w:val="20"/>
                <w:lang w:val="en-US"/>
              </w:rPr>
              <w:t>o</w:t>
            </w:r>
            <w:r w:rsidRPr="00D22CBD">
              <w:rPr>
                <w:sz w:val="20"/>
                <w:szCs w:val="20"/>
                <w:lang w:val="en-US"/>
              </w:rPr>
              <w:t>verview</w:t>
            </w:r>
          </w:p>
        </w:tc>
        <w:tc>
          <w:tcPr>
            <w:tcW w:w="3512" w:type="dxa"/>
            <w:tcBorders>
              <w:top w:val="single" w:sz="6" w:space="0" w:color="000000"/>
              <w:left w:val="single" w:sz="6" w:space="0" w:color="000000"/>
              <w:bottom w:val="single" w:sz="6" w:space="0" w:color="000000"/>
              <w:right w:val="single" w:sz="2" w:space="0" w:color="000000"/>
            </w:tcBorders>
            <w:shd w:val="clear" w:color="auto" w:fill="F7CAAC" w:themeFill="accent2" w:themeFillTint="66"/>
            <w:vAlign w:val="center"/>
          </w:tcPr>
          <w:p w14:paraId="48F5D95E" w14:textId="77777777" w:rsidR="00586E9D" w:rsidRPr="00D22CBD" w:rsidRDefault="00586E9D">
            <w:pPr>
              <w:widowControl w:val="0"/>
              <w:spacing w:after="0" w:line="276" w:lineRule="auto"/>
              <w:rPr>
                <w:sz w:val="20"/>
                <w:szCs w:val="20"/>
                <w:lang w:val="en-US"/>
              </w:rPr>
            </w:pPr>
          </w:p>
        </w:tc>
      </w:tr>
      <w:tr w:rsidR="00586E9D" w:rsidRPr="00D22CBD" w14:paraId="34E9DEB4" w14:textId="77777777" w:rsidTr="00E6764D">
        <w:tc>
          <w:tcPr>
            <w:tcW w:w="426" w:type="dxa"/>
            <w:tcBorders>
              <w:top w:val="single" w:sz="6" w:space="0" w:color="000000"/>
              <w:left w:val="single" w:sz="2" w:space="0" w:color="000000"/>
              <w:bottom w:val="single" w:sz="6" w:space="0" w:color="000000"/>
              <w:right w:val="single" w:sz="6" w:space="0" w:color="000000"/>
            </w:tcBorders>
            <w:shd w:val="clear" w:color="auto" w:fill="C5E0B3" w:themeFill="accent6" w:themeFillTint="66"/>
            <w:vAlign w:val="center"/>
          </w:tcPr>
          <w:p w14:paraId="26EB15FA" w14:textId="77777777" w:rsidR="00586E9D" w:rsidRPr="00D22CBD" w:rsidRDefault="00196501">
            <w:pPr>
              <w:widowControl w:val="0"/>
              <w:spacing w:after="0" w:line="276" w:lineRule="auto"/>
              <w:jc w:val="center"/>
              <w:rPr>
                <w:sz w:val="20"/>
                <w:szCs w:val="20"/>
                <w:lang w:val="en-US"/>
              </w:rPr>
            </w:pPr>
            <w:r w:rsidRPr="00D22CBD">
              <w:rPr>
                <w:sz w:val="20"/>
                <w:szCs w:val="20"/>
                <w:lang w:val="en-US"/>
              </w:rPr>
              <w:t>2</w:t>
            </w:r>
          </w:p>
        </w:tc>
        <w:tc>
          <w:tcPr>
            <w:tcW w:w="1305" w:type="dxa"/>
            <w:tcBorders>
              <w:top w:val="single" w:sz="6" w:space="0" w:color="000000"/>
              <w:left w:val="single" w:sz="6" w:space="0" w:color="000000"/>
              <w:bottom w:val="single" w:sz="6" w:space="0" w:color="000000"/>
              <w:right w:val="single" w:sz="6" w:space="0" w:color="000000"/>
            </w:tcBorders>
            <w:shd w:val="clear" w:color="auto" w:fill="C5E0B3" w:themeFill="accent6" w:themeFillTint="66"/>
            <w:vAlign w:val="center"/>
          </w:tcPr>
          <w:p w14:paraId="23B6E6DF" w14:textId="77777777" w:rsidR="00586E9D" w:rsidRPr="00D22CBD" w:rsidRDefault="00196501">
            <w:pPr>
              <w:widowControl w:val="0"/>
              <w:spacing w:after="0" w:line="276" w:lineRule="auto"/>
              <w:jc w:val="center"/>
              <w:rPr>
                <w:sz w:val="20"/>
                <w:szCs w:val="20"/>
                <w:lang w:val="en-US"/>
              </w:rPr>
            </w:pPr>
            <w:r w:rsidRPr="00D22CBD">
              <w:rPr>
                <w:sz w:val="20"/>
                <w:szCs w:val="20"/>
                <w:lang w:val="en-US"/>
              </w:rPr>
              <w:t>9.10.2024</w:t>
            </w:r>
          </w:p>
        </w:tc>
        <w:tc>
          <w:tcPr>
            <w:tcW w:w="4140" w:type="dxa"/>
            <w:tcBorders>
              <w:top w:val="single" w:sz="6" w:space="0" w:color="000000"/>
              <w:left w:val="single" w:sz="6" w:space="0" w:color="000000"/>
              <w:bottom w:val="single" w:sz="6" w:space="0" w:color="000000"/>
              <w:right w:val="single" w:sz="6" w:space="0" w:color="000000"/>
            </w:tcBorders>
            <w:shd w:val="clear" w:color="auto" w:fill="C5E0B3" w:themeFill="accent6" w:themeFillTint="66"/>
            <w:vAlign w:val="center"/>
          </w:tcPr>
          <w:p w14:paraId="3AC3C4B1" w14:textId="4199E106" w:rsidR="00586E9D" w:rsidRPr="00D22CBD" w:rsidRDefault="00B21C34">
            <w:pPr>
              <w:widowControl w:val="0"/>
              <w:spacing w:after="0" w:line="276" w:lineRule="auto"/>
              <w:rPr>
                <w:sz w:val="20"/>
                <w:szCs w:val="20"/>
                <w:lang w:val="en-US"/>
              </w:rPr>
            </w:pPr>
            <w:r w:rsidRPr="00D22CBD">
              <w:rPr>
                <w:sz w:val="20"/>
                <w:szCs w:val="20"/>
                <w:lang w:val="en-US"/>
              </w:rPr>
              <w:t>Topic A</w:t>
            </w:r>
          </w:p>
        </w:tc>
        <w:tc>
          <w:tcPr>
            <w:tcW w:w="3512" w:type="dxa"/>
            <w:tcBorders>
              <w:top w:val="single" w:sz="6" w:space="0" w:color="000000"/>
              <w:left w:val="single" w:sz="6" w:space="0" w:color="000000"/>
              <w:bottom w:val="single" w:sz="6" w:space="0" w:color="000000"/>
              <w:right w:val="single" w:sz="2" w:space="0" w:color="000000"/>
            </w:tcBorders>
            <w:shd w:val="clear" w:color="auto" w:fill="C5E0B3" w:themeFill="accent6" w:themeFillTint="66"/>
            <w:vAlign w:val="center"/>
          </w:tcPr>
          <w:p w14:paraId="035D7F50" w14:textId="77777777" w:rsidR="00586E9D" w:rsidRPr="00D22CBD" w:rsidRDefault="00196501">
            <w:pPr>
              <w:widowControl w:val="0"/>
              <w:spacing w:after="0" w:line="276" w:lineRule="auto"/>
              <w:rPr>
                <w:sz w:val="20"/>
                <w:szCs w:val="20"/>
                <w:lang w:val="en-US"/>
              </w:rPr>
            </w:pPr>
            <w:r w:rsidRPr="00D22CBD">
              <w:rPr>
                <w:sz w:val="20"/>
                <w:szCs w:val="20"/>
                <w:lang w:val="en-US"/>
              </w:rPr>
              <w:t>Quiz</w:t>
            </w:r>
          </w:p>
        </w:tc>
      </w:tr>
      <w:tr w:rsidR="00586E9D" w:rsidRPr="00D22CBD" w14:paraId="067F14D3" w14:textId="77777777" w:rsidTr="00E6764D">
        <w:tc>
          <w:tcPr>
            <w:tcW w:w="426" w:type="dxa"/>
            <w:tcBorders>
              <w:top w:val="single" w:sz="6" w:space="0" w:color="000000"/>
              <w:left w:val="single" w:sz="2" w:space="0" w:color="000000"/>
              <w:bottom w:val="single" w:sz="6" w:space="0" w:color="000000"/>
              <w:right w:val="single" w:sz="6" w:space="0" w:color="000000"/>
            </w:tcBorders>
            <w:shd w:val="clear" w:color="auto" w:fill="C5E0B3" w:themeFill="accent6" w:themeFillTint="66"/>
            <w:vAlign w:val="center"/>
          </w:tcPr>
          <w:p w14:paraId="0B11738A" w14:textId="77777777" w:rsidR="00586E9D" w:rsidRPr="00D22CBD" w:rsidRDefault="00196501">
            <w:pPr>
              <w:widowControl w:val="0"/>
              <w:spacing w:after="0" w:line="276" w:lineRule="auto"/>
              <w:jc w:val="center"/>
              <w:rPr>
                <w:sz w:val="20"/>
                <w:szCs w:val="20"/>
                <w:lang w:val="en-US"/>
              </w:rPr>
            </w:pPr>
            <w:r w:rsidRPr="00D22CBD">
              <w:rPr>
                <w:sz w:val="20"/>
                <w:szCs w:val="20"/>
                <w:lang w:val="en-US"/>
              </w:rPr>
              <w:t>3</w:t>
            </w:r>
          </w:p>
        </w:tc>
        <w:tc>
          <w:tcPr>
            <w:tcW w:w="1305" w:type="dxa"/>
            <w:tcBorders>
              <w:top w:val="single" w:sz="6" w:space="0" w:color="000000"/>
              <w:left w:val="single" w:sz="6" w:space="0" w:color="000000"/>
              <w:bottom w:val="single" w:sz="6" w:space="0" w:color="000000"/>
              <w:right w:val="single" w:sz="6" w:space="0" w:color="000000"/>
            </w:tcBorders>
            <w:shd w:val="clear" w:color="auto" w:fill="C5E0B3" w:themeFill="accent6" w:themeFillTint="66"/>
            <w:vAlign w:val="center"/>
          </w:tcPr>
          <w:p w14:paraId="378A27EF" w14:textId="77777777" w:rsidR="00586E9D" w:rsidRPr="00D22CBD" w:rsidRDefault="00196501">
            <w:pPr>
              <w:widowControl w:val="0"/>
              <w:spacing w:after="0" w:line="276" w:lineRule="auto"/>
              <w:jc w:val="center"/>
              <w:rPr>
                <w:sz w:val="20"/>
                <w:szCs w:val="20"/>
                <w:lang w:val="en-US"/>
              </w:rPr>
            </w:pPr>
            <w:r w:rsidRPr="00D22CBD">
              <w:rPr>
                <w:sz w:val="20"/>
                <w:szCs w:val="20"/>
                <w:lang w:val="en-US"/>
              </w:rPr>
              <w:t>16.10.2024</w:t>
            </w:r>
          </w:p>
        </w:tc>
        <w:tc>
          <w:tcPr>
            <w:tcW w:w="4140" w:type="dxa"/>
            <w:tcBorders>
              <w:top w:val="single" w:sz="6" w:space="0" w:color="000000"/>
              <w:left w:val="single" w:sz="6" w:space="0" w:color="000000"/>
              <w:bottom w:val="single" w:sz="6" w:space="0" w:color="000000"/>
              <w:right w:val="single" w:sz="6" w:space="0" w:color="000000"/>
            </w:tcBorders>
            <w:shd w:val="clear" w:color="auto" w:fill="C5E0B3" w:themeFill="accent6" w:themeFillTint="66"/>
            <w:vAlign w:val="center"/>
          </w:tcPr>
          <w:p w14:paraId="4A2ADB82" w14:textId="3D7A430C" w:rsidR="00586E9D" w:rsidRPr="00D22CBD" w:rsidRDefault="00B21C34">
            <w:pPr>
              <w:widowControl w:val="0"/>
              <w:spacing w:after="0" w:line="276" w:lineRule="auto"/>
              <w:rPr>
                <w:sz w:val="20"/>
                <w:szCs w:val="20"/>
                <w:lang w:val="en-US"/>
              </w:rPr>
            </w:pPr>
            <w:r w:rsidRPr="00D22CBD">
              <w:rPr>
                <w:sz w:val="20"/>
                <w:szCs w:val="20"/>
                <w:lang w:val="en-US"/>
              </w:rPr>
              <w:t>Topic B</w:t>
            </w:r>
          </w:p>
        </w:tc>
        <w:tc>
          <w:tcPr>
            <w:tcW w:w="3512" w:type="dxa"/>
            <w:tcBorders>
              <w:top w:val="single" w:sz="6" w:space="0" w:color="000000"/>
              <w:left w:val="single" w:sz="6" w:space="0" w:color="000000"/>
              <w:bottom w:val="single" w:sz="6" w:space="0" w:color="000000"/>
              <w:right w:val="single" w:sz="2" w:space="0" w:color="000000"/>
            </w:tcBorders>
            <w:shd w:val="clear" w:color="auto" w:fill="C5E0B3" w:themeFill="accent6" w:themeFillTint="66"/>
            <w:vAlign w:val="center"/>
          </w:tcPr>
          <w:p w14:paraId="6933E257" w14:textId="082A6BEB" w:rsidR="00586E9D" w:rsidRPr="00D22CBD" w:rsidRDefault="00B21C34">
            <w:pPr>
              <w:widowControl w:val="0"/>
              <w:spacing w:after="0" w:line="276" w:lineRule="auto"/>
              <w:rPr>
                <w:sz w:val="20"/>
                <w:szCs w:val="20"/>
                <w:lang w:val="en-US"/>
              </w:rPr>
            </w:pPr>
            <w:r w:rsidRPr="00D22CBD">
              <w:rPr>
                <w:sz w:val="20"/>
                <w:szCs w:val="20"/>
                <w:lang w:val="en-US"/>
              </w:rPr>
              <w:t>Reading</w:t>
            </w:r>
          </w:p>
        </w:tc>
      </w:tr>
      <w:tr w:rsidR="00586E9D" w:rsidRPr="00D22CBD" w14:paraId="1529DA6E" w14:textId="77777777" w:rsidTr="00E6764D">
        <w:tc>
          <w:tcPr>
            <w:tcW w:w="426" w:type="dxa"/>
            <w:tcBorders>
              <w:top w:val="single" w:sz="6" w:space="0" w:color="000000"/>
              <w:left w:val="single" w:sz="2" w:space="0" w:color="000000"/>
              <w:bottom w:val="single" w:sz="6" w:space="0" w:color="000000"/>
              <w:right w:val="single" w:sz="6" w:space="0" w:color="000000"/>
            </w:tcBorders>
            <w:shd w:val="clear" w:color="auto" w:fill="C5E0B3" w:themeFill="accent6" w:themeFillTint="66"/>
            <w:vAlign w:val="center"/>
          </w:tcPr>
          <w:p w14:paraId="544EA7BC" w14:textId="77777777" w:rsidR="00586E9D" w:rsidRPr="00D22CBD" w:rsidRDefault="00196501">
            <w:pPr>
              <w:widowControl w:val="0"/>
              <w:spacing w:after="0" w:line="276" w:lineRule="auto"/>
              <w:jc w:val="center"/>
              <w:rPr>
                <w:sz w:val="20"/>
                <w:szCs w:val="20"/>
                <w:lang w:val="en-US"/>
              </w:rPr>
            </w:pPr>
            <w:r w:rsidRPr="00D22CBD">
              <w:rPr>
                <w:sz w:val="20"/>
                <w:szCs w:val="20"/>
                <w:lang w:val="en-US"/>
              </w:rPr>
              <w:t>4</w:t>
            </w:r>
          </w:p>
        </w:tc>
        <w:tc>
          <w:tcPr>
            <w:tcW w:w="1305" w:type="dxa"/>
            <w:tcBorders>
              <w:top w:val="single" w:sz="6" w:space="0" w:color="000000"/>
              <w:left w:val="single" w:sz="6" w:space="0" w:color="000000"/>
              <w:bottom w:val="single" w:sz="6" w:space="0" w:color="000000"/>
              <w:right w:val="single" w:sz="6" w:space="0" w:color="000000"/>
            </w:tcBorders>
            <w:shd w:val="clear" w:color="auto" w:fill="C5E0B3" w:themeFill="accent6" w:themeFillTint="66"/>
            <w:vAlign w:val="center"/>
          </w:tcPr>
          <w:p w14:paraId="6885C344" w14:textId="77777777" w:rsidR="00586E9D" w:rsidRPr="00D22CBD" w:rsidRDefault="00196501">
            <w:pPr>
              <w:widowControl w:val="0"/>
              <w:spacing w:after="0" w:line="276" w:lineRule="auto"/>
              <w:jc w:val="center"/>
              <w:rPr>
                <w:sz w:val="20"/>
                <w:szCs w:val="20"/>
                <w:lang w:val="en-US"/>
              </w:rPr>
            </w:pPr>
            <w:r w:rsidRPr="00D22CBD">
              <w:rPr>
                <w:sz w:val="20"/>
                <w:szCs w:val="20"/>
                <w:lang w:val="en-US"/>
              </w:rPr>
              <w:t>23.10.2024</w:t>
            </w:r>
          </w:p>
        </w:tc>
        <w:tc>
          <w:tcPr>
            <w:tcW w:w="4140" w:type="dxa"/>
            <w:tcBorders>
              <w:top w:val="single" w:sz="6" w:space="0" w:color="000000"/>
              <w:left w:val="single" w:sz="6" w:space="0" w:color="000000"/>
              <w:bottom w:val="single" w:sz="6" w:space="0" w:color="000000"/>
              <w:right w:val="single" w:sz="6" w:space="0" w:color="000000"/>
            </w:tcBorders>
            <w:shd w:val="clear" w:color="auto" w:fill="C5E0B3" w:themeFill="accent6" w:themeFillTint="66"/>
            <w:vAlign w:val="center"/>
          </w:tcPr>
          <w:p w14:paraId="6EA0FE16" w14:textId="62943756" w:rsidR="00586E9D" w:rsidRPr="00D22CBD" w:rsidRDefault="00B21C34">
            <w:pPr>
              <w:widowControl w:val="0"/>
              <w:spacing w:after="0" w:line="276" w:lineRule="auto"/>
              <w:rPr>
                <w:sz w:val="20"/>
                <w:szCs w:val="20"/>
                <w:lang w:val="en-US"/>
              </w:rPr>
            </w:pPr>
            <w:r w:rsidRPr="00D22CBD">
              <w:rPr>
                <w:sz w:val="20"/>
                <w:szCs w:val="20"/>
                <w:lang w:val="en-US"/>
              </w:rPr>
              <w:t xml:space="preserve">Topic </w:t>
            </w:r>
            <w:r w:rsidR="00196501" w:rsidRPr="00D22CBD">
              <w:rPr>
                <w:sz w:val="20"/>
                <w:szCs w:val="20"/>
                <w:lang w:val="en-US"/>
              </w:rPr>
              <w:t>C</w:t>
            </w:r>
          </w:p>
        </w:tc>
        <w:tc>
          <w:tcPr>
            <w:tcW w:w="3512" w:type="dxa"/>
            <w:tcBorders>
              <w:top w:val="single" w:sz="6" w:space="0" w:color="000000"/>
              <w:left w:val="single" w:sz="6" w:space="0" w:color="000000"/>
              <w:bottom w:val="single" w:sz="6" w:space="0" w:color="000000"/>
              <w:right w:val="single" w:sz="2" w:space="0" w:color="000000"/>
            </w:tcBorders>
            <w:shd w:val="clear" w:color="auto" w:fill="C5E0B3" w:themeFill="accent6" w:themeFillTint="66"/>
            <w:vAlign w:val="center"/>
          </w:tcPr>
          <w:p w14:paraId="314091E5" w14:textId="67EF55EC" w:rsidR="00586E9D" w:rsidRPr="00D22CBD" w:rsidRDefault="00196501">
            <w:pPr>
              <w:widowControl w:val="0"/>
              <w:spacing w:after="0" w:line="276" w:lineRule="auto"/>
              <w:rPr>
                <w:sz w:val="20"/>
                <w:szCs w:val="20"/>
                <w:lang w:val="en-US"/>
              </w:rPr>
            </w:pPr>
            <w:r w:rsidRPr="00D22CBD">
              <w:rPr>
                <w:sz w:val="20"/>
                <w:szCs w:val="20"/>
                <w:lang w:val="en-US"/>
              </w:rPr>
              <w:t>Dis</w:t>
            </w:r>
            <w:r w:rsidR="00B21C34" w:rsidRPr="00D22CBD">
              <w:rPr>
                <w:sz w:val="20"/>
                <w:szCs w:val="20"/>
                <w:lang w:val="en-US"/>
              </w:rPr>
              <w:t>cussion</w:t>
            </w:r>
          </w:p>
        </w:tc>
      </w:tr>
      <w:tr w:rsidR="00586E9D" w:rsidRPr="00D22CBD" w14:paraId="1D6C8996" w14:textId="77777777" w:rsidTr="00E6764D">
        <w:tc>
          <w:tcPr>
            <w:tcW w:w="426" w:type="dxa"/>
            <w:tcBorders>
              <w:top w:val="single" w:sz="6" w:space="0" w:color="000000"/>
              <w:left w:val="single" w:sz="2" w:space="0" w:color="000000"/>
              <w:bottom w:val="single" w:sz="6" w:space="0" w:color="000000"/>
              <w:right w:val="single" w:sz="6" w:space="0" w:color="000000"/>
            </w:tcBorders>
            <w:shd w:val="clear" w:color="auto" w:fill="C5E0B3" w:themeFill="accent6" w:themeFillTint="66"/>
            <w:vAlign w:val="center"/>
          </w:tcPr>
          <w:p w14:paraId="01AD7872" w14:textId="77777777" w:rsidR="00586E9D" w:rsidRPr="00D22CBD" w:rsidRDefault="00196501">
            <w:pPr>
              <w:widowControl w:val="0"/>
              <w:spacing w:after="0" w:line="276" w:lineRule="auto"/>
              <w:jc w:val="center"/>
              <w:rPr>
                <w:sz w:val="20"/>
                <w:szCs w:val="20"/>
                <w:lang w:val="en-US"/>
              </w:rPr>
            </w:pPr>
            <w:r w:rsidRPr="00D22CBD">
              <w:rPr>
                <w:sz w:val="20"/>
                <w:szCs w:val="20"/>
                <w:lang w:val="en-US"/>
              </w:rPr>
              <w:t>5</w:t>
            </w:r>
          </w:p>
        </w:tc>
        <w:tc>
          <w:tcPr>
            <w:tcW w:w="1305" w:type="dxa"/>
            <w:tcBorders>
              <w:top w:val="single" w:sz="6" w:space="0" w:color="000000"/>
              <w:left w:val="single" w:sz="6" w:space="0" w:color="000000"/>
              <w:bottom w:val="single" w:sz="6" w:space="0" w:color="000000"/>
              <w:right w:val="single" w:sz="6" w:space="0" w:color="000000"/>
            </w:tcBorders>
            <w:shd w:val="clear" w:color="auto" w:fill="C5E0B3" w:themeFill="accent6" w:themeFillTint="66"/>
            <w:vAlign w:val="center"/>
          </w:tcPr>
          <w:p w14:paraId="76F24FA7" w14:textId="77777777" w:rsidR="00586E9D" w:rsidRPr="00D22CBD" w:rsidRDefault="00196501">
            <w:pPr>
              <w:widowControl w:val="0"/>
              <w:spacing w:after="0" w:line="276" w:lineRule="auto"/>
              <w:jc w:val="center"/>
              <w:rPr>
                <w:sz w:val="20"/>
                <w:szCs w:val="20"/>
                <w:lang w:val="en-US"/>
              </w:rPr>
            </w:pPr>
            <w:r w:rsidRPr="00D22CBD">
              <w:rPr>
                <w:sz w:val="20"/>
                <w:szCs w:val="20"/>
                <w:lang w:val="en-US"/>
              </w:rPr>
              <w:t>30.10.2024</w:t>
            </w:r>
          </w:p>
        </w:tc>
        <w:tc>
          <w:tcPr>
            <w:tcW w:w="4140" w:type="dxa"/>
            <w:tcBorders>
              <w:top w:val="single" w:sz="6" w:space="0" w:color="000000"/>
              <w:left w:val="single" w:sz="6" w:space="0" w:color="000000"/>
              <w:bottom w:val="single" w:sz="6" w:space="0" w:color="000000"/>
              <w:right w:val="single" w:sz="6" w:space="0" w:color="000000"/>
            </w:tcBorders>
            <w:shd w:val="clear" w:color="auto" w:fill="C5E0B3" w:themeFill="accent6" w:themeFillTint="66"/>
            <w:vAlign w:val="center"/>
          </w:tcPr>
          <w:p w14:paraId="48E6BA3F" w14:textId="7555B5CA" w:rsidR="00586E9D" w:rsidRPr="00D22CBD" w:rsidRDefault="00B21C34">
            <w:pPr>
              <w:widowControl w:val="0"/>
              <w:spacing w:after="0" w:line="276" w:lineRule="auto"/>
              <w:rPr>
                <w:sz w:val="20"/>
                <w:szCs w:val="20"/>
                <w:lang w:val="en-US"/>
              </w:rPr>
            </w:pPr>
            <w:r w:rsidRPr="00D22CBD">
              <w:rPr>
                <w:sz w:val="20"/>
                <w:szCs w:val="20"/>
                <w:lang w:val="en-US"/>
              </w:rPr>
              <w:t xml:space="preserve">Topic </w:t>
            </w:r>
            <w:r w:rsidR="00196501" w:rsidRPr="00D22CBD">
              <w:rPr>
                <w:sz w:val="20"/>
                <w:szCs w:val="20"/>
                <w:lang w:val="en-US"/>
              </w:rPr>
              <w:t>D</w:t>
            </w:r>
          </w:p>
        </w:tc>
        <w:tc>
          <w:tcPr>
            <w:tcW w:w="3512" w:type="dxa"/>
            <w:tcBorders>
              <w:top w:val="single" w:sz="6" w:space="0" w:color="000000"/>
              <w:left w:val="single" w:sz="6" w:space="0" w:color="000000"/>
              <w:bottom w:val="single" w:sz="6" w:space="0" w:color="000000"/>
              <w:right w:val="single" w:sz="2" w:space="0" w:color="000000"/>
            </w:tcBorders>
            <w:shd w:val="clear" w:color="auto" w:fill="C5E0B3" w:themeFill="accent6" w:themeFillTint="66"/>
            <w:vAlign w:val="center"/>
          </w:tcPr>
          <w:p w14:paraId="5683E81D" w14:textId="1C3FB48F" w:rsidR="00586E9D" w:rsidRPr="00D22CBD" w:rsidRDefault="00B21C34">
            <w:pPr>
              <w:widowControl w:val="0"/>
              <w:spacing w:after="0" w:line="276" w:lineRule="auto"/>
              <w:rPr>
                <w:sz w:val="20"/>
                <w:szCs w:val="20"/>
                <w:lang w:val="en-US"/>
              </w:rPr>
            </w:pPr>
            <w:r w:rsidRPr="00D22CBD">
              <w:rPr>
                <w:sz w:val="20"/>
                <w:szCs w:val="20"/>
                <w:lang w:val="en-US"/>
              </w:rPr>
              <w:t>Reading</w:t>
            </w:r>
          </w:p>
        </w:tc>
      </w:tr>
      <w:tr w:rsidR="00586E9D" w:rsidRPr="00D22CBD" w14:paraId="3AFECDE3" w14:textId="77777777" w:rsidTr="00E6764D">
        <w:tc>
          <w:tcPr>
            <w:tcW w:w="426" w:type="dxa"/>
            <w:tcBorders>
              <w:top w:val="single" w:sz="6" w:space="0" w:color="000000"/>
              <w:left w:val="single" w:sz="2" w:space="0" w:color="000000"/>
              <w:bottom w:val="single" w:sz="6" w:space="0" w:color="000000"/>
              <w:right w:val="single" w:sz="6" w:space="0" w:color="000000"/>
            </w:tcBorders>
            <w:shd w:val="clear" w:color="auto" w:fill="C5E0B3" w:themeFill="accent6" w:themeFillTint="66"/>
            <w:vAlign w:val="center"/>
          </w:tcPr>
          <w:p w14:paraId="67E70C4B" w14:textId="77777777" w:rsidR="00586E9D" w:rsidRPr="00D22CBD" w:rsidRDefault="00196501">
            <w:pPr>
              <w:widowControl w:val="0"/>
              <w:spacing w:after="0" w:line="276" w:lineRule="auto"/>
              <w:jc w:val="center"/>
              <w:rPr>
                <w:sz w:val="20"/>
                <w:szCs w:val="20"/>
                <w:lang w:val="en-US"/>
              </w:rPr>
            </w:pPr>
            <w:r w:rsidRPr="00D22CBD">
              <w:rPr>
                <w:sz w:val="20"/>
                <w:szCs w:val="20"/>
                <w:lang w:val="en-US"/>
              </w:rPr>
              <w:t>6</w:t>
            </w:r>
          </w:p>
        </w:tc>
        <w:tc>
          <w:tcPr>
            <w:tcW w:w="1305" w:type="dxa"/>
            <w:tcBorders>
              <w:top w:val="single" w:sz="6" w:space="0" w:color="000000"/>
              <w:left w:val="single" w:sz="6" w:space="0" w:color="000000"/>
              <w:bottom w:val="single" w:sz="6" w:space="0" w:color="000000"/>
              <w:right w:val="single" w:sz="6" w:space="0" w:color="000000"/>
            </w:tcBorders>
            <w:shd w:val="clear" w:color="auto" w:fill="C5E0B3" w:themeFill="accent6" w:themeFillTint="66"/>
            <w:vAlign w:val="center"/>
          </w:tcPr>
          <w:p w14:paraId="25CF7A0E" w14:textId="77777777" w:rsidR="00586E9D" w:rsidRPr="00D22CBD" w:rsidRDefault="00196501">
            <w:pPr>
              <w:widowControl w:val="0"/>
              <w:spacing w:after="0" w:line="276" w:lineRule="auto"/>
              <w:jc w:val="center"/>
              <w:rPr>
                <w:sz w:val="20"/>
                <w:szCs w:val="20"/>
                <w:lang w:val="en-US"/>
              </w:rPr>
            </w:pPr>
            <w:r w:rsidRPr="00D22CBD">
              <w:rPr>
                <w:sz w:val="20"/>
                <w:szCs w:val="20"/>
                <w:lang w:val="en-US"/>
              </w:rPr>
              <w:t>6.11.2024</w:t>
            </w:r>
          </w:p>
        </w:tc>
        <w:tc>
          <w:tcPr>
            <w:tcW w:w="4140" w:type="dxa"/>
            <w:tcBorders>
              <w:top w:val="single" w:sz="6" w:space="0" w:color="000000"/>
              <w:left w:val="single" w:sz="6" w:space="0" w:color="000000"/>
              <w:bottom w:val="single" w:sz="6" w:space="0" w:color="000000"/>
              <w:right w:val="single" w:sz="6" w:space="0" w:color="000000"/>
            </w:tcBorders>
            <w:shd w:val="clear" w:color="auto" w:fill="C5E0B3" w:themeFill="accent6" w:themeFillTint="66"/>
            <w:vAlign w:val="center"/>
          </w:tcPr>
          <w:p w14:paraId="238A38A4" w14:textId="634FB68B" w:rsidR="00586E9D" w:rsidRPr="00D22CBD" w:rsidRDefault="00B21C34">
            <w:pPr>
              <w:widowControl w:val="0"/>
              <w:spacing w:after="0" w:line="276" w:lineRule="auto"/>
              <w:rPr>
                <w:sz w:val="20"/>
                <w:szCs w:val="20"/>
                <w:lang w:val="en-US"/>
              </w:rPr>
            </w:pPr>
            <w:r w:rsidRPr="00D22CBD">
              <w:rPr>
                <w:sz w:val="20"/>
                <w:szCs w:val="20"/>
                <w:lang w:val="en-US"/>
              </w:rPr>
              <w:t xml:space="preserve">Topic </w:t>
            </w:r>
            <w:r w:rsidR="00196501" w:rsidRPr="00D22CBD">
              <w:rPr>
                <w:sz w:val="20"/>
                <w:szCs w:val="20"/>
                <w:lang w:val="en-US"/>
              </w:rPr>
              <w:t>E</w:t>
            </w:r>
          </w:p>
        </w:tc>
        <w:tc>
          <w:tcPr>
            <w:tcW w:w="3512" w:type="dxa"/>
            <w:tcBorders>
              <w:top w:val="single" w:sz="6" w:space="0" w:color="000000"/>
              <w:left w:val="single" w:sz="6" w:space="0" w:color="000000"/>
              <w:bottom w:val="single" w:sz="6" w:space="0" w:color="000000"/>
              <w:right w:val="single" w:sz="2" w:space="0" w:color="000000"/>
            </w:tcBorders>
            <w:shd w:val="clear" w:color="auto" w:fill="C5E0B3" w:themeFill="accent6" w:themeFillTint="66"/>
            <w:vAlign w:val="center"/>
          </w:tcPr>
          <w:p w14:paraId="08AB9EFC" w14:textId="77777777" w:rsidR="00586E9D" w:rsidRPr="00D22CBD" w:rsidRDefault="00196501">
            <w:pPr>
              <w:widowControl w:val="0"/>
              <w:spacing w:after="0" w:line="276" w:lineRule="auto"/>
              <w:rPr>
                <w:sz w:val="20"/>
                <w:szCs w:val="20"/>
                <w:lang w:val="en-US"/>
              </w:rPr>
            </w:pPr>
            <w:r w:rsidRPr="00D22CBD">
              <w:rPr>
                <w:sz w:val="20"/>
                <w:szCs w:val="20"/>
                <w:lang w:val="en-US"/>
              </w:rPr>
              <w:t>Video</w:t>
            </w:r>
          </w:p>
        </w:tc>
      </w:tr>
      <w:tr w:rsidR="00586E9D" w:rsidRPr="00D22CBD" w14:paraId="45023089" w14:textId="77777777" w:rsidTr="00E6764D">
        <w:tc>
          <w:tcPr>
            <w:tcW w:w="426" w:type="dxa"/>
            <w:tcBorders>
              <w:top w:val="single" w:sz="6" w:space="0" w:color="000000"/>
              <w:left w:val="single" w:sz="2" w:space="0" w:color="000000"/>
              <w:bottom w:val="single" w:sz="6" w:space="0" w:color="000000"/>
              <w:right w:val="single" w:sz="6" w:space="0" w:color="000000"/>
            </w:tcBorders>
            <w:shd w:val="clear" w:color="auto" w:fill="C5E0B3" w:themeFill="accent6" w:themeFillTint="66"/>
            <w:vAlign w:val="center"/>
          </w:tcPr>
          <w:p w14:paraId="5C2D5AF9" w14:textId="77777777" w:rsidR="00586E9D" w:rsidRPr="00D22CBD" w:rsidRDefault="00196501">
            <w:pPr>
              <w:widowControl w:val="0"/>
              <w:spacing w:after="0" w:line="276" w:lineRule="auto"/>
              <w:jc w:val="center"/>
              <w:rPr>
                <w:sz w:val="20"/>
                <w:szCs w:val="20"/>
                <w:lang w:val="en-US"/>
              </w:rPr>
            </w:pPr>
            <w:r w:rsidRPr="00D22CBD">
              <w:rPr>
                <w:sz w:val="20"/>
                <w:szCs w:val="20"/>
                <w:lang w:val="en-US"/>
              </w:rPr>
              <w:t>7</w:t>
            </w:r>
          </w:p>
        </w:tc>
        <w:tc>
          <w:tcPr>
            <w:tcW w:w="1305" w:type="dxa"/>
            <w:tcBorders>
              <w:top w:val="single" w:sz="6" w:space="0" w:color="000000"/>
              <w:left w:val="single" w:sz="6" w:space="0" w:color="000000"/>
              <w:bottom w:val="single" w:sz="6" w:space="0" w:color="000000"/>
              <w:right w:val="single" w:sz="6" w:space="0" w:color="000000"/>
            </w:tcBorders>
            <w:shd w:val="clear" w:color="auto" w:fill="C5E0B3" w:themeFill="accent6" w:themeFillTint="66"/>
            <w:vAlign w:val="center"/>
          </w:tcPr>
          <w:p w14:paraId="5307F6AC" w14:textId="77777777" w:rsidR="00586E9D" w:rsidRPr="00D22CBD" w:rsidRDefault="00196501">
            <w:pPr>
              <w:widowControl w:val="0"/>
              <w:spacing w:after="0" w:line="276" w:lineRule="auto"/>
              <w:jc w:val="center"/>
              <w:rPr>
                <w:sz w:val="20"/>
                <w:szCs w:val="20"/>
                <w:lang w:val="en-US"/>
              </w:rPr>
            </w:pPr>
            <w:r w:rsidRPr="00D22CBD">
              <w:rPr>
                <w:sz w:val="20"/>
                <w:szCs w:val="20"/>
                <w:lang w:val="en-US"/>
              </w:rPr>
              <w:t>13.11.2024</w:t>
            </w:r>
          </w:p>
        </w:tc>
        <w:tc>
          <w:tcPr>
            <w:tcW w:w="4140" w:type="dxa"/>
            <w:tcBorders>
              <w:top w:val="single" w:sz="6" w:space="0" w:color="000000"/>
              <w:left w:val="single" w:sz="6" w:space="0" w:color="000000"/>
              <w:bottom w:val="single" w:sz="6" w:space="0" w:color="000000"/>
              <w:right w:val="single" w:sz="6" w:space="0" w:color="000000"/>
            </w:tcBorders>
            <w:shd w:val="clear" w:color="auto" w:fill="C5E0B3" w:themeFill="accent6" w:themeFillTint="66"/>
            <w:vAlign w:val="center"/>
          </w:tcPr>
          <w:p w14:paraId="738EF3C1" w14:textId="60B38479" w:rsidR="00586E9D" w:rsidRPr="00D22CBD" w:rsidRDefault="00B21C34">
            <w:pPr>
              <w:widowControl w:val="0"/>
              <w:spacing w:after="0" w:line="276" w:lineRule="auto"/>
              <w:rPr>
                <w:sz w:val="20"/>
                <w:szCs w:val="20"/>
                <w:lang w:val="en-US"/>
              </w:rPr>
            </w:pPr>
            <w:r w:rsidRPr="00D22CBD">
              <w:rPr>
                <w:sz w:val="20"/>
                <w:szCs w:val="20"/>
                <w:lang w:val="en-US"/>
              </w:rPr>
              <w:t xml:space="preserve">Topic </w:t>
            </w:r>
            <w:r w:rsidR="00196501" w:rsidRPr="00D22CBD">
              <w:rPr>
                <w:sz w:val="20"/>
                <w:szCs w:val="20"/>
                <w:lang w:val="en-US"/>
              </w:rPr>
              <w:t xml:space="preserve">F, </w:t>
            </w:r>
            <w:r w:rsidR="00965F8A">
              <w:rPr>
                <w:sz w:val="20"/>
                <w:szCs w:val="20"/>
                <w:lang w:val="en-US"/>
              </w:rPr>
              <w:t>m</w:t>
            </w:r>
            <w:r w:rsidRPr="00D22CBD">
              <w:rPr>
                <w:sz w:val="20"/>
                <w:szCs w:val="20"/>
                <w:lang w:val="en-US"/>
              </w:rPr>
              <w:t xml:space="preserve">id-semester </w:t>
            </w:r>
            <w:r w:rsidR="00965F8A">
              <w:rPr>
                <w:sz w:val="20"/>
                <w:szCs w:val="20"/>
                <w:lang w:val="en-US"/>
              </w:rPr>
              <w:t>f</w:t>
            </w:r>
            <w:r w:rsidRPr="00D22CBD">
              <w:rPr>
                <w:sz w:val="20"/>
                <w:szCs w:val="20"/>
                <w:lang w:val="en-US"/>
              </w:rPr>
              <w:t>ee</w:t>
            </w:r>
            <w:r w:rsidR="00AC50F4">
              <w:rPr>
                <w:sz w:val="20"/>
                <w:szCs w:val="20"/>
                <w:lang w:val="en-US"/>
              </w:rPr>
              <w:t>d</w:t>
            </w:r>
            <w:r w:rsidRPr="00D22CBD">
              <w:rPr>
                <w:sz w:val="20"/>
                <w:szCs w:val="20"/>
                <w:lang w:val="en-US"/>
              </w:rPr>
              <w:t>back</w:t>
            </w:r>
          </w:p>
        </w:tc>
        <w:tc>
          <w:tcPr>
            <w:tcW w:w="3512" w:type="dxa"/>
            <w:tcBorders>
              <w:top w:val="single" w:sz="6" w:space="0" w:color="000000"/>
              <w:left w:val="single" w:sz="6" w:space="0" w:color="000000"/>
              <w:bottom w:val="single" w:sz="6" w:space="0" w:color="000000"/>
              <w:right w:val="single" w:sz="2" w:space="0" w:color="000000"/>
            </w:tcBorders>
            <w:shd w:val="clear" w:color="auto" w:fill="C5E0B3" w:themeFill="accent6" w:themeFillTint="66"/>
            <w:vAlign w:val="center"/>
          </w:tcPr>
          <w:p w14:paraId="4E2A3A0F" w14:textId="336CA3FE" w:rsidR="00586E9D" w:rsidRPr="00D22CBD" w:rsidRDefault="00B21C34">
            <w:pPr>
              <w:widowControl w:val="0"/>
              <w:spacing w:after="0" w:line="276" w:lineRule="auto"/>
              <w:rPr>
                <w:sz w:val="20"/>
                <w:szCs w:val="20"/>
                <w:lang w:val="en-US"/>
              </w:rPr>
            </w:pPr>
            <w:r w:rsidRPr="00D22CBD">
              <w:rPr>
                <w:sz w:val="20"/>
                <w:szCs w:val="20"/>
                <w:lang w:val="en-US"/>
              </w:rPr>
              <w:t>Reading</w:t>
            </w:r>
          </w:p>
        </w:tc>
      </w:tr>
      <w:tr w:rsidR="00586E9D" w:rsidRPr="00D22CBD" w14:paraId="5C768C86" w14:textId="77777777" w:rsidTr="00E6764D">
        <w:trPr>
          <w:trHeight w:val="198"/>
        </w:trPr>
        <w:tc>
          <w:tcPr>
            <w:tcW w:w="426" w:type="dxa"/>
            <w:tcBorders>
              <w:top w:val="single" w:sz="6" w:space="0" w:color="000000"/>
              <w:left w:val="single" w:sz="2" w:space="0" w:color="000000"/>
              <w:bottom w:val="single" w:sz="6" w:space="0" w:color="000000"/>
              <w:right w:val="single" w:sz="6" w:space="0" w:color="000000"/>
            </w:tcBorders>
            <w:shd w:val="clear" w:color="auto" w:fill="C5E0B3" w:themeFill="accent6" w:themeFillTint="66"/>
            <w:vAlign w:val="center"/>
          </w:tcPr>
          <w:p w14:paraId="000CBE82" w14:textId="77777777" w:rsidR="00586E9D" w:rsidRPr="00D22CBD" w:rsidRDefault="00196501">
            <w:pPr>
              <w:widowControl w:val="0"/>
              <w:spacing w:after="0" w:line="276" w:lineRule="auto"/>
              <w:jc w:val="center"/>
              <w:rPr>
                <w:sz w:val="20"/>
                <w:szCs w:val="20"/>
                <w:lang w:val="en-US"/>
              </w:rPr>
            </w:pPr>
            <w:r w:rsidRPr="00D22CBD">
              <w:rPr>
                <w:sz w:val="20"/>
                <w:szCs w:val="20"/>
                <w:lang w:val="en-US"/>
              </w:rPr>
              <w:t>8</w:t>
            </w:r>
          </w:p>
        </w:tc>
        <w:tc>
          <w:tcPr>
            <w:tcW w:w="1305" w:type="dxa"/>
            <w:tcBorders>
              <w:top w:val="single" w:sz="6" w:space="0" w:color="000000"/>
              <w:left w:val="single" w:sz="6" w:space="0" w:color="000000"/>
              <w:bottom w:val="single" w:sz="6" w:space="0" w:color="000000"/>
              <w:right w:val="single" w:sz="6" w:space="0" w:color="000000"/>
            </w:tcBorders>
            <w:shd w:val="clear" w:color="auto" w:fill="C5E0B3" w:themeFill="accent6" w:themeFillTint="66"/>
            <w:vAlign w:val="center"/>
          </w:tcPr>
          <w:p w14:paraId="03F52053" w14:textId="77777777" w:rsidR="00586E9D" w:rsidRPr="00D22CBD" w:rsidRDefault="00196501">
            <w:pPr>
              <w:widowControl w:val="0"/>
              <w:spacing w:after="0" w:line="276" w:lineRule="auto"/>
              <w:jc w:val="center"/>
              <w:rPr>
                <w:sz w:val="20"/>
                <w:szCs w:val="20"/>
                <w:lang w:val="en-US"/>
              </w:rPr>
            </w:pPr>
            <w:r w:rsidRPr="00D22CBD">
              <w:rPr>
                <w:sz w:val="20"/>
                <w:szCs w:val="20"/>
                <w:lang w:val="en-US"/>
              </w:rPr>
              <w:t>20.11.2024</w:t>
            </w:r>
          </w:p>
        </w:tc>
        <w:tc>
          <w:tcPr>
            <w:tcW w:w="4140" w:type="dxa"/>
            <w:tcBorders>
              <w:top w:val="single" w:sz="6" w:space="0" w:color="000000"/>
              <w:left w:val="single" w:sz="6" w:space="0" w:color="000000"/>
              <w:bottom w:val="single" w:sz="6" w:space="0" w:color="000000"/>
              <w:right w:val="single" w:sz="6" w:space="0" w:color="000000"/>
            </w:tcBorders>
            <w:shd w:val="clear" w:color="auto" w:fill="C5E0B3" w:themeFill="accent6" w:themeFillTint="66"/>
            <w:vAlign w:val="center"/>
          </w:tcPr>
          <w:p w14:paraId="6DE5D23D" w14:textId="10BB9977" w:rsidR="00586E9D" w:rsidRPr="00D22CBD" w:rsidRDefault="00B21C34">
            <w:pPr>
              <w:widowControl w:val="0"/>
              <w:spacing w:after="0" w:line="276" w:lineRule="auto"/>
              <w:rPr>
                <w:sz w:val="20"/>
                <w:szCs w:val="20"/>
                <w:lang w:val="en-US"/>
              </w:rPr>
            </w:pPr>
            <w:r w:rsidRPr="00D22CBD">
              <w:rPr>
                <w:sz w:val="20"/>
                <w:szCs w:val="20"/>
                <w:lang w:val="en-US"/>
              </w:rPr>
              <w:t>Discussing mid-semester feedback, review, interim progress</w:t>
            </w:r>
          </w:p>
        </w:tc>
        <w:tc>
          <w:tcPr>
            <w:tcW w:w="3512" w:type="dxa"/>
            <w:tcBorders>
              <w:top w:val="single" w:sz="6" w:space="0" w:color="000000"/>
              <w:left w:val="single" w:sz="6" w:space="0" w:color="000000"/>
              <w:bottom w:val="single" w:sz="6" w:space="0" w:color="000000"/>
              <w:right w:val="single" w:sz="2" w:space="0" w:color="000000"/>
            </w:tcBorders>
            <w:shd w:val="clear" w:color="auto" w:fill="C5E0B3" w:themeFill="accent6" w:themeFillTint="66"/>
            <w:vAlign w:val="center"/>
          </w:tcPr>
          <w:p w14:paraId="24BF5D99" w14:textId="2E8E8214" w:rsidR="00586E9D" w:rsidRPr="00D22CBD" w:rsidRDefault="00196501">
            <w:pPr>
              <w:widowControl w:val="0"/>
              <w:spacing w:after="0" w:line="276" w:lineRule="auto"/>
              <w:rPr>
                <w:sz w:val="20"/>
                <w:szCs w:val="20"/>
                <w:lang w:val="en-US"/>
              </w:rPr>
            </w:pPr>
            <w:r w:rsidRPr="00D22CBD">
              <w:rPr>
                <w:sz w:val="20"/>
                <w:szCs w:val="20"/>
                <w:lang w:val="en-US"/>
              </w:rPr>
              <w:t>Dis</w:t>
            </w:r>
            <w:r w:rsidR="00B21C34" w:rsidRPr="00D22CBD">
              <w:rPr>
                <w:sz w:val="20"/>
                <w:szCs w:val="20"/>
                <w:lang w:val="en-US"/>
              </w:rPr>
              <w:t>cussion</w:t>
            </w:r>
          </w:p>
        </w:tc>
      </w:tr>
      <w:tr w:rsidR="00586E9D" w:rsidRPr="00D22CBD" w14:paraId="69D161DA" w14:textId="77777777" w:rsidTr="00E6764D">
        <w:tc>
          <w:tcPr>
            <w:tcW w:w="426" w:type="dxa"/>
            <w:tcBorders>
              <w:top w:val="single" w:sz="6" w:space="0" w:color="000000"/>
              <w:left w:val="single" w:sz="2" w:space="0" w:color="000000"/>
              <w:bottom w:val="single" w:sz="6" w:space="0" w:color="000000"/>
              <w:right w:val="single" w:sz="6" w:space="0" w:color="000000"/>
            </w:tcBorders>
            <w:shd w:val="clear" w:color="auto" w:fill="C5E0B3" w:themeFill="accent6" w:themeFillTint="66"/>
            <w:vAlign w:val="center"/>
          </w:tcPr>
          <w:p w14:paraId="4AF9D7A1" w14:textId="77777777" w:rsidR="00586E9D" w:rsidRPr="00D22CBD" w:rsidRDefault="00196501">
            <w:pPr>
              <w:widowControl w:val="0"/>
              <w:spacing w:after="0" w:line="276" w:lineRule="auto"/>
              <w:jc w:val="center"/>
              <w:rPr>
                <w:sz w:val="20"/>
                <w:szCs w:val="20"/>
                <w:lang w:val="en-US"/>
              </w:rPr>
            </w:pPr>
            <w:r w:rsidRPr="00D22CBD">
              <w:rPr>
                <w:sz w:val="20"/>
                <w:szCs w:val="20"/>
                <w:lang w:val="en-US"/>
              </w:rPr>
              <w:t>9</w:t>
            </w:r>
          </w:p>
        </w:tc>
        <w:tc>
          <w:tcPr>
            <w:tcW w:w="1305" w:type="dxa"/>
            <w:tcBorders>
              <w:top w:val="single" w:sz="6" w:space="0" w:color="000000"/>
              <w:left w:val="single" w:sz="6" w:space="0" w:color="000000"/>
              <w:bottom w:val="single" w:sz="6" w:space="0" w:color="000000"/>
              <w:right w:val="single" w:sz="6" w:space="0" w:color="000000"/>
            </w:tcBorders>
            <w:shd w:val="clear" w:color="auto" w:fill="C5E0B3" w:themeFill="accent6" w:themeFillTint="66"/>
            <w:vAlign w:val="center"/>
          </w:tcPr>
          <w:p w14:paraId="6DD22B5B" w14:textId="77777777" w:rsidR="00586E9D" w:rsidRPr="00D22CBD" w:rsidRDefault="00196501">
            <w:pPr>
              <w:widowControl w:val="0"/>
              <w:spacing w:after="0" w:line="276" w:lineRule="auto"/>
              <w:jc w:val="center"/>
              <w:rPr>
                <w:sz w:val="20"/>
                <w:szCs w:val="20"/>
                <w:lang w:val="en-US"/>
              </w:rPr>
            </w:pPr>
            <w:r w:rsidRPr="00D22CBD">
              <w:rPr>
                <w:sz w:val="20"/>
                <w:szCs w:val="20"/>
                <w:lang w:val="en-US"/>
              </w:rPr>
              <w:t>27.11.2024</w:t>
            </w:r>
          </w:p>
        </w:tc>
        <w:tc>
          <w:tcPr>
            <w:tcW w:w="4140" w:type="dxa"/>
            <w:tcBorders>
              <w:top w:val="single" w:sz="6" w:space="0" w:color="000000"/>
              <w:left w:val="single" w:sz="6" w:space="0" w:color="000000"/>
              <w:bottom w:val="single" w:sz="6" w:space="0" w:color="000000"/>
              <w:right w:val="single" w:sz="6" w:space="0" w:color="000000"/>
            </w:tcBorders>
            <w:shd w:val="clear" w:color="auto" w:fill="C5E0B3" w:themeFill="accent6" w:themeFillTint="66"/>
            <w:vAlign w:val="center"/>
          </w:tcPr>
          <w:p w14:paraId="32D6232B" w14:textId="7719FF2D" w:rsidR="00586E9D" w:rsidRPr="00D22CBD" w:rsidRDefault="00B21C34">
            <w:pPr>
              <w:widowControl w:val="0"/>
              <w:spacing w:after="0" w:line="276" w:lineRule="auto"/>
              <w:rPr>
                <w:sz w:val="20"/>
                <w:szCs w:val="20"/>
                <w:lang w:val="en-US"/>
              </w:rPr>
            </w:pPr>
            <w:r w:rsidRPr="00D22CBD">
              <w:rPr>
                <w:sz w:val="20"/>
                <w:szCs w:val="20"/>
                <w:lang w:val="en-US"/>
              </w:rPr>
              <w:t xml:space="preserve">Topic </w:t>
            </w:r>
            <w:r w:rsidR="00196501" w:rsidRPr="00D22CBD">
              <w:rPr>
                <w:sz w:val="20"/>
                <w:szCs w:val="20"/>
                <w:lang w:val="en-US"/>
              </w:rPr>
              <w:t>G</w:t>
            </w:r>
          </w:p>
        </w:tc>
        <w:tc>
          <w:tcPr>
            <w:tcW w:w="3512" w:type="dxa"/>
            <w:tcBorders>
              <w:top w:val="single" w:sz="6" w:space="0" w:color="000000"/>
              <w:left w:val="single" w:sz="6" w:space="0" w:color="000000"/>
              <w:bottom w:val="single" w:sz="6" w:space="0" w:color="000000"/>
              <w:right w:val="single" w:sz="2" w:space="0" w:color="000000"/>
            </w:tcBorders>
            <w:shd w:val="clear" w:color="auto" w:fill="C5E0B3" w:themeFill="accent6" w:themeFillTint="66"/>
            <w:vAlign w:val="center"/>
          </w:tcPr>
          <w:p w14:paraId="5C0FEBAE" w14:textId="77777777" w:rsidR="00586E9D" w:rsidRPr="00D22CBD" w:rsidRDefault="00196501">
            <w:pPr>
              <w:widowControl w:val="0"/>
              <w:spacing w:after="0" w:line="276" w:lineRule="auto"/>
              <w:rPr>
                <w:sz w:val="20"/>
                <w:szCs w:val="20"/>
                <w:lang w:val="en-US"/>
              </w:rPr>
            </w:pPr>
            <w:r w:rsidRPr="00D22CBD">
              <w:rPr>
                <w:sz w:val="20"/>
                <w:szCs w:val="20"/>
                <w:lang w:val="en-US"/>
              </w:rPr>
              <w:t>Quiz</w:t>
            </w:r>
          </w:p>
        </w:tc>
      </w:tr>
      <w:tr w:rsidR="00586E9D" w:rsidRPr="00965F8A" w14:paraId="566B3234" w14:textId="77777777" w:rsidTr="00E6764D">
        <w:tc>
          <w:tcPr>
            <w:tcW w:w="426" w:type="dxa"/>
            <w:tcBorders>
              <w:top w:val="single" w:sz="6" w:space="0" w:color="000000"/>
              <w:left w:val="single" w:sz="2" w:space="0" w:color="000000"/>
              <w:bottom w:val="single" w:sz="6" w:space="0" w:color="000000"/>
              <w:right w:val="single" w:sz="6" w:space="0" w:color="000000"/>
            </w:tcBorders>
            <w:shd w:val="clear" w:color="auto" w:fill="DBDBDB" w:themeFill="accent3" w:themeFillTint="66"/>
            <w:vAlign w:val="center"/>
          </w:tcPr>
          <w:p w14:paraId="20A3DAC3" w14:textId="77777777" w:rsidR="00586E9D" w:rsidRPr="00D22CBD" w:rsidRDefault="00196501">
            <w:pPr>
              <w:widowControl w:val="0"/>
              <w:spacing w:after="0" w:line="276" w:lineRule="auto"/>
              <w:jc w:val="center"/>
              <w:rPr>
                <w:sz w:val="20"/>
                <w:szCs w:val="20"/>
                <w:lang w:val="en-US"/>
              </w:rPr>
            </w:pPr>
            <w:r w:rsidRPr="00D22CBD">
              <w:rPr>
                <w:sz w:val="20"/>
                <w:szCs w:val="20"/>
                <w:lang w:val="en-US"/>
              </w:rPr>
              <w:t>11</w:t>
            </w:r>
          </w:p>
        </w:tc>
        <w:tc>
          <w:tcPr>
            <w:tcW w:w="1305" w:type="dxa"/>
            <w:tcBorders>
              <w:top w:val="single" w:sz="6" w:space="0" w:color="000000"/>
              <w:left w:val="single" w:sz="6" w:space="0" w:color="000000"/>
              <w:bottom w:val="single" w:sz="6" w:space="0" w:color="000000"/>
              <w:right w:val="single" w:sz="6" w:space="0" w:color="000000"/>
            </w:tcBorders>
            <w:shd w:val="clear" w:color="auto" w:fill="DBDBDB" w:themeFill="accent3" w:themeFillTint="66"/>
            <w:vAlign w:val="center"/>
          </w:tcPr>
          <w:p w14:paraId="490C3A43" w14:textId="77777777" w:rsidR="00586E9D" w:rsidRPr="00D22CBD" w:rsidRDefault="00196501">
            <w:pPr>
              <w:widowControl w:val="0"/>
              <w:spacing w:after="0" w:line="276" w:lineRule="auto"/>
              <w:jc w:val="center"/>
              <w:rPr>
                <w:sz w:val="20"/>
                <w:szCs w:val="20"/>
                <w:lang w:val="en-US"/>
              </w:rPr>
            </w:pPr>
            <w:r w:rsidRPr="00D22CBD">
              <w:rPr>
                <w:sz w:val="20"/>
                <w:szCs w:val="20"/>
                <w:lang w:val="en-US"/>
              </w:rPr>
              <w:t>4.12.2024</w:t>
            </w:r>
          </w:p>
        </w:tc>
        <w:tc>
          <w:tcPr>
            <w:tcW w:w="4140" w:type="dxa"/>
            <w:tcBorders>
              <w:top w:val="single" w:sz="6" w:space="0" w:color="000000"/>
              <w:left w:val="single" w:sz="6" w:space="0" w:color="000000"/>
              <w:bottom w:val="single" w:sz="6" w:space="0" w:color="000000"/>
              <w:right w:val="single" w:sz="6" w:space="0" w:color="000000"/>
            </w:tcBorders>
            <w:shd w:val="clear" w:color="auto" w:fill="DBDBDB" w:themeFill="accent3" w:themeFillTint="66"/>
            <w:vAlign w:val="center"/>
          </w:tcPr>
          <w:p w14:paraId="75240ADB" w14:textId="5392EFD5" w:rsidR="00586E9D" w:rsidRPr="00D22CBD" w:rsidRDefault="00B21C34">
            <w:pPr>
              <w:widowControl w:val="0"/>
              <w:spacing w:after="0" w:line="276" w:lineRule="auto"/>
              <w:rPr>
                <w:sz w:val="20"/>
                <w:szCs w:val="20"/>
                <w:lang w:val="en-US"/>
              </w:rPr>
            </w:pPr>
            <w:r w:rsidRPr="00D22CBD">
              <w:rPr>
                <w:sz w:val="20"/>
                <w:szCs w:val="20"/>
                <w:lang w:val="en-US"/>
              </w:rPr>
              <w:t xml:space="preserve">Topic </w:t>
            </w:r>
            <w:r w:rsidR="00196501" w:rsidRPr="00D22CBD">
              <w:rPr>
                <w:sz w:val="20"/>
                <w:szCs w:val="20"/>
                <w:lang w:val="en-US"/>
              </w:rPr>
              <w:t>H</w:t>
            </w:r>
          </w:p>
        </w:tc>
        <w:tc>
          <w:tcPr>
            <w:tcW w:w="3512" w:type="dxa"/>
            <w:vMerge w:val="restart"/>
            <w:tcBorders>
              <w:top w:val="single" w:sz="6" w:space="0" w:color="000000"/>
              <w:left w:val="single" w:sz="6" w:space="0" w:color="000000"/>
              <w:bottom w:val="single" w:sz="6" w:space="0" w:color="000000"/>
              <w:right w:val="single" w:sz="2" w:space="0" w:color="000000"/>
            </w:tcBorders>
            <w:shd w:val="clear" w:color="auto" w:fill="DBDBDB" w:themeFill="accent3" w:themeFillTint="66"/>
            <w:vAlign w:val="center"/>
          </w:tcPr>
          <w:p w14:paraId="520CF6F7" w14:textId="0C216027" w:rsidR="00586E9D" w:rsidRPr="00D22CBD" w:rsidRDefault="00B21C34">
            <w:pPr>
              <w:widowControl w:val="0"/>
              <w:spacing w:after="0" w:line="276" w:lineRule="auto"/>
              <w:rPr>
                <w:sz w:val="20"/>
                <w:szCs w:val="20"/>
                <w:lang w:val="en-US"/>
              </w:rPr>
            </w:pPr>
            <w:r w:rsidRPr="00D22CBD">
              <w:rPr>
                <w:sz w:val="20"/>
                <w:szCs w:val="20"/>
                <w:lang w:val="en-US"/>
              </w:rPr>
              <w:t>Prepare presentation and poster, revise poster</w:t>
            </w:r>
          </w:p>
        </w:tc>
      </w:tr>
      <w:tr w:rsidR="00586E9D" w:rsidRPr="00D22CBD" w14:paraId="4690EE25" w14:textId="77777777" w:rsidTr="00E6764D">
        <w:tc>
          <w:tcPr>
            <w:tcW w:w="426" w:type="dxa"/>
            <w:tcBorders>
              <w:top w:val="single" w:sz="6" w:space="0" w:color="000000"/>
              <w:left w:val="single" w:sz="2" w:space="0" w:color="000000"/>
              <w:bottom w:val="single" w:sz="6" w:space="0" w:color="000000"/>
              <w:right w:val="single" w:sz="6" w:space="0" w:color="000000"/>
            </w:tcBorders>
            <w:shd w:val="clear" w:color="auto" w:fill="DBDBDB" w:themeFill="accent3" w:themeFillTint="66"/>
            <w:vAlign w:val="center"/>
          </w:tcPr>
          <w:p w14:paraId="6971E8E1" w14:textId="77777777" w:rsidR="00586E9D" w:rsidRPr="00D22CBD" w:rsidRDefault="00196501">
            <w:pPr>
              <w:widowControl w:val="0"/>
              <w:spacing w:after="0" w:line="276" w:lineRule="auto"/>
              <w:jc w:val="center"/>
              <w:rPr>
                <w:sz w:val="20"/>
                <w:szCs w:val="20"/>
                <w:lang w:val="en-US"/>
              </w:rPr>
            </w:pPr>
            <w:r w:rsidRPr="00D22CBD">
              <w:rPr>
                <w:sz w:val="20"/>
                <w:szCs w:val="20"/>
                <w:lang w:val="en-US"/>
              </w:rPr>
              <w:t>12</w:t>
            </w:r>
          </w:p>
        </w:tc>
        <w:tc>
          <w:tcPr>
            <w:tcW w:w="1305" w:type="dxa"/>
            <w:tcBorders>
              <w:top w:val="single" w:sz="6" w:space="0" w:color="000000"/>
              <w:left w:val="single" w:sz="6" w:space="0" w:color="000000"/>
              <w:bottom w:val="single" w:sz="6" w:space="0" w:color="000000"/>
              <w:right w:val="single" w:sz="6" w:space="0" w:color="000000"/>
            </w:tcBorders>
            <w:shd w:val="clear" w:color="auto" w:fill="DBDBDB" w:themeFill="accent3" w:themeFillTint="66"/>
            <w:vAlign w:val="center"/>
          </w:tcPr>
          <w:p w14:paraId="51FFE078" w14:textId="77777777" w:rsidR="00586E9D" w:rsidRPr="00D22CBD" w:rsidRDefault="00196501">
            <w:pPr>
              <w:widowControl w:val="0"/>
              <w:spacing w:after="0" w:line="276" w:lineRule="auto"/>
              <w:jc w:val="center"/>
              <w:rPr>
                <w:sz w:val="20"/>
                <w:szCs w:val="20"/>
                <w:lang w:val="en-US"/>
              </w:rPr>
            </w:pPr>
            <w:r w:rsidRPr="00D22CBD">
              <w:rPr>
                <w:sz w:val="20"/>
                <w:szCs w:val="20"/>
                <w:lang w:val="en-US"/>
              </w:rPr>
              <w:t>8.1.2025</w:t>
            </w:r>
          </w:p>
        </w:tc>
        <w:tc>
          <w:tcPr>
            <w:tcW w:w="4140" w:type="dxa"/>
            <w:tcBorders>
              <w:top w:val="single" w:sz="6" w:space="0" w:color="000000"/>
              <w:left w:val="single" w:sz="6" w:space="0" w:color="000000"/>
              <w:bottom w:val="single" w:sz="6" w:space="0" w:color="000000"/>
              <w:right w:val="single" w:sz="6" w:space="0" w:color="000000"/>
            </w:tcBorders>
            <w:shd w:val="clear" w:color="auto" w:fill="DBDBDB" w:themeFill="accent3" w:themeFillTint="66"/>
            <w:vAlign w:val="center"/>
          </w:tcPr>
          <w:p w14:paraId="6053488A" w14:textId="77384AC0" w:rsidR="00586E9D" w:rsidRPr="00D22CBD" w:rsidRDefault="00B21C34">
            <w:pPr>
              <w:widowControl w:val="0"/>
              <w:spacing w:after="0" w:line="276" w:lineRule="auto"/>
              <w:rPr>
                <w:sz w:val="20"/>
                <w:szCs w:val="20"/>
                <w:lang w:val="en-US"/>
              </w:rPr>
            </w:pPr>
            <w:r w:rsidRPr="00D22CBD">
              <w:rPr>
                <w:sz w:val="20"/>
                <w:szCs w:val="20"/>
                <w:lang w:val="en-US"/>
              </w:rPr>
              <w:t>Presentations + Feedback</w:t>
            </w:r>
          </w:p>
        </w:tc>
        <w:tc>
          <w:tcPr>
            <w:tcW w:w="3512" w:type="dxa"/>
            <w:vMerge/>
            <w:tcBorders>
              <w:top w:val="single" w:sz="6" w:space="0" w:color="000000"/>
              <w:left w:val="single" w:sz="6" w:space="0" w:color="000000"/>
              <w:bottom w:val="single" w:sz="6" w:space="0" w:color="000000"/>
              <w:right w:val="single" w:sz="2" w:space="0" w:color="000000"/>
            </w:tcBorders>
            <w:shd w:val="clear" w:color="auto" w:fill="DBDBDB" w:themeFill="accent3" w:themeFillTint="66"/>
            <w:vAlign w:val="center"/>
          </w:tcPr>
          <w:p w14:paraId="7612B404" w14:textId="77777777" w:rsidR="00586E9D" w:rsidRPr="00D22CBD" w:rsidRDefault="00586E9D">
            <w:pPr>
              <w:widowControl w:val="0"/>
              <w:spacing w:after="0" w:line="276" w:lineRule="auto"/>
              <w:rPr>
                <w:sz w:val="20"/>
                <w:szCs w:val="20"/>
                <w:lang w:val="en-US"/>
              </w:rPr>
            </w:pPr>
          </w:p>
        </w:tc>
      </w:tr>
      <w:tr w:rsidR="00E6764D" w:rsidRPr="00D22CBD" w14:paraId="315E0FE7" w14:textId="77777777" w:rsidTr="00E6764D">
        <w:tc>
          <w:tcPr>
            <w:tcW w:w="426" w:type="dxa"/>
            <w:tcBorders>
              <w:top w:val="single" w:sz="6" w:space="0" w:color="000000"/>
              <w:left w:val="single" w:sz="2" w:space="0" w:color="000000"/>
              <w:bottom w:val="single" w:sz="6" w:space="0" w:color="000000"/>
              <w:right w:val="single" w:sz="6" w:space="0" w:color="000000"/>
            </w:tcBorders>
            <w:shd w:val="clear" w:color="auto" w:fill="DBDBDB" w:themeFill="accent3" w:themeFillTint="66"/>
            <w:vAlign w:val="center"/>
          </w:tcPr>
          <w:p w14:paraId="410CE279" w14:textId="77777777" w:rsidR="00E6764D" w:rsidRPr="00D22CBD" w:rsidRDefault="00E6764D" w:rsidP="00E6764D">
            <w:pPr>
              <w:widowControl w:val="0"/>
              <w:spacing w:after="0" w:line="276" w:lineRule="auto"/>
              <w:jc w:val="center"/>
              <w:rPr>
                <w:sz w:val="20"/>
                <w:szCs w:val="20"/>
                <w:lang w:val="en-US"/>
              </w:rPr>
            </w:pPr>
            <w:r w:rsidRPr="00D22CBD">
              <w:rPr>
                <w:sz w:val="20"/>
                <w:szCs w:val="20"/>
                <w:lang w:val="en-US"/>
              </w:rPr>
              <w:t>13</w:t>
            </w:r>
          </w:p>
        </w:tc>
        <w:tc>
          <w:tcPr>
            <w:tcW w:w="1305" w:type="dxa"/>
            <w:tcBorders>
              <w:top w:val="single" w:sz="6" w:space="0" w:color="000000"/>
              <w:left w:val="single" w:sz="6" w:space="0" w:color="000000"/>
              <w:bottom w:val="single" w:sz="6" w:space="0" w:color="000000"/>
              <w:right w:val="single" w:sz="6" w:space="0" w:color="000000"/>
            </w:tcBorders>
            <w:shd w:val="clear" w:color="auto" w:fill="DBDBDB" w:themeFill="accent3" w:themeFillTint="66"/>
            <w:vAlign w:val="center"/>
          </w:tcPr>
          <w:p w14:paraId="26591E6A" w14:textId="77777777" w:rsidR="00E6764D" w:rsidRPr="00D22CBD" w:rsidRDefault="00E6764D" w:rsidP="00E6764D">
            <w:pPr>
              <w:widowControl w:val="0"/>
              <w:spacing w:after="0" w:line="276" w:lineRule="auto"/>
              <w:jc w:val="center"/>
              <w:rPr>
                <w:sz w:val="20"/>
                <w:szCs w:val="20"/>
                <w:lang w:val="en-US"/>
              </w:rPr>
            </w:pPr>
            <w:r w:rsidRPr="00D22CBD">
              <w:rPr>
                <w:sz w:val="20"/>
                <w:szCs w:val="20"/>
                <w:lang w:val="en-US"/>
              </w:rPr>
              <w:t>15.1.2025</w:t>
            </w:r>
          </w:p>
        </w:tc>
        <w:tc>
          <w:tcPr>
            <w:tcW w:w="4140" w:type="dxa"/>
            <w:tcBorders>
              <w:top w:val="single" w:sz="6" w:space="0" w:color="000000"/>
              <w:left w:val="single" w:sz="6" w:space="0" w:color="000000"/>
              <w:bottom w:val="single" w:sz="6" w:space="0" w:color="000000"/>
              <w:right w:val="single" w:sz="6" w:space="0" w:color="000000"/>
            </w:tcBorders>
            <w:shd w:val="clear" w:color="auto" w:fill="DBDBDB" w:themeFill="accent3" w:themeFillTint="66"/>
            <w:vAlign w:val="center"/>
          </w:tcPr>
          <w:p w14:paraId="43F095E9" w14:textId="3EF9DF80" w:rsidR="00E6764D" w:rsidRPr="00D22CBD" w:rsidRDefault="00E6764D" w:rsidP="00E6764D">
            <w:pPr>
              <w:widowControl w:val="0"/>
              <w:spacing w:after="0" w:line="276" w:lineRule="auto"/>
              <w:rPr>
                <w:sz w:val="20"/>
                <w:szCs w:val="20"/>
                <w:lang w:val="en-US"/>
              </w:rPr>
            </w:pPr>
            <w:r w:rsidRPr="00D22CBD">
              <w:rPr>
                <w:sz w:val="20"/>
                <w:szCs w:val="20"/>
                <w:lang w:val="en-US"/>
              </w:rPr>
              <w:t>Presentations + Feedback</w:t>
            </w:r>
            <w:r>
              <w:rPr>
                <w:sz w:val="20"/>
                <w:szCs w:val="20"/>
                <w:lang w:val="en-US"/>
              </w:rPr>
              <w:t xml:space="preserve"> (possibly online)</w:t>
            </w:r>
          </w:p>
        </w:tc>
        <w:tc>
          <w:tcPr>
            <w:tcW w:w="3512" w:type="dxa"/>
            <w:vMerge/>
            <w:tcBorders>
              <w:top w:val="single" w:sz="6" w:space="0" w:color="000000"/>
              <w:left w:val="single" w:sz="6" w:space="0" w:color="000000"/>
              <w:bottom w:val="single" w:sz="6" w:space="0" w:color="000000"/>
              <w:right w:val="single" w:sz="2" w:space="0" w:color="000000"/>
            </w:tcBorders>
            <w:shd w:val="clear" w:color="auto" w:fill="DBDBDB" w:themeFill="accent3" w:themeFillTint="66"/>
            <w:vAlign w:val="center"/>
          </w:tcPr>
          <w:p w14:paraId="7FB3D778" w14:textId="77777777" w:rsidR="00E6764D" w:rsidRPr="00D22CBD" w:rsidRDefault="00E6764D" w:rsidP="00E6764D">
            <w:pPr>
              <w:widowControl w:val="0"/>
              <w:spacing w:after="0" w:line="276" w:lineRule="auto"/>
              <w:rPr>
                <w:sz w:val="20"/>
                <w:szCs w:val="20"/>
                <w:lang w:val="en-US"/>
              </w:rPr>
            </w:pPr>
          </w:p>
        </w:tc>
      </w:tr>
      <w:tr w:rsidR="00586E9D" w:rsidRPr="00D22CBD" w14:paraId="787B37CB" w14:textId="77777777" w:rsidTr="00E6764D">
        <w:tc>
          <w:tcPr>
            <w:tcW w:w="426" w:type="dxa"/>
            <w:tcBorders>
              <w:top w:val="single" w:sz="6" w:space="0" w:color="000000"/>
              <w:left w:val="single" w:sz="2" w:space="0" w:color="000000"/>
              <w:bottom w:val="single" w:sz="6" w:space="0" w:color="000000"/>
              <w:right w:val="single" w:sz="6" w:space="0" w:color="000000"/>
            </w:tcBorders>
            <w:shd w:val="clear" w:color="auto" w:fill="F7CAAC" w:themeFill="accent2" w:themeFillTint="66"/>
            <w:vAlign w:val="center"/>
          </w:tcPr>
          <w:p w14:paraId="0094EDC2" w14:textId="77777777" w:rsidR="00586E9D" w:rsidRPr="00D22CBD" w:rsidRDefault="00196501">
            <w:pPr>
              <w:widowControl w:val="0"/>
              <w:spacing w:after="0" w:line="276" w:lineRule="auto"/>
              <w:jc w:val="center"/>
              <w:rPr>
                <w:sz w:val="20"/>
                <w:szCs w:val="20"/>
                <w:lang w:val="en-US"/>
              </w:rPr>
            </w:pPr>
            <w:r w:rsidRPr="00D22CBD">
              <w:rPr>
                <w:sz w:val="20"/>
                <w:szCs w:val="20"/>
                <w:lang w:val="en-US"/>
              </w:rPr>
              <w:t>14</w:t>
            </w:r>
          </w:p>
        </w:tc>
        <w:tc>
          <w:tcPr>
            <w:tcW w:w="1305" w:type="dxa"/>
            <w:tcBorders>
              <w:top w:val="single" w:sz="6" w:space="0" w:color="000000"/>
              <w:left w:val="single" w:sz="6" w:space="0" w:color="000000"/>
              <w:bottom w:val="single" w:sz="6" w:space="0" w:color="000000"/>
              <w:right w:val="single" w:sz="6" w:space="0" w:color="000000"/>
            </w:tcBorders>
            <w:shd w:val="clear" w:color="auto" w:fill="F7CAAC" w:themeFill="accent2" w:themeFillTint="66"/>
            <w:vAlign w:val="center"/>
          </w:tcPr>
          <w:p w14:paraId="6C71E0F9" w14:textId="77777777" w:rsidR="00586E9D" w:rsidRPr="00D22CBD" w:rsidRDefault="00196501">
            <w:pPr>
              <w:widowControl w:val="0"/>
              <w:spacing w:after="0" w:line="276" w:lineRule="auto"/>
              <w:jc w:val="center"/>
              <w:rPr>
                <w:sz w:val="20"/>
                <w:szCs w:val="20"/>
                <w:lang w:val="en-US"/>
              </w:rPr>
            </w:pPr>
            <w:r w:rsidRPr="00D22CBD">
              <w:rPr>
                <w:sz w:val="20"/>
                <w:szCs w:val="20"/>
                <w:lang w:val="en-US"/>
              </w:rPr>
              <w:t>22.1.2025</w:t>
            </w:r>
          </w:p>
        </w:tc>
        <w:tc>
          <w:tcPr>
            <w:tcW w:w="4140" w:type="dxa"/>
            <w:tcBorders>
              <w:top w:val="single" w:sz="6" w:space="0" w:color="000000"/>
              <w:left w:val="single" w:sz="6" w:space="0" w:color="000000"/>
              <w:bottom w:val="single" w:sz="6" w:space="0" w:color="000000"/>
              <w:right w:val="single" w:sz="6" w:space="0" w:color="000000"/>
            </w:tcBorders>
            <w:shd w:val="clear" w:color="auto" w:fill="F7CAAC" w:themeFill="accent2" w:themeFillTint="66"/>
            <w:vAlign w:val="center"/>
          </w:tcPr>
          <w:p w14:paraId="67D0A4D2" w14:textId="1EC67686" w:rsidR="00586E9D" w:rsidRPr="00D22CBD" w:rsidRDefault="00B21C34">
            <w:pPr>
              <w:widowControl w:val="0"/>
              <w:spacing w:after="0" w:line="276" w:lineRule="auto"/>
              <w:rPr>
                <w:sz w:val="20"/>
                <w:szCs w:val="20"/>
                <w:lang w:val="en-US"/>
              </w:rPr>
            </w:pPr>
            <w:r w:rsidRPr="00D22CBD">
              <w:rPr>
                <w:sz w:val="20"/>
                <w:szCs w:val="20"/>
                <w:lang w:val="en-US"/>
              </w:rPr>
              <w:t>Presentations + Feedback</w:t>
            </w:r>
          </w:p>
        </w:tc>
        <w:tc>
          <w:tcPr>
            <w:tcW w:w="3512" w:type="dxa"/>
            <w:tcBorders>
              <w:top w:val="single" w:sz="6" w:space="0" w:color="000000"/>
              <w:left w:val="single" w:sz="6" w:space="0" w:color="000000"/>
              <w:bottom w:val="single" w:sz="6" w:space="0" w:color="000000"/>
              <w:right w:val="single" w:sz="2" w:space="0" w:color="000000"/>
            </w:tcBorders>
            <w:shd w:val="clear" w:color="auto" w:fill="F7CAAC" w:themeFill="accent2" w:themeFillTint="66"/>
            <w:vAlign w:val="center"/>
          </w:tcPr>
          <w:p w14:paraId="4A4FF51D" w14:textId="77777777" w:rsidR="00586E9D" w:rsidRPr="00D22CBD" w:rsidRDefault="00586E9D">
            <w:pPr>
              <w:widowControl w:val="0"/>
              <w:spacing w:after="0" w:line="276" w:lineRule="auto"/>
              <w:rPr>
                <w:sz w:val="20"/>
                <w:szCs w:val="20"/>
                <w:lang w:val="en-US"/>
              </w:rPr>
            </w:pPr>
          </w:p>
        </w:tc>
      </w:tr>
      <w:tr w:rsidR="00586E9D" w:rsidRPr="00667844" w14:paraId="5F42D78E" w14:textId="77777777" w:rsidTr="00E6764D">
        <w:tc>
          <w:tcPr>
            <w:tcW w:w="426" w:type="dxa"/>
            <w:tcBorders>
              <w:top w:val="single" w:sz="6" w:space="0" w:color="000000"/>
              <w:left w:val="single" w:sz="2" w:space="0" w:color="000000"/>
              <w:bottom w:val="single" w:sz="2" w:space="0" w:color="000000"/>
              <w:right w:val="single" w:sz="6" w:space="0" w:color="000000"/>
            </w:tcBorders>
            <w:shd w:val="clear" w:color="auto" w:fill="F7CAAC" w:themeFill="accent2" w:themeFillTint="66"/>
            <w:vAlign w:val="center"/>
          </w:tcPr>
          <w:p w14:paraId="2A1853EB" w14:textId="77777777" w:rsidR="00586E9D" w:rsidRPr="00D22CBD" w:rsidRDefault="00196501">
            <w:pPr>
              <w:widowControl w:val="0"/>
              <w:spacing w:after="0" w:line="276" w:lineRule="auto"/>
              <w:jc w:val="center"/>
              <w:rPr>
                <w:sz w:val="20"/>
                <w:szCs w:val="20"/>
                <w:lang w:val="en-US"/>
              </w:rPr>
            </w:pPr>
            <w:r w:rsidRPr="00D22CBD">
              <w:rPr>
                <w:sz w:val="20"/>
                <w:szCs w:val="20"/>
                <w:lang w:val="en-US"/>
              </w:rPr>
              <w:t>15</w:t>
            </w:r>
          </w:p>
        </w:tc>
        <w:tc>
          <w:tcPr>
            <w:tcW w:w="1305" w:type="dxa"/>
            <w:tcBorders>
              <w:top w:val="single" w:sz="6" w:space="0" w:color="000000"/>
              <w:left w:val="single" w:sz="6" w:space="0" w:color="000000"/>
              <w:bottom w:val="single" w:sz="2" w:space="0" w:color="000000"/>
              <w:right w:val="single" w:sz="6" w:space="0" w:color="000000"/>
            </w:tcBorders>
            <w:shd w:val="clear" w:color="auto" w:fill="F7CAAC" w:themeFill="accent2" w:themeFillTint="66"/>
            <w:vAlign w:val="center"/>
          </w:tcPr>
          <w:p w14:paraId="02582AE1" w14:textId="77777777" w:rsidR="00586E9D" w:rsidRPr="00D22CBD" w:rsidRDefault="00196501">
            <w:pPr>
              <w:widowControl w:val="0"/>
              <w:spacing w:after="0" w:line="276" w:lineRule="auto"/>
              <w:jc w:val="center"/>
              <w:rPr>
                <w:sz w:val="20"/>
                <w:szCs w:val="20"/>
                <w:lang w:val="en-US"/>
              </w:rPr>
            </w:pPr>
            <w:r w:rsidRPr="00D22CBD">
              <w:rPr>
                <w:sz w:val="20"/>
                <w:szCs w:val="20"/>
                <w:lang w:val="en-US"/>
              </w:rPr>
              <w:t>29.1.2025</w:t>
            </w:r>
          </w:p>
        </w:tc>
        <w:tc>
          <w:tcPr>
            <w:tcW w:w="4140" w:type="dxa"/>
            <w:tcBorders>
              <w:top w:val="single" w:sz="6" w:space="0" w:color="000000"/>
              <w:left w:val="single" w:sz="6" w:space="0" w:color="000000"/>
              <w:bottom w:val="single" w:sz="2" w:space="0" w:color="000000"/>
              <w:right w:val="single" w:sz="6" w:space="0" w:color="000000"/>
            </w:tcBorders>
            <w:shd w:val="clear" w:color="auto" w:fill="F7CAAC" w:themeFill="accent2" w:themeFillTint="66"/>
            <w:vAlign w:val="center"/>
          </w:tcPr>
          <w:p w14:paraId="0B719850" w14:textId="44281E8E" w:rsidR="00586E9D" w:rsidRPr="00D22CBD" w:rsidRDefault="00B21C34">
            <w:pPr>
              <w:widowControl w:val="0"/>
              <w:spacing w:after="0" w:line="276" w:lineRule="auto"/>
              <w:rPr>
                <w:sz w:val="20"/>
                <w:szCs w:val="20"/>
                <w:lang w:val="en-US"/>
              </w:rPr>
            </w:pPr>
            <w:r w:rsidRPr="00D22CBD">
              <w:rPr>
                <w:sz w:val="20"/>
                <w:szCs w:val="20"/>
                <w:lang w:val="en-US"/>
              </w:rPr>
              <w:t>Course evaluation, clarifying open questions, concluding reflection</w:t>
            </w:r>
          </w:p>
        </w:tc>
        <w:tc>
          <w:tcPr>
            <w:tcW w:w="3512" w:type="dxa"/>
            <w:tcBorders>
              <w:top w:val="single" w:sz="6" w:space="0" w:color="000000"/>
              <w:left w:val="single" w:sz="6" w:space="0" w:color="000000"/>
              <w:bottom w:val="single" w:sz="2" w:space="0" w:color="000000"/>
              <w:right w:val="single" w:sz="2" w:space="0" w:color="000000"/>
            </w:tcBorders>
            <w:shd w:val="clear" w:color="auto" w:fill="F7CAAC" w:themeFill="accent2" w:themeFillTint="66"/>
            <w:vAlign w:val="center"/>
          </w:tcPr>
          <w:p w14:paraId="1FECECBD" w14:textId="53592666" w:rsidR="00586E9D" w:rsidRPr="00D22CBD" w:rsidRDefault="00B21C34">
            <w:pPr>
              <w:widowControl w:val="0"/>
              <w:spacing w:after="0" w:line="276" w:lineRule="auto"/>
              <w:rPr>
                <w:sz w:val="20"/>
                <w:szCs w:val="20"/>
                <w:lang w:val="en-US"/>
              </w:rPr>
            </w:pPr>
            <w:proofErr w:type="spellStart"/>
            <w:r w:rsidRPr="00D22CBD">
              <w:rPr>
                <w:sz w:val="20"/>
                <w:szCs w:val="20"/>
                <w:lang w:val="en-US"/>
              </w:rPr>
              <w:t>Finali</w:t>
            </w:r>
            <w:r w:rsidR="00BD065C">
              <w:rPr>
                <w:sz w:val="20"/>
                <w:szCs w:val="20"/>
                <w:lang w:val="en-US"/>
              </w:rPr>
              <w:t>s</w:t>
            </w:r>
            <w:r w:rsidRPr="00D22CBD">
              <w:rPr>
                <w:sz w:val="20"/>
                <w:szCs w:val="20"/>
                <w:lang w:val="en-US"/>
              </w:rPr>
              <w:t>e</w:t>
            </w:r>
            <w:proofErr w:type="spellEnd"/>
            <w:r w:rsidRPr="00D22CBD">
              <w:rPr>
                <w:sz w:val="20"/>
                <w:szCs w:val="20"/>
                <w:lang w:val="en-US"/>
              </w:rPr>
              <w:t xml:space="preserve"> poster, upload to Moodle</w:t>
            </w:r>
          </w:p>
        </w:tc>
      </w:tr>
    </w:tbl>
    <w:p w14:paraId="2254496D" w14:textId="77777777" w:rsidR="00586E9D" w:rsidRPr="00D22CBD" w:rsidRDefault="00586E9D">
      <w:pPr>
        <w:spacing w:after="0" w:line="276" w:lineRule="auto"/>
        <w:rPr>
          <w:lang w:val="en-US"/>
        </w:rPr>
      </w:pPr>
    </w:p>
    <w:p w14:paraId="1691ACDF" w14:textId="10B94A0F" w:rsidR="00586E9D" w:rsidRPr="00D22CBD" w:rsidRDefault="00B21C34">
      <w:pPr>
        <w:pStyle w:val="berschrift2"/>
        <w:spacing w:line="276" w:lineRule="auto"/>
        <w:rPr>
          <w:rFonts w:ascii="Avenir Next LT Pro" w:hAnsi="Avenir Next LT Pro"/>
          <w:sz w:val="22"/>
          <w:szCs w:val="22"/>
          <w:lang w:val="en-US"/>
        </w:rPr>
      </w:pPr>
      <w:bookmarkStart w:id="6" w:name="_Toc207182796"/>
      <w:r w:rsidRPr="00D22CBD">
        <w:rPr>
          <w:rFonts w:ascii="Avenir Next LT Pro" w:hAnsi="Avenir Next LT Pro"/>
          <w:sz w:val="22"/>
          <w:szCs w:val="22"/>
          <w:lang w:val="en-US"/>
        </w:rPr>
        <w:t>Required Reading</w:t>
      </w:r>
      <w:bookmarkEnd w:id="6"/>
    </w:p>
    <w:p w14:paraId="45A22C53" w14:textId="6D99037F" w:rsidR="00B21C34" w:rsidRPr="00D22CBD" w:rsidRDefault="00B21C34">
      <w:pPr>
        <w:spacing w:after="0" w:line="276" w:lineRule="auto"/>
        <w:rPr>
          <w:rFonts w:cs="Calibri"/>
          <w:i/>
          <w:iCs/>
          <w:sz w:val="20"/>
          <w:szCs w:val="20"/>
          <w:lang w:val="en-US"/>
        </w:rPr>
      </w:pPr>
      <w:r w:rsidRPr="00D22CBD">
        <w:rPr>
          <w:rFonts w:cs="Calibri"/>
          <w:i/>
          <w:iCs/>
          <w:sz w:val="20"/>
          <w:szCs w:val="20"/>
          <w:lang w:val="en-US"/>
        </w:rPr>
        <w:t>Clearly list the sources of all texts that students must read. Where legally permissible, provide students with digital access to these materials via Moodle or through the library.</w:t>
      </w:r>
    </w:p>
    <w:p w14:paraId="47319D4F" w14:textId="22281573" w:rsidR="00586E9D" w:rsidRPr="00D22CBD" w:rsidRDefault="00196501" w:rsidP="00B21C34">
      <w:pPr>
        <w:spacing w:after="0" w:line="276" w:lineRule="auto"/>
        <w:rPr>
          <w:sz w:val="20"/>
          <w:szCs w:val="20"/>
          <w:lang w:val="en-US"/>
        </w:rPr>
      </w:pPr>
      <w:r w:rsidRPr="00D22CBD">
        <w:rPr>
          <w:sz w:val="20"/>
          <w:szCs w:val="20"/>
          <w:lang w:val="en-US"/>
        </w:rPr>
        <w:t>…</w:t>
      </w:r>
    </w:p>
    <w:p w14:paraId="76CBAF6C" w14:textId="77777777" w:rsidR="00B21C34" w:rsidRPr="00D22CBD" w:rsidRDefault="00B21C34" w:rsidP="00B21C34">
      <w:pPr>
        <w:spacing w:after="0" w:line="276" w:lineRule="auto"/>
        <w:rPr>
          <w:sz w:val="20"/>
          <w:szCs w:val="20"/>
          <w:lang w:val="en-US"/>
        </w:rPr>
      </w:pPr>
    </w:p>
    <w:p w14:paraId="556CB5F1" w14:textId="46A911CE" w:rsidR="00586E9D" w:rsidRPr="00D22CBD" w:rsidRDefault="00B21C34">
      <w:pPr>
        <w:pStyle w:val="berschrift2"/>
        <w:spacing w:line="276" w:lineRule="auto"/>
        <w:rPr>
          <w:rFonts w:ascii="Avenir Next LT Pro" w:hAnsi="Avenir Next LT Pro"/>
          <w:sz w:val="22"/>
          <w:szCs w:val="22"/>
          <w:lang w:val="en-US"/>
        </w:rPr>
      </w:pPr>
      <w:bookmarkStart w:id="7" w:name="_Toc207182797"/>
      <w:r w:rsidRPr="00D22CBD">
        <w:rPr>
          <w:rFonts w:ascii="Avenir Next LT Pro" w:hAnsi="Avenir Next LT Pro"/>
          <w:sz w:val="22"/>
          <w:szCs w:val="22"/>
          <w:lang w:val="en-US"/>
        </w:rPr>
        <w:t>Recommended Literature</w:t>
      </w:r>
      <w:bookmarkEnd w:id="7"/>
    </w:p>
    <w:p w14:paraId="66FAA6C7" w14:textId="77777777" w:rsidR="00B21C34" w:rsidRPr="00D22CBD" w:rsidRDefault="00B21C34">
      <w:pPr>
        <w:spacing w:after="0" w:line="276" w:lineRule="auto"/>
        <w:rPr>
          <w:rFonts w:cs="Calibri"/>
          <w:i/>
          <w:iCs/>
          <w:sz w:val="20"/>
          <w:szCs w:val="20"/>
          <w:lang w:val="en-US"/>
        </w:rPr>
      </w:pPr>
      <w:r w:rsidRPr="00D22CBD">
        <w:rPr>
          <w:rFonts w:cs="Calibri"/>
          <w:i/>
          <w:iCs/>
          <w:sz w:val="20"/>
          <w:szCs w:val="20"/>
          <w:lang w:val="en-US"/>
        </w:rPr>
        <w:t>Suggest a maximum of 3–4 works relevant to the course. Where legally permissible, make these available digitally on Moodle or in the library.</w:t>
      </w:r>
    </w:p>
    <w:p w14:paraId="1FEF417A" w14:textId="6BA9AA64" w:rsidR="00586E9D" w:rsidRPr="00D22CBD" w:rsidRDefault="00196501">
      <w:pPr>
        <w:spacing w:after="0" w:line="276" w:lineRule="auto"/>
        <w:rPr>
          <w:sz w:val="20"/>
          <w:szCs w:val="20"/>
          <w:lang w:val="en-US"/>
        </w:rPr>
      </w:pPr>
      <w:r w:rsidRPr="00D22CBD">
        <w:rPr>
          <w:sz w:val="20"/>
          <w:szCs w:val="20"/>
          <w:lang w:val="en-US"/>
        </w:rPr>
        <w:t>…</w:t>
      </w:r>
    </w:p>
    <w:p w14:paraId="38AFA190" w14:textId="77777777" w:rsidR="00586E9D" w:rsidRPr="00D22CBD" w:rsidRDefault="00586E9D">
      <w:pPr>
        <w:spacing w:after="0" w:line="276" w:lineRule="auto"/>
        <w:rPr>
          <w:rFonts w:cs="Calibri"/>
          <w:sz w:val="20"/>
          <w:szCs w:val="20"/>
          <w:lang w:val="en-US"/>
        </w:rPr>
      </w:pPr>
    </w:p>
    <w:p w14:paraId="44D5ECA6" w14:textId="3E253466" w:rsidR="00586E9D" w:rsidRPr="00D22CBD" w:rsidRDefault="00B21C34">
      <w:pPr>
        <w:pStyle w:val="berschrift2"/>
        <w:spacing w:line="276" w:lineRule="auto"/>
        <w:rPr>
          <w:rFonts w:ascii="Avenir Next LT Pro" w:hAnsi="Avenir Next LT Pro"/>
          <w:sz w:val="22"/>
          <w:szCs w:val="22"/>
          <w:lang w:val="en-US"/>
        </w:rPr>
      </w:pPr>
      <w:bookmarkStart w:id="8" w:name="_Toc207182798"/>
      <w:r w:rsidRPr="00D22CBD">
        <w:rPr>
          <w:rFonts w:ascii="Avenir Next LT Pro" w:hAnsi="Avenir Next LT Pro"/>
          <w:sz w:val="22"/>
          <w:szCs w:val="22"/>
          <w:lang w:val="en-US"/>
        </w:rPr>
        <w:t>U</w:t>
      </w:r>
      <w:r w:rsidR="00C61B41">
        <w:rPr>
          <w:rFonts w:ascii="Avenir Next LT Pro" w:hAnsi="Avenir Next LT Pro"/>
          <w:sz w:val="22"/>
          <w:szCs w:val="22"/>
          <w:lang w:val="en-US"/>
        </w:rPr>
        <w:t>s</w:t>
      </w:r>
      <w:r w:rsidRPr="00D22CBD">
        <w:rPr>
          <w:rFonts w:ascii="Avenir Next LT Pro" w:hAnsi="Avenir Next LT Pro"/>
          <w:sz w:val="22"/>
          <w:szCs w:val="22"/>
          <w:lang w:val="en-US"/>
        </w:rPr>
        <w:t>eful Websites, Podcasts, Videos and Tools</w:t>
      </w:r>
      <w:bookmarkEnd w:id="8"/>
    </w:p>
    <w:p w14:paraId="207F5484" w14:textId="77777777" w:rsidR="00B21C34" w:rsidRPr="00D22CBD" w:rsidRDefault="00B21C34">
      <w:pPr>
        <w:spacing w:after="0" w:line="276" w:lineRule="auto"/>
        <w:rPr>
          <w:i/>
          <w:iCs/>
          <w:sz w:val="20"/>
          <w:szCs w:val="20"/>
          <w:lang w:val="en-US"/>
        </w:rPr>
      </w:pPr>
      <w:r w:rsidRPr="00D22CBD">
        <w:rPr>
          <w:i/>
          <w:iCs/>
          <w:sz w:val="20"/>
          <w:szCs w:val="20"/>
          <w:lang w:val="en-US"/>
        </w:rPr>
        <w:t>If you know of topic-related websites, podcasts, or videos, include them in the syllabus to offer interested students opportunities for deeper exploration.</w:t>
      </w:r>
    </w:p>
    <w:p w14:paraId="22FF3F4F" w14:textId="61BF0F0E" w:rsidR="00586E9D" w:rsidRPr="00D22CBD" w:rsidRDefault="00196501">
      <w:pPr>
        <w:spacing w:after="0" w:line="276" w:lineRule="auto"/>
        <w:rPr>
          <w:sz w:val="20"/>
          <w:szCs w:val="20"/>
          <w:lang w:val="en-US"/>
        </w:rPr>
      </w:pPr>
      <w:r w:rsidRPr="00D22CBD">
        <w:rPr>
          <w:sz w:val="20"/>
          <w:szCs w:val="20"/>
          <w:lang w:val="en-US"/>
        </w:rPr>
        <w:t>…</w:t>
      </w:r>
    </w:p>
    <w:p w14:paraId="79B179DA" w14:textId="77777777" w:rsidR="00B21C34" w:rsidRPr="00D22CBD" w:rsidRDefault="00B21C34">
      <w:pPr>
        <w:spacing w:after="0" w:line="276" w:lineRule="auto"/>
        <w:rPr>
          <w:sz w:val="20"/>
          <w:szCs w:val="20"/>
          <w:lang w:val="en-US"/>
        </w:rPr>
      </w:pPr>
    </w:p>
    <w:p w14:paraId="0986CDEC" w14:textId="3766ED36" w:rsidR="00586E9D" w:rsidRPr="00D22CBD" w:rsidRDefault="00B21C34">
      <w:pPr>
        <w:pStyle w:val="berschrift2"/>
        <w:spacing w:line="276" w:lineRule="auto"/>
        <w:rPr>
          <w:rFonts w:ascii="Avenir Next LT Pro" w:hAnsi="Avenir Next LT Pro"/>
          <w:sz w:val="22"/>
          <w:szCs w:val="22"/>
          <w:lang w:val="en-US"/>
        </w:rPr>
      </w:pPr>
      <w:bookmarkStart w:id="9" w:name="_Toc207182799"/>
      <w:r w:rsidRPr="00D22CBD">
        <w:rPr>
          <w:rFonts w:ascii="Avenir Next LT Pro" w:hAnsi="Avenir Next LT Pro"/>
          <w:sz w:val="22"/>
          <w:szCs w:val="22"/>
          <w:lang w:val="en-US"/>
        </w:rPr>
        <w:t>Further Events</w:t>
      </w:r>
      <w:bookmarkEnd w:id="9"/>
    </w:p>
    <w:p w14:paraId="202EF646" w14:textId="77777777" w:rsidR="00B21C34" w:rsidRPr="00D22CBD" w:rsidRDefault="00B21C34">
      <w:pPr>
        <w:spacing w:after="0" w:line="276" w:lineRule="auto"/>
        <w:rPr>
          <w:i/>
          <w:iCs/>
          <w:sz w:val="20"/>
          <w:szCs w:val="20"/>
          <w:lang w:val="en-US"/>
        </w:rPr>
      </w:pPr>
      <w:r w:rsidRPr="00D22CBD">
        <w:rPr>
          <w:i/>
          <w:iCs/>
          <w:sz w:val="20"/>
          <w:szCs w:val="20"/>
          <w:lang w:val="en-US"/>
        </w:rPr>
        <w:t>If you know of related (online) events, encourage students to participate by listing these in your syllabus.</w:t>
      </w:r>
    </w:p>
    <w:p w14:paraId="10A8B226" w14:textId="598D637F" w:rsidR="00586E9D" w:rsidRPr="00D22CBD" w:rsidRDefault="00196501">
      <w:pPr>
        <w:spacing w:after="0" w:line="276" w:lineRule="auto"/>
        <w:rPr>
          <w:sz w:val="20"/>
          <w:szCs w:val="20"/>
          <w:lang w:val="en-US"/>
        </w:rPr>
      </w:pPr>
      <w:r w:rsidRPr="00D22CBD">
        <w:rPr>
          <w:sz w:val="20"/>
          <w:szCs w:val="20"/>
          <w:lang w:val="en-US"/>
        </w:rPr>
        <w:t>…</w:t>
      </w:r>
    </w:p>
    <w:p w14:paraId="32C70311" w14:textId="77777777" w:rsidR="00586E9D" w:rsidRPr="00D22CBD" w:rsidRDefault="00586E9D">
      <w:pPr>
        <w:spacing w:after="0" w:line="276" w:lineRule="auto"/>
        <w:rPr>
          <w:rFonts w:cs="Calibri"/>
          <w:sz w:val="20"/>
          <w:szCs w:val="20"/>
          <w:lang w:val="en-US"/>
        </w:rPr>
      </w:pPr>
    </w:p>
    <w:p w14:paraId="424A483A" w14:textId="2A5CB762" w:rsidR="00586E9D" w:rsidRPr="00D22CBD" w:rsidRDefault="00196501">
      <w:pPr>
        <w:pStyle w:val="berschrift1"/>
        <w:spacing w:line="276" w:lineRule="auto"/>
        <w:rPr>
          <w:rFonts w:ascii="Avenir Next LT Pro" w:hAnsi="Avenir Next LT Pro"/>
          <w:sz w:val="26"/>
          <w:szCs w:val="26"/>
          <w:lang w:val="en-US"/>
        </w:rPr>
      </w:pPr>
      <w:bookmarkStart w:id="10" w:name="_Toc207182800"/>
      <w:r w:rsidRPr="00D22CBD">
        <w:rPr>
          <w:rFonts w:ascii="Avenir Next LT Pro" w:hAnsi="Avenir Next LT Pro"/>
          <w:sz w:val="26"/>
          <w:szCs w:val="26"/>
          <w:lang w:val="en-US"/>
        </w:rPr>
        <w:lastRenderedPageBreak/>
        <w:t xml:space="preserve">C. </w:t>
      </w:r>
      <w:r w:rsidR="00B21C34" w:rsidRPr="00D22CBD">
        <w:rPr>
          <w:rFonts w:ascii="Avenir Next LT Pro" w:hAnsi="Avenir Next LT Pro"/>
          <w:sz w:val="26"/>
          <w:szCs w:val="26"/>
          <w:lang w:val="en-US"/>
        </w:rPr>
        <w:t>Assessment, Workload &amp; Grading Scheme</w:t>
      </w:r>
      <w:bookmarkEnd w:id="10"/>
    </w:p>
    <w:p w14:paraId="36C1B6F5" w14:textId="77777777" w:rsidR="00586E9D" w:rsidRPr="00D22CBD" w:rsidRDefault="00586E9D">
      <w:pPr>
        <w:spacing w:after="0" w:line="276" w:lineRule="auto"/>
        <w:rPr>
          <w:b/>
          <w:bCs/>
          <w:sz w:val="20"/>
          <w:szCs w:val="20"/>
          <w:lang w:val="en-US"/>
        </w:rPr>
      </w:pPr>
    </w:p>
    <w:p w14:paraId="40949F55" w14:textId="0228C460" w:rsidR="00586E9D" w:rsidRPr="00D22CBD" w:rsidRDefault="00B21C34">
      <w:pPr>
        <w:pStyle w:val="berschrift2"/>
        <w:spacing w:line="276" w:lineRule="auto"/>
        <w:rPr>
          <w:rFonts w:ascii="Avenir Next LT Pro" w:eastAsiaTheme="minorHAnsi" w:hAnsi="Avenir Next LT Pro"/>
          <w:sz w:val="22"/>
          <w:szCs w:val="22"/>
          <w:lang w:val="en-US"/>
        </w:rPr>
      </w:pPr>
      <w:bookmarkStart w:id="11" w:name="_Toc207182801"/>
      <w:r w:rsidRPr="00D22CBD">
        <w:rPr>
          <w:rFonts w:ascii="Avenir Next LT Pro" w:eastAsiaTheme="minorHAnsi" w:hAnsi="Avenir Next LT Pro"/>
          <w:sz w:val="22"/>
          <w:szCs w:val="22"/>
          <w:lang w:val="en-US"/>
        </w:rPr>
        <w:t>Overview</w:t>
      </w:r>
      <w:bookmarkEnd w:id="11"/>
    </w:p>
    <w:p w14:paraId="4FDFAD1A" w14:textId="4C7892CC" w:rsidR="00586E9D" w:rsidRPr="00D22CBD" w:rsidRDefault="00B21C34">
      <w:pPr>
        <w:widowControl w:val="0"/>
        <w:suppressAutoHyphens/>
        <w:spacing w:after="0" w:line="276" w:lineRule="auto"/>
        <w:rPr>
          <w:rFonts w:eastAsia="Noto Serif SC" w:cs="Noto Sans Devanagari"/>
          <w:i/>
          <w:iCs/>
          <w:kern w:val="2"/>
          <w:sz w:val="20"/>
          <w:lang w:val="en-US" w:eastAsia="zh-CN" w:bidi="hi-IN"/>
        </w:rPr>
      </w:pPr>
      <w:r w:rsidRPr="00D22CBD">
        <w:rPr>
          <w:rFonts w:eastAsia="Noto Serif SC" w:cs="Noto Sans Devanagari"/>
          <w:i/>
          <w:iCs/>
          <w:kern w:val="2"/>
          <w:sz w:val="20"/>
          <w:lang w:val="en-US" w:eastAsia="zh-CN" w:bidi="hi-IN"/>
        </w:rPr>
        <w:t xml:space="preserve">Provide a brief overview of all assessments </w:t>
      </w:r>
      <w:r w:rsidR="00965F8A">
        <w:rPr>
          <w:rFonts w:eastAsia="Noto Serif SC" w:cs="Noto Sans Devanagari"/>
          <w:i/>
          <w:iCs/>
          <w:kern w:val="2"/>
          <w:sz w:val="20"/>
          <w:lang w:val="en-US" w:eastAsia="zh-CN" w:bidi="hi-IN"/>
        </w:rPr>
        <w:t>first</w:t>
      </w:r>
      <w:r w:rsidRPr="00D22CBD">
        <w:rPr>
          <w:rFonts w:eastAsia="Noto Serif SC" w:cs="Noto Sans Devanagari"/>
          <w:i/>
          <w:iCs/>
          <w:kern w:val="2"/>
          <w:sz w:val="20"/>
          <w:lang w:val="en-US" w:eastAsia="zh-CN" w:bidi="hi-IN"/>
        </w:rPr>
        <w:t>; detailed information should follow below. The overview can be described in text or presented in a table. Clearly outline the minimum passing criteria and the points required for each grade in your grading scheme.</w:t>
      </w:r>
    </w:p>
    <w:p w14:paraId="345EAA2C" w14:textId="77777777" w:rsidR="00B21C34" w:rsidRPr="00D22CBD" w:rsidRDefault="00B21C34">
      <w:pPr>
        <w:widowControl w:val="0"/>
        <w:suppressAutoHyphens/>
        <w:spacing w:after="0" w:line="276" w:lineRule="auto"/>
        <w:rPr>
          <w:rFonts w:eastAsia="Noto Serif SC" w:cs="Noto Sans Devanagari"/>
          <w:kern w:val="2"/>
          <w:sz w:val="20"/>
          <w:lang w:val="en-US" w:eastAsia="zh-CN" w:bidi="hi-IN"/>
        </w:rPr>
      </w:pPr>
    </w:p>
    <w:p w14:paraId="53008BD8" w14:textId="1CB641B4" w:rsidR="00586E9D" w:rsidRPr="00D22CBD" w:rsidRDefault="00B21C34">
      <w:pPr>
        <w:widowControl w:val="0"/>
        <w:suppressAutoHyphens/>
        <w:spacing w:line="276" w:lineRule="auto"/>
        <w:rPr>
          <w:rFonts w:eastAsia="Noto Serif SC" w:cs="Noto Sans Devanagari"/>
          <w:kern w:val="2"/>
          <w:sz w:val="20"/>
          <w:lang w:val="en-US" w:eastAsia="zh-CN" w:bidi="hi-IN"/>
        </w:rPr>
      </w:pPr>
      <w:r w:rsidRPr="00D22CBD">
        <w:rPr>
          <w:rFonts w:eastAsia="Noto Serif SC" w:cs="Noto Sans Devanagari"/>
          <w:kern w:val="2"/>
          <w:sz w:val="20"/>
          <w:lang w:val="en-US" w:eastAsia="zh-CN" w:bidi="hi-IN"/>
        </w:rPr>
        <w:t>The assessment consists of two parts which together form your final grade:</w:t>
      </w:r>
      <w:r w:rsidR="002551F9" w:rsidRPr="00D22CBD">
        <w:rPr>
          <w:rFonts w:eastAsia="Noto Serif SC" w:cs="Noto Sans Devanagari"/>
          <w:kern w:val="2"/>
          <w:sz w:val="20"/>
          <w:lang w:val="en-US" w:eastAsia="zh-CN" w:bidi="hi-IN"/>
        </w:rPr>
        <w:br/>
      </w:r>
      <w:r w:rsidR="00196501" w:rsidRPr="00D22CBD">
        <w:rPr>
          <w:rFonts w:eastAsia="Noto Serif SC" w:cs="Noto Sans Devanagari"/>
          <w:kern w:val="2"/>
          <w:sz w:val="20"/>
          <w:lang w:val="en-US" w:eastAsia="zh-CN" w:bidi="hi-IN"/>
        </w:rPr>
        <w:t xml:space="preserve">(1) </w:t>
      </w:r>
      <w:r w:rsidRPr="00D22CBD">
        <w:rPr>
          <w:rFonts w:eastAsia="Noto Serif SC" w:cs="Noto Sans Devanagari"/>
          <w:kern w:val="2"/>
          <w:sz w:val="20"/>
          <w:lang w:val="en-US" w:eastAsia="zh-CN" w:bidi="hi-IN"/>
        </w:rPr>
        <w:t xml:space="preserve">Midterm </w:t>
      </w:r>
      <w:r w:rsidR="001D40D7">
        <w:rPr>
          <w:rFonts w:eastAsia="Noto Serif SC" w:cs="Noto Sans Devanagari"/>
          <w:kern w:val="2"/>
          <w:sz w:val="20"/>
          <w:lang w:val="en-US" w:eastAsia="zh-CN" w:bidi="hi-IN"/>
        </w:rPr>
        <w:t>e</w:t>
      </w:r>
      <w:r w:rsidRPr="00D22CBD">
        <w:rPr>
          <w:rFonts w:eastAsia="Noto Serif SC" w:cs="Noto Sans Devanagari"/>
          <w:kern w:val="2"/>
          <w:sz w:val="20"/>
          <w:lang w:val="en-US" w:eastAsia="zh-CN" w:bidi="hi-IN"/>
        </w:rPr>
        <w:t xml:space="preserve">xam covering </w:t>
      </w:r>
      <w:r w:rsidR="001D40D7">
        <w:rPr>
          <w:rFonts w:eastAsia="Noto Serif SC" w:cs="Noto Sans Devanagari"/>
          <w:kern w:val="2"/>
          <w:sz w:val="20"/>
          <w:lang w:val="en-US" w:eastAsia="zh-CN" w:bidi="hi-IN"/>
        </w:rPr>
        <w:t>t</w:t>
      </w:r>
      <w:r w:rsidRPr="00D22CBD">
        <w:rPr>
          <w:rFonts w:eastAsia="Noto Serif SC" w:cs="Noto Sans Devanagari"/>
          <w:kern w:val="2"/>
          <w:sz w:val="20"/>
          <w:lang w:val="en-US" w:eastAsia="zh-CN" w:bidi="hi-IN"/>
        </w:rPr>
        <w:t xml:space="preserve">opics A </w:t>
      </w:r>
      <w:r w:rsidR="00BD065C">
        <w:rPr>
          <w:rFonts w:eastAsia="Noto Serif SC" w:cs="Noto Sans Devanagari"/>
          <w:kern w:val="2"/>
          <w:sz w:val="20"/>
          <w:lang w:val="en-US" w:eastAsia="zh-CN" w:bidi="hi-IN"/>
        </w:rPr>
        <w:t>to</w:t>
      </w:r>
      <w:r w:rsidRPr="00D22CBD">
        <w:rPr>
          <w:rFonts w:eastAsia="Noto Serif SC" w:cs="Noto Sans Devanagari"/>
          <w:kern w:val="2"/>
          <w:sz w:val="20"/>
          <w:lang w:val="en-US" w:eastAsia="zh-CN" w:bidi="hi-IN"/>
        </w:rPr>
        <w:t xml:space="preserve"> H (40%) </w:t>
      </w:r>
      <w:r w:rsidRPr="00D22CBD">
        <w:rPr>
          <w:rFonts w:eastAsia="Noto Serif SC" w:cs="Noto Sans Devanagari"/>
          <w:kern w:val="2"/>
          <w:sz w:val="20"/>
          <w:lang w:val="en-US" w:eastAsia="zh-CN" w:bidi="hi-IN"/>
        </w:rPr>
        <w:br/>
      </w:r>
      <w:r w:rsidR="00196501" w:rsidRPr="00D22CBD">
        <w:rPr>
          <w:rFonts w:eastAsia="Noto Serif SC" w:cs="Noto Sans Devanagari"/>
          <w:kern w:val="2"/>
          <w:sz w:val="20"/>
          <w:lang w:val="en-US" w:eastAsia="zh-CN" w:bidi="hi-IN"/>
        </w:rPr>
        <w:t xml:space="preserve">(2) </w:t>
      </w:r>
      <w:r w:rsidRPr="00D22CBD">
        <w:rPr>
          <w:rFonts w:eastAsia="Noto Serif SC" w:cs="Noto Sans Devanagari"/>
          <w:kern w:val="2"/>
          <w:sz w:val="20"/>
          <w:lang w:val="en-US" w:eastAsia="zh-CN" w:bidi="hi-IN"/>
        </w:rPr>
        <w:t xml:space="preserve">Concept </w:t>
      </w:r>
      <w:r w:rsidR="001D40D7">
        <w:rPr>
          <w:rFonts w:eastAsia="Noto Serif SC" w:cs="Noto Sans Devanagari"/>
          <w:kern w:val="2"/>
          <w:sz w:val="20"/>
          <w:lang w:val="en-US" w:eastAsia="zh-CN" w:bidi="hi-IN"/>
        </w:rPr>
        <w:t>p</w:t>
      </w:r>
      <w:r w:rsidRPr="00D22CBD">
        <w:rPr>
          <w:rFonts w:eastAsia="Noto Serif SC" w:cs="Noto Sans Devanagari"/>
          <w:kern w:val="2"/>
          <w:sz w:val="20"/>
          <w:lang w:val="en-US" w:eastAsia="zh-CN" w:bidi="hi-IN"/>
        </w:rPr>
        <w:t xml:space="preserve">aper and </w:t>
      </w:r>
      <w:r w:rsidR="001D40D7">
        <w:rPr>
          <w:rFonts w:eastAsia="Noto Serif SC" w:cs="Noto Sans Devanagari"/>
          <w:kern w:val="2"/>
          <w:sz w:val="20"/>
          <w:lang w:val="en-US" w:eastAsia="zh-CN" w:bidi="hi-IN"/>
        </w:rPr>
        <w:t>p</w:t>
      </w:r>
      <w:r w:rsidRPr="00D22CBD">
        <w:rPr>
          <w:rFonts w:eastAsia="Noto Serif SC" w:cs="Noto Sans Devanagari"/>
          <w:kern w:val="2"/>
          <w:sz w:val="20"/>
          <w:lang w:val="en-US" w:eastAsia="zh-CN" w:bidi="hi-IN"/>
        </w:rPr>
        <w:t>resentation (60%)</w:t>
      </w:r>
    </w:p>
    <w:tbl>
      <w:tblPr>
        <w:tblW w:w="7789" w:type="dxa"/>
        <w:tblLayout w:type="fixed"/>
        <w:tblLook w:val="04A0" w:firstRow="1" w:lastRow="0" w:firstColumn="1" w:lastColumn="0" w:noHBand="0" w:noVBand="1"/>
      </w:tblPr>
      <w:tblGrid>
        <w:gridCol w:w="3633"/>
        <w:gridCol w:w="1201"/>
        <w:gridCol w:w="1540"/>
        <w:gridCol w:w="1415"/>
      </w:tblGrid>
      <w:tr w:rsidR="00586E9D" w:rsidRPr="00D22CBD" w14:paraId="3D12E9DC" w14:textId="77777777" w:rsidTr="001D40D7">
        <w:trPr>
          <w:trHeight w:val="410"/>
        </w:trPr>
        <w:tc>
          <w:tcPr>
            <w:tcW w:w="3633" w:type="dxa"/>
            <w:tcBorders>
              <w:top w:val="single" w:sz="4" w:space="0" w:color="000000"/>
              <w:left w:val="single" w:sz="4" w:space="0" w:color="000000"/>
              <w:bottom w:val="single" w:sz="4" w:space="0" w:color="000000"/>
              <w:right w:val="single" w:sz="4" w:space="0" w:color="000000"/>
            </w:tcBorders>
            <w:vAlign w:val="center"/>
          </w:tcPr>
          <w:p w14:paraId="5701CFA9" w14:textId="5C1E10C7" w:rsidR="00586E9D" w:rsidRPr="00D22CBD" w:rsidRDefault="00B21C34">
            <w:pPr>
              <w:widowControl w:val="0"/>
              <w:suppressAutoHyphens/>
              <w:spacing w:after="0" w:line="276" w:lineRule="auto"/>
              <w:rPr>
                <w:rFonts w:ascii="Calibri" w:eastAsia="Noto Serif SC" w:hAnsi="Calibri" w:cs="Noto Sans Devanagari"/>
                <w:kern w:val="2"/>
                <w:szCs w:val="24"/>
                <w:lang w:val="en-US" w:eastAsia="zh-CN" w:bidi="hi-IN"/>
              </w:rPr>
            </w:pPr>
            <w:r w:rsidRPr="00D22CBD">
              <w:rPr>
                <w:rFonts w:eastAsia="Noto Serif SC" w:cs="Noto Sans Devanagari"/>
                <w:b/>
                <w:bCs/>
                <w:kern w:val="2"/>
                <w:sz w:val="20"/>
                <w:szCs w:val="20"/>
                <w:lang w:val="en-US" w:eastAsia="zh-CN" w:bidi="hi-IN"/>
              </w:rPr>
              <w:t>Assessment Components</w:t>
            </w:r>
          </w:p>
        </w:tc>
        <w:tc>
          <w:tcPr>
            <w:tcW w:w="1201" w:type="dxa"/>
            <w:tcBorders>
              <w:top w:val="single" w:sz="4" w:space="0" w:color="000000"/>
              <w:left w:val="single" w:sz="4" w:space="0" w:color="000000"/>
              <w:bottom w:val="single" w:sz="4" w:space="0" w:color="000000"/>
              <w:right w:val="single" w:sz="4" w:space="0" w:color="000000"/>
            </w:tcBorders>
            <w:vAlign w:val="center"/>
          </w:tcPr>
          <w:p w14:paraId="7B885956" w14:textId="1A2F919C" w:rsidR="00586E9D" w:rsidRPr="00D22CBD" w:rsidRDefault="00B21C34">
            <w:pPr>
              <w:widowControl w:val="0"/>
              <w:suppressAutoHyphens/>
              <w:spacing w:after="0" w:line="276" w:lineRule="auto"/>
              <w:jc w:val="center"/>
              <w:rPr>
                <w:rFonts w:ascii="Calibri" w:eastAsia="Noto Serif SC" w:hAnsi="Calibri" w:cs="Noto Sans Devanagari"/>
                <w:kern w:val="2"/>
                <w:szCs w:val="24"/>
                <w:lang w:val="en-US" w:eastAsia="zh-CN" w:bidi="hi-IN"/>
              </w:rPr>
            </w:pPr>
            <w:r w:rsidRPr="00D22CBD">
              <w:rPr>
                <w:rFonts w:eastAsia="Noto Serif SC" w:cs="Noto Sans Devanagari"/>
                <w:b/>
                <w:bCs/>
                <w:kern w:val="2"/>
                <w:sz w:val="20"/>
                <w:szCs w:val="20"/>
                <w:lang w:val="en-US" w:eastAsia="zh-CN" w:bidi="hi-IN"/>
              </w:rPr>
              <w:t>Weight</w:t>
            </w:r>
          </w:p>
        </w:tc>
        <w:tc>
          <w:tcPr>
            <w:tcW w:w="1540" w:type="dxa"/>
            <w:tcBorders>
              <w:top w:val="single" w:sz="4" w:space="0" w:color="000000"/>
              <w:left w:val="single" w:sz="4" w:space="0" w:color="000000"/>
              <w:bottom w:val="single" w:sz="4" w:space="0" w:color="000000"/>
            </w:tcBorders>
            <w:vAlign w:val="center"/>
          </w:tcPr>
          <w:p w14:paraId="38D83B5E" w14:textId="155C563E" w:rsidR="00586E9D" w:rsidRPr="00D22CBD" w:rsidRDefault="00B21C34">
            <w:pPr>
              <w:widowControl w:val="0"/>
              <w:suppressAutoHyphens/>
              <w:spacing w:after="0" w:line="276" w:lineRule="auto"/>
              <w:jc w:val="center"/>
              <w:rPr>
                <w:rFonts w:eastAsia="Noto Serif SC" w:cs="Noto Sans Devanagari"/>
                <w:b/>
                <w:bCs/>
                <w:kern w:val="2"/>
                <w:sz w:val="20"/>
                <w:szCs w:val="20"/>
                <w:lang w:val="en-US" w:eastAsia="zh-CN" w:bidi="hi-IN"/>
              </w:rPr>
            </w:pPr>
            <w:r w:rsidRPr="00D22CBD">
              <w:rPr>
                <w:rFonts w:eastAsia="Noto Serif SC" w:cs="Noto Sans Devanagari"/>
                <w:b/>
                <w:bCs/>
                <w:kern w:val="2"/>
                <w:sz w:val="20"/>
                <w:szCs w:val="20"/>
                <w:lang w:val="en-US" w:eastAsia="zh-CN" w:bidi="hi-IN"/>
              </w:rPr>
              <w:t>Workload (h)</w:t>
            </w:r>
          </w:p>
        </w:tc>
        <w:tc>
          <w:tcPr>
            <w:tcW w:w="1415" w:type="dxa"/>
            <w:tcBorders>
              <w:top w:val="single" w:sz="4" w:space="0" w:color="000000"/>
              <w:left w:val="single" w:sz="4" w:space="0" w:color="000000"/>
              <w:bottom w:val="single" w:sz="4" w:space="0" w:color="000000"/>
              <w:right w:val="single" w:sz="4" w:space="0" w:color="000000"/>
            </w:tcBorders>
            <w:vAlign w:val="center"/>
          </w:tcPr>
          <w:p w14:paraId="5A6A5A31" w14:textId="77777777" w:rsidR="00586E9D" w:rsidRPr="00D22CBD" w:rsidRDefault="00196501">
            <w:pPr>
              <w:widowControl w:val="0"/>
              <w:suppressAutoHyphens/>
              <w:spacing w:after="0" w:line="276" w:lineRule="auto"/>
              <w:jc w:val="center"/>
              <w:rPr>
                <w:rFonts w:ascii="Calibri" w:eastAsia="Noto Serif SC" w:hAnsi="Calibri" w:cs="Noto Sans Devanagari"/>
                <w:kern w:val="2"/>
                <w:szCs w:val="24"/>
                <w:lang w:val="en-US" w:eastAsia="zh-CN" w:bidi="hi-IN"/>
              </w:rPr>
            </w:pPr>
            <w:r w:rsidRPr="00D22CBD">
              <w:rPr>
                <w:rFonts w:eastAsia="Noto Serif SC" w:cs="Noto Sans Devanagari"/>
                <w:b/>
                <w:bCs/>
                <w:kern w:val="2"/>
                <w:sz w:val="20"/>
                <w:szCs w:val="20"/>
                <w:lang w:val="en-US" w:eastAsia="zh-CN" w:bidi="hi-IN"/>
              </w:rPr>
              <w:t>Deadlines</w:t>
            </w:r>
          </w:p>
        </w:tc>
      </w:tr>
      <w:tr w:rsidR="00586E9D" w:rsidRPr="00D22CBD" w14:paraId="1DA4D512" w14:textId="77777777" w:rsidTr="001D40D7">
        <w:trPr>
          <w:trHeight w:val="340"/>
        </w:trPr>
        <w:tc>
          <w:tcPr>
            <w:tcW w:w="3633"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19A27185" w14:textId="77777777" w:rsidR="00586E9D" w:rsidRPr="00D22CBD" w:rsidRDefault="00586E9D">
            <w:pPr>
              <w:widowControl w:val="0"/>
              <w:suppressAutoHyphens/>
              <w:spacing w:after="0" w:line="276" w:lineRule="auto"/>
              <w:rPr>
                <w:rFonts w:eastAsia="Noto Serif SC" w:cs="Noto Sans Devanagari"/>
                <w:kern w:val="2"/>
                <w:sz w:val="20"/>
                <w:szCs w:val="20"/>
                <w:lang w:val="en-US" w:eastAsia="zh-CN" w:bidi="hi-IN"/>
              </w:rPr>
            </w:pPr>
          </w:p>
        </w:tc>
        <w:tc>
          <w:tcPr>
            <w:tcW w:w="120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07E9B191" w14:textId="77777777" w:rsidR="00586E9D" w:rsidRPr="00D22CBD" w:rsidRDefault="00586E9D">
            <w:pPr>
              <w:widowControl w:val="0"/>
              <w:suppressAutoHyphens/>
              <w:spacing w:after="0" w:line="276" w:lineRule="auto"/>
              <w:jc w:val="center"/>
              <w:rPr>
                <w:rFonts w:eastAsia="Noto Serif SC" w:cs="Noto Sans Devanagari"/>
                <w:kern w:val="2"/>
                <w:sz w:val="20"/>
                <w:szCs w:val="20"/>
                <w:lang w:val="en-US" w:eastAsia="zh-CN" w:bidi="hi-IN"/>
              </w:rPr>
            </w:pPr>
          </w:p>
        </w:tc>
        <w:tc>
          <w:tcPr>
            <w:tcW w:w="1540" w:type="dxa"/>
            <w:tcBorders>
              <w:top w:val="single" w:sz="4" w:space="0" w:color="000000"/>
              <w:left w:val="single" w:sz="4" w:space="0" w:color="000000"/>
              <w:bottom w:val="single" w:sz="4" w:space="0" w:color="000000"/>
            </w:tcBorders>
            <w:shd w:val="clear" w:color="auto" w:fill="F7CAAC"/>
            <w:vAlign w:val="center"/>
          </w:tcPr>
          <w:p w14:paraId="2B4DCEA2" w14:textId="77777777" w:rsidR="00586E9D" w:rsidRPr="00D22CBD" w:rsidRDefault="00586E9D">
            <w:pPr>
              <w:widowControl w:val="0"/>
              <w:suppressAutoHyphens/>
              <w:spacing w:after="0" w:line="276" w:lineRule="auto"/>
              <w:jc w:val="center"/>
              <w:rPr>
                <w:rFonts w:ascii="Calibri" w:eastAsia="Noto Serif SC" w:hAnsi="Calibri" w:cs="Noto Sans Devanagari"/>
                <w:kern w:val="2"/>
                <w:szCs w:val="24"/>
                <w:lang w:val="en-US" w:eastAsia="zh-CN" w:bidi="hi-IN"/>
              </w:rPr>
            </w:pPr>
          </w:p>
        </w:tc>
        <w:tc>
          <w:tcPr>
            <w:tcW w:w="1415"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62FCF737" w14:textId="77777777" w:rsidR="00586E9D" w:rsidRPr="00D22CBD" w:rsidRDefault="00586E9D">
            <w:pPr>
              <w:widowControl w:val="0"/>
              <w:suppressAutoHyphens/>
              <w:spacing w:after="0" w:line="276" w:lineRule="auto"/>
              <w:jc w:val="center"/>
              <w:rPr>
                <w:rFonts w:eastAsia="Noto Serif SC" w:cs="Noto Sans Devanagari"/>
                <w:kern w:val="2"/>
                <w:sz w:val="20"/>
                <w:szCs w:val="20"/>
                <w:lang w:val="en-US" w:eastAsia="zh-CN" w:bidi="hi-IN"/>
              </w:rPr>
            </w:pPr>
          </w:p>
        </w:tc>
      </w:tr>
      <w:tr w:rsidR="00586E9D" w:rsidRPr="00D22CBD" w14:paraId="727D309C" w14:textId="77777777" w:rsidTr="001D40D7">
        <w:trPr>
          <w:trHeight w:val="340"/>
        </w:trPr>
        <w:tc>
          <w:tcPr>
            <w:tcW w:w="363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578ED014" w14:textId="77777777" w:rsidR="00586E9D" w:rsidRPr="00D22CBD" w:rsidRDefault="00586E9D">
            <w:pPr>
              <w:widowControl w:val="0"/>
              <w:suppressAutoHyphens/>
              <w:spacing w:after="0" w:line="276" w:lineRule="auto"/>
              <w:rPr>
                <w:rFonts w:eastAsia="Noto Serif SC" w:cs="Noto Sans Devanagari"/>
                <w:kern w:val="2"/>
                <w:sz w:val="20"/>
                <w:szCs w:val="20"/>
                <w:lang w:val="en-US" w:eastAsia="zh-CN" w:bidi="hi-IN"/>
              </w:rPr>
            </w:pPr>
          </w:p>
        </w:tc>
        <w:tc>
          <w:tcPr>
            <w:tcW w:w="1201"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1CD1867B" w14:textId="77777777" w:rsidR="00586E9D" w:rsidRPr="00D22CBD" w:rsidRDefault="00586E9D">
            <w:pPr>
              <w:widowControl w:val="0"/>
              <w:suppressAutoHyphens/>
              <w:spacing w:after="0" w:line="276" w:lineRule="auto"/>
              <w:jc w:val="center"/>
              <w:rPr>
                <w:rFonts w:eastAsia="Noto Serif SC" w:cs="Noto Sans Devanagari"/>
                <w:kern w:val="2"/>
                <w:sz w:val="20"/>
                <w:szCs w:val="20"/>
                <w:lang w:val="en-US" w:eastAsia="zh-CN" w:bidi="hi-IN"/>
              </w:rPr>
            </w:pPr>
          </w:p>
        </w:tc>
        <w:tc>
          <w:tcPr>
            <w:tcW w:w="1540" w:type="dxa"/>
            <w:tcBorders>
              <w:top w:val="single" w:sz="4" w:space="0" w:color="000000"/>
              <w:left w:val="single" w:sz="4" w:space="0" w:color="000000"/>
              <w:bottom w:val="single" w:sz="4" w:space="0" w:color="000000"/>
            </w:tcBorders>
            <w:shd w:val="clear" w:color="auto" w:fill="FFE599"/>
            <w:vAlign w:val="center"/>
          </w:tcPr>
          <w:p w14:paraId="2D20CFC9" w14:textId="77777777" w:rsidR="00586E9D" w:rsidRPr="00D22CBD" w:rsidRDefault="00586E9D">
            <w:pPr>
              <w:widowControl w:val="0"/>
              <w:suppressAutoHyphens/>
              <w:spacing w:after="0" w:line="276" w:lineRule="auto"/>
              <w:jc w:val="center"/>
              <w:rPr>
                <w:rFonts w:ascii="Calibri" w:eastAsia="Noto Serif SC" w:hAnsi="Calibri" w:cs="Noto Sans Devanagari"/>
                <w:kern w:val="2"/>
                <w:szCs w:val="24"/>
                <w:lang w:val="en-US" w:eastAsia="zh-CN" w:bidi="hi-IN"/>
              </w:rPr>
            </w:pPr>
          </w:p>
        </w:tc>
        <w:tc>
          <w:tcPr>
            <w:tcW w:w="1415"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5ED02736" w14:textId="77777777" w:rsidR="00586E9D" w:rsidRPr="00D22CBD" w:rsidRDefault="00586E9D">
            <w:pPr>
              <w:widowControl w:val="0"/>
              <w:suppressAutoHyphens/>
              <w:spacing w:after="0" w:line="276" w:lineRule="auto"/>
              <w:jc w:val="center"/>
              <w:rPr>
                <w:rFonts w:eastAsia="Noto Serif SC" w:cs="Noto Sans Devanagari"/>
                <w:kern w:val="2"/>
                <w:sz w:val="20"/>
                <w:szCs w:val="20"/>
                <w:lang w:val="en-US" w:eastAsia="zh-CN" w:bidi="hi-IN"/>
              </w:rPr>
            </w:pPr>
          </w:p>
        </w:tc>
      </w:tr>
      <w:tr w:rsidR="00586E9D" w:rsidRPr="00D22CBD" w14:paraId="5F619719" w14:textId="77777777" w:rsidTr="001D40D7">
        <w:trPr>
          <w:trHeight w:val="340"/>
        </w:trPr>
        <w:tc>
          <w:tcPr>
            <w:tcW w:w="363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47BEC363" w14:textId="77777777" w:rsidR="00586E9D" w:rsidRPr="00D22CBD" w:rsidRDefault="00586E9D">
            <w:pPr>
              <w:widowControl w:val="0"/>
              <w:suppressAutoHyphens/>
              <w:spacing w:after="0" w:line="276" w:lineRule="auto"/>
              <w:rPr>
                <w:rFonts w:eastAsia="Noto Serif SC" w:cs="Noto Sans Devanagari"/>
                <w:kern w:val="2"/>
                <w:sz w:val="20"/>
                <w:szCs w:val="20"/>
                <w:lang w:val="en-US" w:eastAsia="zh-CN" w:bidi="hi-IN"/>
              </w:rPr>
            </w:pPr>
          </w:p>
        </w:tc>
        <w:tc>
          <w:tcPr>
            <w:tcW w:w="1201"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7C5A8A66" w14:textId="77777777" w:rsidR="00586E9D" w:rsidRPr="00D22CBD" w:rsidRDefault="00586E9D">
            <w:pPr>
              <w:widowControl w:val="0"/>
              <w:suppressAutoHyphens/>
              <w:spacing w:after="0" w:line="276" w:lineRule="auto"/>
              <w:jc w:val="center"/>
              <w:rPr>
                <w:rFonts w:eastAsia="Noto Serif SC" w:cs="Noto Sans Devanagari"/>
                <w:kern w:val="2"/>
                <w:sz w:val="20"/>
                <w:szCs w:val="20"/>
                <w:lang w:val="en-US" w:eastAsia="zh-CN" w:bidi="hi-IN"/>
              </w:rPr>
            </w:pPr>
          </w:p>
        </w:tc>
        <w:tc>
          <w:tcPr>
            <w:tcW w:w="1540" w:type="dxa"/>
            <w:tcBorders>
              <w:top w:val="single" w:sz="4" w:space="0" w:color="000000"/>
              <w:left w:val="single" w:sz="4" w:space="0" w:color="000000"/>
              <w:bottom w:val="single" w:sz="4" w:space="0" w:color="000000"/>
            </w:tcBorders>
            <w:shd w:val="clear" w:color="auto" w:fill="BDD6EE"/>
            <w:vAlign w:val="center"/>
          </w:tcPr>
          <w:p w14:paraId="387C584D" w14:textId="77777777" w:rsidR="00586E9D" w:rsidRPr="00D22CBD" w:rsidRDefault="00586E9D">
            <w:pPr>
              <w:widowControl w:val="0"/>
              <w:suppressAutoHyphens/>
              <w:spacing w:after="0" w:line="276" w:lineRule="auto"/>
              <w:jc w:val="center"/>
              <w:rPr>
                <w:rFonts w:ascii="Calibri" w:eastAsia="Noto Serif SC" w:hAnsi="Calibri" w:cs="Noto Sans Devanagari"/>
                <w:kern w:val="2"/>
                <w:szCs w:val="24"/>
                <w:lang w:val="en-US" w:eastAsia="zh-CN" w:bidi="hi-IN"/>
              </w:rPr>
            </w:pPr>
          </w:p>
        </w:tc>
        <w:tc>
          <w:tcPr>
            <w:tcW w:w="1415"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15545585" w14:textId="77777777" w:rsidR="00586E9D" w:rsidRPr="00D22CBD" w:rsidRDefault="00586E9D">
            <w:pPr>
              <w:widowControl w:val="0"/>
              <w:suppressAutoHyphens/>
              <w:spacing w:after="0" w:line="276" w:lineRule="auto"/>
              <w:jc w:val="center"/>
              <w:rPr>
                <w:rFonts w:eastAsia="Noto Serif SC" w:cs="Noto Sans Devanagari"/>
                <w:kern w:val="2"/>
                <w:sz w:val="20"/>
                <w:szCs w:val="20"/>
                <w:lang w:val="en-US" w:eastAsia="zh-CN" w:bidi="hi-IN"/>
              </w:rPr>
            </w:pPr>
          </w:p>
        </w:tc>
      </w:tr>
      <w:tr w:rsidR="00586E9D" w:rsidRPr="00D22CBD" w14:paraId="5BECD274" w14:textId="77777777" w:rsidTr="001D40D7">
        <w:trPr>
          <w:trHeight w:val="350"/>
        </w:trPr>
        <w:tc>
          <w:tcPr>
            <w:tcW w:w="3633"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3DEE745F" w14:textId="77777777" w:rsidR="00586E9D" w:rsidRPr="00D22CBD" w:rsidRDefault="00586E9D">
            <w:pPr>
              <w:widowControl w:val="0"/>
              <w:suppressAutoHyphens/>
              <w:spacing w:after="0" w:line="276" w:lineRule="auto"/>
              <w:rPr>
                <w:rFonts w:eastAsia="Noto Serif SC" w:cs="Noto Sans Devanagari"/>
                <w:kern w:val="2"/>
                <w:sz w:val="20"/>
                <w:szCs w:val="20"/>
                <w:lang w:val="en-US" w:eastAsia="zh-CN" w:bidi="hi-IN"/>
              </w:rPr>
            </w:pPr>
          </w:p>
        </w:tc>
        <w:tc>
          <w:tcPr>
            <w:tcW w:w="1201"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7FF335A0" w14:textId="77777777" w:rsidR="00586E9D" w:rsidRPr="00D22CBD" w:rsidRDefault="00586E9D">
            <w:pPr>
              <w:widowControl w:val="0"/>
              <w:suppressAutoHyphens/>
              <w:spacing w:after="0" w:line="276" w:lineRule="auto"/>
              <w:jc w:val="center"/>
              <w:rPr>
                <w:rFonts w:eastAsia="Noto Serif SC" w:cs="Noto Sans Devanagari"/>
                <w:kern w:val="2"/>
                <w:sz w:val="20"/>
                <w:szCs w:val="20"/>
                <w:lang w:val="en-US" w:eastAsia="zh-CN" w:bidi="hi-IN"/>
              </w:rPr>
            </w:pPr>
          </w:p>
        </w:tc>
        <w:tc>
          <w:tcPr>
            <w:tcW w:w="1540" w:type="dxa"/>
            <w:tcBorders>
              <w:top w:val="single" w:sz="4" w:space="0" w:color="000000"/>
              <w:left w:val="single" w:sz="4" w:space="0" w:color="000000"/>
              <w:bottom w:val="single" w:sz="4" w:space="0" w:color="000000"/>
            </w:tcBorders>
            <w:shd w:val="clear" w:color="auto" w:fill="C5E0B3"/>
            <w:vAlign w:val="center"/>
          </w:tcPr>
          <w:p w14:paraId="305D4884" w14:textId="77777777" w:rsidR="00586E9D" w:rsidRPr="00D22CBD" w:rsidRDefault="00586E9D">
            <w:pPr>
              <w:widowControl w:val="0"/>
              <w:suppressAutoHyphens/>
              <w:spacing w:after="0" w:line="276" w:lineRule="auto"/>
              <w:jc w:val="center"/>
              <w:rPr>
                <w:rFonts w:ascii="Calibri" w:eastAsia="Noto Serif SC" w:hAnsi="Calibri" w:cs="Noto Sans Devanagari"/>
                <w:kern w:val="2"/>
                <w:szCs w:val="24"/>
                <w:lang w:val="en-US" w:eastAsia="zh-CN" w:bidi="hi-IN"/>
              </w:rPr>
            </w:pPr>
          </w:p>
        </w:tc>
        <w:tc>
          <w:tcPr>
            <w:tcW w:w="1415"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05B3C081" w14:textId="77777777" w:rsidR="00586E9D" w:rsidRPr="00D22CBD" w:rsidRDefault="00586E9D">
            <w:pPr>
              <w:widowControl w:val="0"/>
              <w:suppressAutoHyphens/>
              <w:spacing w:after="0" w:line="276" w:lineRule="auto"/>
              <w:jc w:val="center"/>
              <w:rPr>
                <w:rFonts w:eastAsia="Noto Serif SC" w:cs="Noto Sans Devanagari"/>
                <w:kern w:val="2"/>
                <w:sz w:val="20"/>
                <w:szCs w:val="20"/>
                <w:lang w:val="en-US" w:eastAsia="zh-CN" w:bidi="hi-IN"/>
              </w:rPr>
            </w:pPr>
          </w:p>
        </w:tc>
      </w:tr>
      <w:tr w:rsidR="001D40D7" w:rsidRPr="00D22CBD" w14:paraId="4E70718A" w14:textId="77777777" w:rsidTr="001D40D7">
        <w:trPr>
          <w:trHeight w:val="350"/>
        </w:trPr>
        <w:tc>
          <w:tcPr>
            <w:tcW w:w="363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75291D2" w14:textId="1130FB6E" w:rsidR="001D40D7" w:rsidRPr="00D22CBD" w:rsidRDefault="001D40D7">
            <w:pPr>
              <w:widowControl w:val="0"/>
              <w:suppressAutoHyphens/>
              <w:spacing w:after="0" w:line="276" w:lineRule="auto"/>
              <w:jc w:val="right"/>
              <w:rPr>
                <w:rFonts w:eastAsia="Noto Serif SC" w:cs="Noto Sans Devanagari"/>
                <w:b/>
                <w:bCs/>
                <w:kern w:val="2"/>
                <w:sz w:val="20"/>
                <w:szCs w:val="20"/>
                <w:lang w:val="en-US" w:eastAsia="zh-CN" w:bidi="hi-IN"/>
              </w:rPr>
            </w:pPr>
            <w:r w:rsidRPr="00D22CBD">
              <w:rPr>
                <w:rFonts w:eastAsia="Noto Serif SC" w:cs="Noto Sans Devanagari"/>
                <w:b/>
                <w:bCs/>
                <w:kern w:val="2"/>
                <w:sz w:val="20"/>
                <w:szCs w:val="20"/>
                <w:lang w:val="en-US" w:eastAsia="zh-CN" w:bidi="hi-IN"/>
              </w:rPr>
              <w:t>total</w:t>
            </w:r>
          </w:p>
        </w:tc>
        <w:tc>
          <w:tcPr>
            <w:tcW w:w="120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5B0EB6D" w14:textId="77777777" w:rsidR="001D40D7" w:rsidRPr="00D22CBD" w:rsidRDefault="001D40D7">
            <w:pPr>
              <w:widowControl w:val="0"/>
              <w:suppressAutoHyphens/>
              <w:spacing w:after="0" w:line="276" w:lineRule="auto"/>
              <w:jc w:val="center"/>
              <w:rPr>
                <w:rFonts w:eastAsia="Noto Serif SC" w:cs="Noto Sans Devanagari"/>
                <w:b/>
                <w:bCs/>
                <w:kern w:val="2"/>
                <w:sz w:val="20"/>
                <w:szCs w:val="20"/>
                <w:lang w:val="en-US" w:eastAsia="zh-CN" w:bidi="hi-IN"/>
              </w:rPr>
            </w:pPr>
            <w:r w:rsidRPr="00D22CBD">
              <w:rPr>
                <w:rFonts w:eastAsia="Noto Serif SC" w:cs="Noto Sans Devanagari"/>
                <w:b/>
                <w:bCs/>
                <w:kern w:val="2"/>
                <w:sz w:val="20"/>
                <w:szCs w:val="20"/>
                <w:lang w:val="en-US" w:eastAsia="zh-CN" w:bidi="hi-IN"/>
              </w:rPr>
              <w:t>100%</w:t>
            </w:r>
          </w:p>
        </w:tc>
        <w:tc>
          <w:tcPr>
            <w:tcW w:w="154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D7A56EA" w14:textId="02EFCC4A" w:rsidR="001D40D7" w:rsidRPr="001D40D7" w:rsidRDefault="001D40D7" w:rsidP="001D40D7">
            <w:pPr>
              <w:widowControl w:val="0"/>
              <w:suppressAutoHyphens/>
              <w:spacing w:after="0" w:line="240" w:lineRule="auto"/>
              <w:jc w:val="center"/>
              <w:rPr>
                <w:rFonts w:eastAsia="Noto Serif SC" w:cs="Noto Sans Devanagari"/>
                <w:kern w:val="2"/>
                <w:sz w:val="20"/>
                <w:szCs w:val="20"/>
                <w:lang w:val="en-US" w:eastAsia="zh-CN" w:bidi="hi-IN"/>
              </w:rPr>
            </w:pPr>
            <w:r w:rsidRPr="001D40D7">
              <w:rPr>
                <w:rFonts w:eastAsia="Noto Serif SC" w:cs="Noto Sans Devanagari"/>
                <w:b/>
                <w:bCs/>
                <w:kern w:val="2"/>
                <w:sz w:val="20"/>
                <w:lang w:val="en-US" w:eastAsia="zh-CN" w:bidi="hi-IN"/>
              </w:rPr>
              <w:t>75 h (3 ECTS</w:t>
            </w:r>
            <w:r w:rsidR="005E00C1">
              <w:rPr>
                <w:rFonts w:eastAsia="Noto Serif SC" w:cs="Noto Sans Devanagari"/>
                <w:b/>
                <w:bCs/>
                <w:kern w:val="2"/>
                <w:sz w:val="20"/>
                <w:lang w:val="en-US" w:eastAsia="zh-CN" w:bidi="hi-IN"/>
              </w:rPr>
              <w:t xml:space="preserve"> c</w:t>
            </w:r>
            <w:r w:rsidRPr="001D40D7">
              <w:rPr>
                <w:rFonts w:eastAsia="Noto Serif SC" w:cs="Noto Sans Devanagari"/>
                <w:b/>
                <w:bCs/>
                <w:kern w:val="2"/>
                <w:sz w:val="20"/>
                <w:lang w:val="en-US" w:eastAsia="zh-CN" w:bidi="hi-IN"/>
              </w:rPr>
              <w:t>redits)</w:t>
            </w:r>
          </w:p>
        </w:tc>
        <w:tc>
          <w:tcPr>
            <w:tcW w:w="141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F4468AD" w14:textId="3A912662" w:rsidR="001D40D7" w:rsidRPr="00D22CBD" w:rsidRDefault="001D40D7">
            <w:pPr>
              <w:widowControl w:val="0"/>
              <w:suppressAutoHyphens/>
              <w:spacing w:after="0" w:line="276" w:lineRule="auto"/>
              <w:jc w:val="center"/>
              <w:rPr>
                <w:rFonts w:eastAsia="Noto Serif SC" w:cs="Noto Sans Devanagari"/>
                <w:kern w:val="2"/>
                <w:sz w:val="20"/>
                <w:szCs w:val="20"/>
                <w:lang w:val="en-US" w:eastAsia="zh-CN" w:bidi="hi-IN"/>
              </w:rPr>
            </w:pPr>
          </w:p>
        </w:tc>
      </w:tr>
    </w:tbl>
    <w:p w14:paraId="4AC099EB" w14:textId="77777777" w:rsidR="00586E9D" w:rsidRPr="00D22CBD" w:rsidRDefault="00586E9D">
      <w:pPr>
        <w:widowControl w:val="0"/>
        <w:suppressAutoHyphens/>
        <w:spacing w:after="0" w:line="276" w:lineRule="auto"/>
        <w:rPr>
          <w:rFonts w:ascii="Calibri" w:eastAsia="Noto Serif SC" w:hAnsi="Calibri" w:cs="Noto Sans Devanagari"/>
          <w:kern w:val="2"/>
          <w:szCs w:val="24"/>
          <w:lang w:val="en-US" w:eastAsia="zh-CN" w:bidi="hi-IN"/>
        </w:rPr>
      </w:pPr>
    </w:p>
    <w:p w14:paraId="59DD9D98" w14:textId="01EB2035" w:rsidR="00586E9D" w:rsidRPr="00D22CBD" w:rsidRDefault="00B21C34">
      <w:pPr>
        <w:widowControl w:val="0"/>
        <w:suppressAutoHyphens/>
        <w:spacing w:after="0" w:line="276" w:lineRule="auto"/>
        <w:rPr>
          <w:lang w:val="en-US"/>
        </w:rPr>
      </w:pPr>
      <w:r w:rsidRPr="00D22CBD">
        <w:rPr>
          <w:rFonts w:eastAsiaTheme="majorEastAsia" w:cstheme="majorBidi"/>
          <w:color w:val="2F5496" w:themeColor="accent1" w:themeShade="BF"/>
          <w:lang w:val="en-US"/>
        </w:rPr>
        <w:t>Grading Scheme</w:t>
      </w:r>
    </w:p>
    <w:p w14:paraId="0F3A59D9" w14:textId="00D60487" w:rsidR="00586E9D" w:rsidRPr="00D22CBD" w:rsidRDefault="006D4C17">
      <w:pPr>
        <w:widowControl w:val="0"/>
        <w:suppressAutoHyphens/>
        <w:spacing w:after="0" w:line="276" w:lineRule="auto"/>
        <w:rPr>
          <w:rFonts w:ascii="Calibri" w:eastAsia="Noto Serif SC" w:hAnsi="Calibri" w:cs="Noto Sans Devanagari"/>
          <w:kern w:val="2"/>
          <w:szCs w:val="24"/>
          <w:lang w:val="en-US" w:eastAsia="zh-CN" w:bidi="hi-IN"/>
        </w:rPr>
      </w:pPr>
      <w:r w:rsidRPr="00D22CBD">
        <w:rPr>
          <w:rFonts w:eastAsia="Noto Serif SC" w:cs="Noto Sans Devanagari"/>
          <w:i/>
          <w:iCs/>
          <w:kern w:val="2"/>
          <w:sz w:val="20"/>
          <w:lang w:val="en-US" w:eastAsia="zh-CN" w:bidi="hi-IN"/>
        </w:rPr>
        <w:t xml:space="preserve">Clearly present a grading scheme with points to transparently indicate the minimum passing score and the points required for each grade. A transparent scheme prevents perceptions of arbitrariness or unfairness. Alternatively, you may use qualitative descriptions, clearly outlining the competencies (or lack thereof) associated with each grade from </w:t>
      </w:r>
      <w:r w:rsidR="00CA116C">
        <w:rPr>
          <w:rFonts w:eastAsia="Noto Serif SC" w:cs="Noto Sans Devanagari"/>
          <w:i/>
          <w:iCs/>
          <w:kern w:val="2"/>
          <w:sz w:val="20"/>
          <w:lang w:val="en-US" w:eastAsia="zh-CN" w:bidi="hi-IN"/>
        </w:rPr>
        <w:t>Very Good</w:t>
      </w:r>
      <w:r w:rsidRPr="00D22CBD">
        <w:rPr>
          <w:rFonts w:eastAsia="Noto Serif SC" w:cs="Noto Sans Devanagari"/>
          <w:i/>
          <w:iCs/>
          <w:kern w:val="2"/>
          <w:sz w:val="20"/>
          <w:lang w:val="en-US" w:eastAsia="zh-CN" w:bidi="hi-IN"/>
        </w:rPr>
        <w:t xml:space="preserve"> to Fail. Both quantitative and qualitative grading schemes are motivational for students, provide clear orientation, and support the learning process.</w:t>
      </w:r>
    </w:p>
    <w:p w14:paraId="6851D3D4" w14:textId="77777777" w:rsidR="0020126A" w:rsidRPr="00D22CBD" w:rsidRDefault="0020126A" w:rsidP="0020126A">
      <w:pPr>
        <w:widowControl w:val="0"/>
        <w:suppressAutoHyphens/>
        <w:spacing w:after="0" w:line="276" w:lineRule="auto"/>
        <w:rPr>
          <w:rFonts w:ascii="Calibri" w:eastAsia="Noto Serif SC" w:hAnsi="Calibri" w:cs="Noto Sans Devanagari"/>
          <w:kern w:val="2"/>
          <w:szCs w:val="24"/>
          <w:lang w:val="en-US" w:eastAsia="zh-CN" w:bidi="hi-IN"/>
        </w:rPr>
      </w:pPr>
    </w:p>
    <w:tbl>
      <w:tblPr>
        <w:tblpPr w:leftFromText="141" w:rightFromText="141" w:vertAnchor="text" w:horzAnchor="page" w:tblpX="2017" w:tblpY="-1"/>
        <w:tblW w:w="3114" w:type="dxa"/>
        <w:tblLayout w:type="fixed"/>
        <w:tblLook w:val="04A0" w:firstRow="1" w:lastRow="0" w:firstColumn="1" w:lastColumn="0" w:noHBand="0" w:noVBand="1"/>
      </w:tblPr>
      <w:tblGrid>
        <w:gridCol w:w="846"/>
        <w:gridCol w:w="1134"/>
        <w:gridCol w:w="1134"/>
      </w:tblGrid>
      <w:tr w:rsidR="0020126A" w:rsidRPr="00D22CBD" w14:paraId="2098FC41" w14:textId="77777777" w:rsidTr="006444A9">
        <w:tc>
          <w:tcPr>
            <w:tcW w:w="846" w:type="dxa"/>
            <w:tcBorders>
              <w:top w:val="single" w:sz="4" w:space="0" w:color="000000"/>
              <w:left w:val="single" w:sz="4" w:space="0" w:color="000000"/>
              <w:bottom w:val="single" w:sz="4" w:space="0" w:color="000000"/>
              <w:right w:val="single" w:sz="4" w:space="0" w:color="000000"/>
            </w:tcBorders>
            <w:vAlign w:val="center"/>
          </w:tcPr>
          <w:p w14:paraId="26384FF9" w14:textId="303EFA8C" w:rsidR="0020126A" w:rsidRPr="00D22CBD" w:rsidRDefault="001D40D7" w:rsidP="006444A9">
            <w:pPr>
              <w:pStyle w:val="KeinLeerraum"/>
              <w:widowControl w:val="0"/>
              <w:jc w:val="center"/>
              <w:rPr>
                <w:rFonts w:ascii="Calibri" w:hAnsi="Calibri"/>
                <w:b/>
                <w:bCs/>
                <w:sz w:val="20"/>
                <w:szCs w:val="20"/>
                <w:lang w:val="en-US" w:eastAsia="zh-CN" w:bidi="hi-IN"/>
              </w:rPr>
            </w:pPr>
            <w:r>
              <w:rPr>
                <w:b/>
                <w:bCs/>
                <w:sz w:val="20"/>
                <w:szCs w:val="20"/>
                <w:lang w:val="en-US" w:eastAsia="zh-CN" w:bidi="hi-IN"/>
              </w:rPr>
              <w:t>Grade</w:t>
            </w:r>
          </w:p>
        </w:tc>
        <w:tc>
          <w:tcPr>
            <w:tcW w:w="1134" w:type="dxa"/>
            <w:tcBorders>
              <w:top w:val="single" w:sz="4" w:space="0" w:color="000000"/>
              <w:left w:val="single" w:sz="4" w:space="0" w:color="000000"/>
              <w:bottom w:val="single" w:sz="4" w:space="0" w:color="000000"/>
              <w:right w:val="single" w:sz="4" w:space="0" w:color="000000"/>
            </w:tcBorders>
            <w:vAlign w:val="center"/>
          </w:tcPr>
          <w:p w14:paraId="5960C2C5" w14:textId="77777777" w:rsidR="0020126A" w:rsidRPr="00D22CBD" w:rsidRDefault="0020126A" w:rsidP="006444A9">
            <w:pPr>
              <w:pStyle w:val="KeinLeerraum"/>
              <w:widowControl w:val="0"/>
              <w:jc w:val="center"/>
              <w:rPr>
                <w:rFonts w:ascii="Calibri" w:hAnsi="Calibri"/>
                <w:b/>
                <w:bCs/>
                <w:sz w:val="20"/>
                <w:szCs w:val="20"/>
                <w:lang w:val="en-US" w:eastAsia="zh-CN" w:bidi="hi-IN"/>
              </w:rPr>
            </w:pPr>
            <w:r w:rsidRPr="00D22CBD">
              <w:rPr>
                <w:b/>
                <w:bCs/>
                <w:sz w:val="20"/>
                <w:szCs w:val="20"/>
                <w:lang w:val="en-US" w:eastAsia="zh-CN" w:bidi="hi-IN"/>
              </w:rPr>
              <w:t>Var.1</w:t>
            </w:r>
          </w:p>
        </w:tc>
        <w:tc>
          <w:tcPr>
            <w:tcW w:w="1134" w:type="dxa"/>
            <w:tcBorders>
              <w:top w:val="single" w:sz="4" w:space="0" w:color="000000"/>
              <w:left w:val="single" w:sz="4" w:space="0" w:color="000000"/>
              <w:bottom w:val="single" w:sz="4" w:space="0" w:color="000000"/>
              <w:right w:val="single" w:sz="4" w:space="0" w:color="000000"/>
            </w:tcBorders>
          </w:tcPr>
          <w:p w14:paraId="701CEC0F" w14:textId="77777777" w:rsidR="0020126A" w:rsidRPr="00D22CBD" w:rsidRDefault="0020126A" w:rsidP="006444A9">
            <w:pPr>
              <w:pStyle w:val="KeinLeerraum"/>
              <w:widowControl w:val="0"/>
              <w:jc w:val="center"/>
              <w:rPr>
                <w:b/>
                <w:bCs/>
                <w:sz w:val="20"/>
                <w:szCs w:val="20"/>
                <w:lang w:val="en-US" w:eastAsia="zh-CN" w:bidi="hi-IN"/>
              </w:rPr>
            </w:pPr>
            <w:r w:rsidRPr="00D22CBD">
              <w:rPr>
                <w:b/>
                <w:bCs/>
                <w:sz w:val="20"/>
                <w:szCs w:val="20"/>
                <w:lang w:val="en-US" w:eastAsia="zh-CN" w:bidi="hi-IN"/>
              </w:rPr>
              <w:t>Var.2</w:t>
            </w:r>
          </w:p>
        </w:tc>
      </w:tr>
      <w:tr w:rsidR="0020126A" w:rsidRPr="00D22CBD" w14:paraId="732CFE31" w14:textId="77777777" w:rsidTr="006444A9">
        <w:tc>
          <w:tcPr>
            <w:tcW w:w="846" w:type="dxa"/>
            <w:tcBorders>
              <w:top w:val="single" w:sz="4" w:space="0" w:color="000000"/>
              <w:left w:val="single" w:sz="4" w:space="0" w:color="000000"/>
              <w:bottom w:val="single" w:sz="4" w:space="0" w:color="000000"/>
              <w:right w:val="single" w:sz="4" w:space="0" w:color="000000"/>
            </w:tcBorders>
            <w:vAlign w:val="center"/>
          </w:tcPr>
          <w:p w14:paraId="28120662" w14:textId="77777777" w:rsidR="0020126A" w:rsidRPr="00D22CBD" w:rsidRDefault="0020126A" w:rsidP="006444A9">
            <w:pPr>
              <w:pStyle w:val="KeinLeerraum"/>
              <w:widowControl w:val="0"/>
              <w:jc w:val="center"/>
              <w:rPr>
                <w:rFonts w:ascii="Calibri" w:hAnsi="Calibri"/>
                <w:sz w:val="20"/>
                <w:szCs w:val="20"/>
                <w:lang w:val="en-US" w:eastAsia="zh-CN" w:bidi="hi-IN"/>
              </w:rPr>
            </w:pPr>
            <w:r w:rsidRPr="00D22CBD">
              <w:rPr>
                <w:sz w:val="20"/>
                <w:szCs w:val="20"/>
                <w:lang w:val="en-US" w:eastAsia="zh-CN" w:bidi="hi-IN"/>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568B9CFD" w14:textId="77777777" w:rsidR="0020126A" w:rsidRPr="00D22CBD" w:rsidRDefault="0020126A" w:rsidP="006444A9">
            <w:pPr>
              <w:pStyle w:val="KeinLeerraum"/>
              <w:widowControl w:val="0"/>
              <w:jc w:val="center"/>
              <w:rPr>
                <w:rFonts w:ascii="Calibri" w:hAnsi="Calibri"/>
                <w:sz w:val="20"/>
                <w:szCs w:val="20"/>
                <w:lang w:val="en-US" w:eastAsia="zh-CN" w:bidi="hi-IN"/>
              </w:rPr>
            </w:pPr>
            <w:r w:rsidRPr="00D22CBD">
              <w:rPr>
                <w:sz w:val="20"/>
                <w:szCs w:val="20"/>
                <w:lang w:val="en-US" w:eastAsia="zh-CN" w:bidi="hi-IN"/>
              </w:rPr>
              <w:t>100-90</w:t>
            </w:r>
          </w:p>
        </w:tc>
        <w:tc>
          <w:tcPr>
            <w:tcW w:w="1134" w:type="dxa"/>
            <w:tcBorders>
              <w:top w:val="single" w:sz="4" w:space="0" w:color="000000"/>
              <w:left w:val="single" w:sz="4" w:space="0" w:color="000000"/>
              <w:bottom w:val="single" w:sz="4" w:space="0" w:color="000000"/>
              <w:right w:val="single" w:sz="4" w:space="0" w:color="000000"/>
            </w:tcBorders>
          </w:tcPr>
          <w:p w14:paraId="45128960" w14:textId="77777777" w:rsidR="0020126A" w:rsidRPr="00D22CBD" w:rsidRDefault="0020126A" w:rsidP="006444A9">
            <w:pPr>
              <w:pStyle w:val="KeinLeerraum"/>
              <w:widowControl w:val="0"/>
              <w:jc w:val="center"/>
              <w:rPr>
                <w:sz w:val="20"/>
                <w:szCs w:val="20"/>
                <w:lang w:val="en-US" w:eastAsia="zh-CN" w:bidi="hi-IN"/>
              </w:rPr>
            </w:pPr>
            <w:r w:rsidRPr="00D22CBD">
              <w:rPr>
                <w:sz w:val="20"/>
                <w:szCs w:val="20"/>
                <w:lang w:val="en-US" w:eastAsia="zh-CN" w:bidi="hi-IN"/>
              </w:rPr>
              <w:t>100-91</w:t>
            </w:r>
          </w:p>
        </w:tc>
      </w:tr>
      <w:tr w:rsidR="0020126A" w:rsidRPr="00D22CBD" w14:paraId="34E235A6" w14:textId="77777777" w:rsidTr="006444A9">
        <w:tc>
          <w:tcPr>
            <w:tcW w:w="846" w:type="dxa"/>
            <w:tcBorders>
              <w:top w:val="single" w:sz="4" w:space="0" w:color="000000"/>
              <w:left w:val="single" w:sz="4" w:space="0" w:color="000000"/>
              <w:bottom w:val="single" w:sz="4" w:space="0" w:color="000000"/>
              <w:right w:val="single" w:sz="4" w:space="0" w:color="000000"/>
            </w:tcBorders>
            <w:vAlign w:val="center"/>
          </w:tcPr>
          <w:p w14:paraId="2020813C" w14:textId="77777777" w:rsidR="0020126A" w:rsidRPr="00D22CBD" w:rsidRDefault="0020126A" w:rsidP="006444A9">
            <w:pPr>
              <w:pStyle w:val="KeinLeerraum"/>
              <w:widowControl w:val="0"/>
              <w:jc w:val="center"/>
              <w:rPr>
                <w:rFonts w:ascii="Calibri" w:hAnsi="Calibri"/>
                <w:sz w:val="20"/>
                <w:szCs w:val="20"/>
                <w:lang w:val="en-US" w:eastAsia="zh-CN" w:bidi="hi-IN"/>
              </w:rPr>
            </w:pPr>
            <w:r w:rsidRPr="00D22CBD">
              <w:rPr>
                <w:sz w:val="20"/>
                <w:szCs w:val="20"/>
                <w:lang w:val="en-US" w:eastAsia="zh-CN" w:bidi="hi-IN"/>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A0A8FC6" w14:textId="77777777" w:rsidR="0020126A" w:rsidRPr="00D22CBD" w:rsidRDefault="0020126A" w:rsidP="006444A9">
            <w:pPr>
              <w:pStyle w:val="KeinLeerraum"/>
              <w:widowControl w:val="0"/>
              <w:jc w:val="center"/>
              <w:rPr>
                <w:rFonts w:ascii="Calibri" w:hAnsi="Calibri"/>
                <w:sz w:val="20"/>
                <w:szCs w:val="20"/>
                <w:lang w:val="en-US" w:eastAsia="zh-CN" w:bidi="hi-IN"/>
              </w:rPr>
            </w:pPr>
            <w:r w:rsidRPr="00D22CBD">
              <w:rPr>
                <w:sz w:val="20"/>
                <w:szCs w:val="20"/>
                <w:lang w:val="en-US" w:eastAsia="zh-CN" w:bidi="hi-IN"/>
              </w:rPr>
              <w:t>89-80</w:t>
            </w:r>
          </w:p>
        </w:tc>
        <w:tc>
          <w:tcPr>
            <w:tcW w:w="1134" w:type="dxa"/>
            <w:tcBorders>
              <w:top w:val="single" w:sz="4" w:space="0" w:color="000000"/>
              <w:left w:val="single" w:sz="4" w:space="0" w:color="000000"/>
              <w:bottom w:val="single" w:sz="4" w:space="0" w:color="000000"/>
              <w:right w:val="single" w:sz="4" w:space="0" w:color="000000"/>
            </w:tcBorders>
          </w:tcPr>
          <w:p w14:paraId="223A6284" w14:textId="77777777" w:rsidR="0020126A" w:rsidRPr="00D22CBD" w:rsidRDefault="0020126A" w:rsidP="006444A9">
            <w:pPr>
              <w:pStyle w:val="KeinLeerraum"/>
              <w:widowControl w:val="0"/>
              <w:jc w:val="center"/>
              <w:rPr>
                <w:sz w:val="20"/>
                <w:szCs w:val="20"/>
                <w:lang w:val="en-US" w:eastAsia="zh-CN" w:bidi="hi-IN"/>
              </w:rPr>
            </w:pPr>
            <w:r w:rsidRPr="00D22CBD">
              <w:rPr>
                <w:sz w:val="20"/>
                <w:szCs w:val="20"/>
                <w:lang w:val="en-US" w:eastAsia="zh-CN" w:bidi="hi-IN"/>
              </w:rPr>
              <w:t>90-81</w:t>
            </w:r>
          </w:p>
        </w:tc>
      </w:tr>
      <w:tr w:rsidR="0020126A" w:rsidRPr="00D22CBD" w14:paraId="1A70D02C" w14:textId="77777777" w:rsidTr="006444A9">
        <w:tc>
          <w:tcPr>
            <w:tcW w:w="846" w:type="dxa"/>
            <w:tcBorders>
              <w:top w:val="single" w:sz="4" w:space="0" w:color="000000"/>
              <w:left w:val="single" w:sz="4" w:space="0" w:color="000000"/>
              <w:bottom w:val="single" w:sz="4" w:space="0" w:color="000000"/>
              <w:right w:val="single" w:sz="4" w:space="0" w:color="000000"/>
            </w:tcBorders>
            <w:vAlign w:val="center"/>
          </w:tcPr>
          <w:p w14:paraId="6530F705" w14:textId="77777777" w:rsidR="0020126A" w:rsidRPr="00D22CBD" w:rsidRDefault="0020126A" w:rsidP="006444A9">
            <w:pPr>
              <w:pStyle w:val="KeinLeerraum"/>
              <w:widowControl w:val="0"/>
              <w:jc w:val="center"/>
              <w:rPr>
                <w:rFonts w:ascii="Calibri" w:hAnsi="Calibri"/>
                <w:sz w:val="20"/>
                <w:szCs w:val="20"/>
                <w:lang w:val="en-US" w:eastAsia="zh-CN" w:bidi="hi-IN"/>
              </w:rPr>
            </w:pPr>
            <w:r w:rsidRPr="00D22CBD">
              <w:rPr>
                <w:sz w:val="20"/>
                <w:szCs w:val="20"/>
                <w:lang w:val="en-US" w:eastAsia="zh-CN" w:bidi="hi-IN"/>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2281733A" w14:textId="77777777" w:rsidR="0020126A" w:rsidRPr="00D22CBD" w:rsidRDefault="0020126A" w:rsidP="006444A9">
            <w:pPr>
              <w:pStyle w:val="KeinLeerraum"/>
              <w:widowControl w:val="0"/>
              <w:jc w:val="center"/>
              <w:rPr>
                <w:rFonts w:ascii="Calibri" w:hAnsi="Calibri"/>
                <w:sz w:val="20"/>
                <w:szCs w:val="20"/>
                <w:lang w:val="en-US" w:eastAsia="zh-CN" w:bidi="hi-IN"/>
              </w:rPr>
            </w:pPr>
            <w:r w:rsidRPr="00D22CBD">
              <w:rPr>
                <w:sz w:val="20"/>
                <w:szCs w:val="20"/>
                <w:lang w:val="en-US" w:eastAsia="zh-CN" w:bidi="hi-IN"/>
              </w:rPr>
              <w:t>79-70</w:t>
            </w:r>
          </w:p>
        </w:tc>
        <w:tc>
          <w:tcPr>
            <w:tcW w:w="1134" w:type="dxa"/>
            <w:tcBorders>
              <w:top w:val="single" w:sz="4" w:space="0" w:color="000000"/>
              <w:left w:val="single" w:sz="4" w:space="0" w:color="000000"/>
              <w:bottom w:val="single" w:sz="4" w:space="0" w:color="000000"/>
              <w:right w:val="single" w:sz="4" w:space="0" w:color="000000"/>
            </w:tcBorders>
          </w:tcPr>
          <w:p w14:paraId="5B2E4DF0" w14:textId="77777777" w:rsidR="0020126A" w:rsidRPr="00D22CBD" w:rsidRDefault="0020126A" w:rsidP="006444A9">
            <w:pPr>
              <w:pStyle w:val="KeinLeerraum"/>
              <w:widowControl w:val="0"/>
              <w:jc w:val="center"/>
              <w:rPr>
                <w:sz w:val="20"/>
                <w:szCs w:val="20"/>
                <w:lang w:val="en-US" w:eastAsia="zh-CN" w:bidi="hi-IN"/>
              </w:rPr>
            </w:pPr>
            <w:r w:rsidRPr="00D22CBD">
              <w:rPr>
                <w:sz w:val="20"/>
                <w:szCs w:val="20"/>
                <w:lang w:val="en-US" w:eastAsia="zh-CN" w:bidi="hi-IN"/>
              </w:rPr>
              <w:t>80-71</w:t>
            </w:r>
          </w:p>
        </w:tc>
      </w:tr>
      <w:tr w:rsidR="0020126A" w:rsidRPr="00D22CBD" w14:paraId="2399EB8B" w14:textId="77777777" w:rsidTr="006444A9">
        <w:tc>
          <w:tcPr>
            <w:tcW w:w="846" w:type="dxa"/>
            <w:tcBorders>
              <w:top w:val="single" w:sz="4" w:space="0" w:color="000000"/>
              <w:left w:val="single" w:sz="4" w:space="0" w:color="000000"/>
              <w:bottom w:val="single" w:sz="4" w:space="0" w:color="000000"/>
              <w:right w:val="single" w:sz="4" w:space="0" w:color="000000"/>
            </w:tcBorders>
            <w:vAlign w:val="center"/>
          </w:tcPr>
          <w:p w14:paraId="74EEF59B" w14:textId="77777777" w:rsidR="0020126A" w:rsidRPr="00D22CBD" w:rsidRDefault="0020126A" w:rsidP="006444A9">
            <w:pPr>
              <w:pStyle w:val="KeinLeerraum"/>
              <w:widowControl w:val="0"/>
              <w:jc w:val="center"/>
              <w:rPr>
                <w:rFonts w:ascii="Calibri" w:hAnsi="Calibri"/>
                <w:sz w:val="20"/>
                <w:szCs w:val="20"/>
                <w:lang w:val="en-US" w:eastAsia="zh-CN" w:bidi="hi-IN"/>
              </w:rPr>
            </w:pPr>
            <w:r w:rsidRPr="00D22CBD">
              <w:rPr>
                <w:sz w:val="20"/>
                <w:szCs w:val="20"/>
                <w:lang w:val="en-US" w:eastAsia="zh-CN" w:bidi="hi-IN"/>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0E514268" w14:textId="77777777" w:rsidR="0020126A" w:rsidRPr="00D22CBD" w:rsidRDefault="0020126A" w:rsidP="006444A9">
            <w:pPr>
              <w:pStyle w:val="KeinLeerraum"/>
              <w:widowControl w:val="0"/>
              <w:jc w:val="center"/>
              <w:rPr>
                <w:rFonts w:ascii="Calibri" w:hAnsi="Calibri"/>
                <w:sz w:val="20"/>
                <w:szCs w:val="20"/>
                <w:lang w:val="en-US" w:eastAsia="zh-CN" w:bidi="hi-IN"/>
              </w:rPr>
            </w:pPr>
            <w:r w:rsidRPr="00D22CBD">
              <w:rPr>
                <w:sz w:val="20"/>
                <w:szCs w:val="20"/>
                <w:lang w:val="en-US" w:eastAsia="zh-CN" w:bidi="hi-IN"/>
              </w:rPr>
              <w:t>69-60</w:t>
            </w:r>
          </w:p>
        </w:tc>
        <w:tc>
          <w:tcPr>
            <w:tcW w:w="1134" w:type="dxa"/>
            <w:tcBorders>
              <w:top w:val="single" w:sz="4" w:space="0" w:color="000000"/>
              <w:left w:val="single" w:sz="4" w:space="0" w:color="000000"/>
              <w:bottom w:val="single" w:sz="4" w:space="0" w:color="000000"/>
              <w:right w:val="single" w:sz="4" w:space="0" w:color="000000"/>
            </w:tcBorders>
          </w:tcPr>
          <w:p w14:paraId="5E6D5670" w14:textId="77777777" w:rsidR="0020126A" w:rsidRPr="00D22CBD" w:rsidRDefault="0020126A" w:rsidP="006444A9">
            <w:pPr>
              <w:pStyle w:val="KeinLeerraum"/>
              <w:widowControl w:val="0"/>
              <w:jc w:val="center"/>
              <w:rPr>
                <w:sz w:val="20"/>
                <w:szCs w:val="20"/>
                <w:lang w:val="en-US" w:eastAsia="zh-CN" w:bidi="hi-IN"/>
              </w:rPr>
            </w:pPr>
            <w:r w:rsidRPr="00D22CBD">
              <w:rPr>
                <w:sz w:val="20"/>
                <w:szCs w:val="20"/>
                <w:lang w:val="en-US" w:eastAsia="zh-CN" w:bidi="hi-IN"/>
              </w:rPr>
              <w:t>70-61</w:t>
            </w:r>
          </w:p>
        </w:tc>
      </w:tr>
      <w:tr w:rsidR="0020126A" w:rsidRPr="00D22CBD" w14:paraId="65069927" w14:textId="77777777" w:rsidTr="006444A9">
        <w:tc>
          <w:tcPr>
            <w:tcW w:w="846" w:type="dxa"/>
            <w:tcBorders>
              <w:top w:val="single" w:sz="4" w:space="0" w:color="000000"/>
              <w:left w:val="single" w:sz="4" w:space="0" w:color="000000"/>
              <w:bottom w:val="single" w:sz="4" w:space="0" w:color="000000"/>
              <w:right w:val="single" w:sz="4" w:space="0" w:color="000000"/>
            </w:tcBorders>
            <w:vAlign w:val="center"/>
          </w:tcPr>
          <w:p w14:paraId="62EDF9B4" w14:textId="77777777" w:rsidR="0020126A" w:rsidRPr="00D22CBD" w:rsidRDefault="0020126A" w:rsidP="006444A9">
            <w:pPr>
              <w:pStyle w:val="KeinLeerraum"/>
              <w:widowControl w:val="0"/>
              <w:jc w:val="center"/>
              <w:rPr>
                <w:rFonts w:ascii="Calibri" w:hAnsi="Calibri"/>
                <w:sz w:val="20"/>
                <w:szCs w:val="20"/>
                <w:lang w:val="en-US" w:eastAsia="zh-CN" w:bidi="hi-IN"/>
              </w:rPr>
            </w:pPr>
            <w:r w:rsidRPr="00D22CBD">
              <w:rPr>
                <w:sz w:val="20"/>
                <w:szCs w:val="20"/>
                <w:lang w:val="en-US" w:eastAsia="zh-CN" w:bidi="hi-IN"/>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5E914FCC" w14:textId="429C98BB" w:rsidR="0020126A" w:rsidRPr="00D22CBD" w:rsidRDefault="001D40D7" w:rsidP="006444A9">
            <w:pPr>
              <w:pStyle w:val="KeinLeerraum"/>
              <w:widowControl w:val="0"/>
              <w:jc w:val="center"/>
              <w:rPr>
                <w:rFonts w:ascii="Calibri" w:hAnsi="Calibri"/>
                <w:sz w:val="20"/>
                <w:szCs w:val="20"/>
                <w:lang w:val="en-US" w:eastAsia="zh-CN" w:bidi="hi-IN"/>
              </w:rPr>
            </w:pPr>
            <w:r>
              <w:rPr>
                <w:sz w:val="20"/>
                <w:szCs w:val="20"/>
                <w:lang w:val="en-US" w:eastAsia="zh-CN" w:bidi="hi-IN"/>
              </w:rPr>
              <w:t>59</w:t>
            </w:r>
            <w:r w:rsidR="0020126A" w:rsidRPr="00D22CBD">
              <w:rPr>
                <w:sz w:val="20"/>
                <w:szCs w:val="20"/>
                <w:lang w:val="en-US" w:eastAsia="zh-CN" w:bidi="hi-IN"/>
              </w:rPr>
              <w:t>-</w:t>
            </w:r>
            <w:r>
              <w:rPr>
                <w:sz w:val="20"/>
                <w:szCs w:val="20"/>
                <w:lang w:val="en-US" w:eastAsia="zh-CN" w:bidi="hi-IN"/>
              </w:rPr>
              <w:t>0</w:t>
            </w:r>
          </w:p>
        </w:tc>
        <w:tc>
          <w:tcPr>
            <w:tcW w:w="1134" w:type="dxa"/>
            <w:tcBorders>
              <w:top w:val="single" w:sz="4" w:space="0" w:color="000000"/>
              <w:left w:val="single" w:sz="4" w:space="0" w:color="000000"/>
              <w:bottom w:val="single" w:sz="4" w:space="0" w:color="000000"/>
              <w:right w:val="single" w:sz="4" w:space="0" w:color="000000"/>
            </w:tcBorders>
          </w:tcPr>
          <w:p w14:paraId="07AF240C" w14:textId="53AC07B0" w:rsidR="0020126A" w:rsidRPr="00D22CBD" w:rsidRDefault="001D40D7" w:rsidP="006444A9">
            <w:pPr>
              <w:pStyle w:val="KeinLeerraum"/>
              <w:widowControl w:val="0"/>
              <w:jc w:val="center"/>
              <w:rPr>
                <w:sz w:val="20"/>
                <w:szCs w:val="20"/>
                <w:lang w:val="en-US" w:eastAsia="zh-CN" w:bidi="hi-IN"/>
              </w:rPr>
            </w:pPr>
            <w:r>
              <w:rPr>
                <w:sz w:val="20"/>
                <w:szCs w:val="20"/>
                <w:lang w:val="en-US" w:eastAsia="zh-CN" w:bidi="hi-IN"/>
              </w:rPr>
              <w:t>6</w:t>
            </w:r>
            <w:r w:rsidR="0020126A" w:rsidRPr="00D22CBD">
              <w:rPr>
                <w:sz w:val="20"/>
                <w:szCs w:val="20"/>
                <w:lang w:val="en-US" w:eastAsia="zh-CN" w:bidi="hi-IN"/>
              </w:rPr>
              <w:t>0-0</w:t>
            </w:r>
          </w:p>
        </w:tc>
      </w:tr>
    </w:tbl>
    <w:tbl>
      <w:tblPr>
        <w:tblpPr w:leftFromText="141" w:rightFromText="141" w:vertAnchor="text" w:horzAnchor="page" w:tblpX="5978" w:tblpY="-1"/>
        <w:tblW w:w="3262" w:type="dxa"/>
        <w:tblLayout w:type="fixed"/>
        <w:tblLook w:val="04A0" w:firstRow="1" w:lastRow="0" w:firstColumn="1" w:lastColumn="0" w:noHBand="0" w:noVBand="1"/>
      </w:tblPr>
      <w:tblGrid>
        <w:gridCol w:w="992"/>
        <w:gridCol w:w="1135"/>
        <w:gridCol w:w="1135"/>
      </w:tblGrid>
      <w:tr w:rsidR="0020126A" w:rsidRPr="00D22CBD" w14:paraId="0C89D59C" w14:textId="77777777" w:rsidTr="001D40D7">
        <w:tc>
          <w:tcPr>
            <w:tcW w:w="992" w:type="dxa"/>
            <w:tcBorders>
              <w:top w:val="single" w:sz="4" w:space="0" w:color="000000"/>
              <w:left w:val="single" w:sz="4" w:space="0" w:color="000000"/>
              <w:bottom w:val="single" w:sz="4" w:space="0" w:color="000000"/>
              <w:right w:val="single" w:sz="4" w:space="0" w:color="000000"/>
            </w:tcBorders>
            <w:vAlign w:val="center"/>
          </w:tcPr>
          <w:p w14:paraId="492E613B" w14:textId="1D267705" w:rsidR="0020126A" w:rsidRPr="00D22CBD" w:rsidRDefault="001D40D7" w:rsidP="001D40D7">
            <w:pPr>
              <w:pStyle w:val="KeinLeerraum"/>
              <w:widowControl w:val="0"/>
              <w:jc w:val="center"/>
              <w:rPr>
                <w:b/>
                <w:bCs/>
                <w:sz w:val="20"/>
                <w:szCs w:val="20"/>
                <w:lang w:val="en-US" w:eastAsia="zh-CN" w:bidi="hi-IN"/>
              </w:rPr>
            </w:pPr>
            <w:r>
              <w:rPr>
                <w:b/>
                <w:bCs/>
                <w:sz w:val="20"/>
                <w:szCs w:val="20"/>
                <w:lang w:val="en-US" w:eastAsia="zh-CN" w:bidi="hi-IN"/>
              </w:rPr>
              <w:t>Grade</w:t>
            </w:r>
          </w:p>
        </w:tc>
        <w:tc>
          <w:tcPr>
            <w:tcW w:w="1135" w:type="dxa"/>
            <w:tcBorders>
              <w:top w:val="single" w:sz="4" w:space="0" w:color="000000"/>
              <w:left w:val="single" w:sz="4" w:space="0" w:color="000000"/>
              <w:bottom w:val="single" w:sz="4" w:space="0" w:color="000000"/>
              <w:right w:val="single" w:sz="4" w:space="0" w:color="000000"/>
            </w:tcBorders>
            <w:vAlign w:val="center"/>
          </w:tcPr>
          <w:p w14:paraId="1354FC23" w14:textId="77777777" w:rsidR="0020126A" w:rsidRPr="00D22CBD" w:rsidRDefault="0020126A" w:rsidP="001D40D7">
            <w:pPr>
              <w:pStyle w:val="KeinLeerraum"/>
              <w:widowControl w:val="0"/>
              <w:jc w:val="center"/>
              <w:rPr>
                <w:b/>
                <w:bCs/>
                <w:sz w:val="20"/>
                <w:szCs w:val="20"/>
                <w:lang w:val="en-US" w:eastAsia="zh-CN" w:bidi="hi-IN"/>
              </w:rPr>
            </w:pPr>
            <w:r w:rsidRPr="00D22CBD">
              <w:rPr>
                <w:b/>
                <w:bCs/>
                <w:sz w:val="20"/>
                <w:szCs w:val="20"/>
                <w:lang w:val="en-US" w:eastAsia="zh-CN" w:bidi="hi-IN"/>
              </w:rPr>
              <w:t>Var.3</w:t>
            </w:r>
          </w:p>
        </w:tc>
        <w:tc>
          <w:tcPr>
            <w:tcW w:w="1135" w:type="dxa"/>
            <w:tcBorders>
              <w:top w:val="single" w:sz="4" w:space="0" w:color="000000"/>
              <w:left w:val="single" w:sz="4" w:space="0" w:color="000000"/>
              <w:bottom w:val="single" w:sz="4" w:space="0" w:color="000000"/>
              <w:right w:val="single" w:sz="4" w:space="0" w:color="000000"/>
            </w:tcBorders>
          </w:tcPr>
          <w:p w14:paraId="3E598D2D" w14:textId="77777777" w:rsidR="0020126A" w:rsidRPr="00D22CBD" w:rsidRDefault="0020126A" w:rsidP="001D40D7">
            <w:pPr>
              <w:pStyle w:val="KeinLeerraum"/>
              <w:widowControl w:val="0"/>
              <w:jc w:val="center"/>
              <w:rPr>
                <w:b/>
                <w:bCs/>
                <w:sz w:val="20"/>
                <w:szCs w:val="20"/>
                <w:lang w:val="en-US" w:eastAsia="zh-CN" w:bidi="hi-IN"/>
              </w:rPr>
            </w:pPr>
            <w:r w:rsidRPr="00D22CBD">
              <w:rPr>
                <w:b/>
                <w:bCs/>
                <w:sz w:val="20"/>
                <w:szCs w:val="20"/>
                <w:lang w:val="en-US" w:eastAsia="zh-CN" w:bidi="hi-IN"/>
              </w:rPr>
              <w:t>Var.4</w:t>
            </w:r>
          </w:p>
        </w:tc>
      </w:tr>
      <w:tr w:rsidR="0020126A" w:rsidRPr="00D22CBD" w14:paraId="151409A9" w14:textId="77777777" w:rsidTr="001D40D7">
        <w:tc>
          <w:tcPr>
            <w:tcW w:w="992" w:type="dxa"/>
            <w:tcBorders>
              <w:top w:val="single" w:sz="4" w:space="0" w:color="000000"/>
              <w:left w:val="single" w:sz="4" w:space="0" w:color="000000"/>
              <w:bottom w:val="single" w:sz="4" w:space="0" w:color="000000"/>
              <w:right w:val="single" w:sz="4" w:space="0" w:color="000000"/>
            </w:tcBorders>
            <w:vAlign w:val="center"/>
          </w:tcPr>
          <w:p w14:paraId="1ED4887B" w14:textId="77777777" w:rsidR="0020126A" w:rsidRPr="00D22CBD" w:rsidRDefault="0020126A" w:rsidP="001D40D7">
            <w:pPr>
              <w:pStyle w:val="KeinLeerraum"/>
              <w:widowControl w:val="0"/>
              <w:jc w:val="center"/>
              <w:rPr>
                <w:sz w:val="20"/>
                <w:szCs w:val="20"/>
                <w:lang w:val="en-US" w:eastAsia="zh-CN" w:bidi="hi-IN"/>
              </w:rPr>
            </w:pPr>
            <w:r w:rsidRPr="00D22CBD">
              <w:rPr>
                <w:sz w:val="20"/>
                <w:szCs w:val="20"/>
                <w:lang w:val="en-US" w:eastAsia="zh-CN" w:bidi="hi-IN"/>
              </w:rPr>
              <w:t>1</w:t>
            </w:r>
          </w:p>
        </w:tc>
        <w:tc>
          <w:tcPr>
            <w:tcW w:w="1135" w:type="dxa"/>
            <w:tcBorders>
              <w:top w:val="single" w:sz="4" w:space="0" w:color="000000"/>
              <w:left w:val="single" w:sz="4" w:space="0" w:color="000000"/>
              <w:bottom w:val="single" w:sz="4" w:space="0" w:color="000000"/>
              <w:right w:val="single" w:sz="4" w:space="0" w:color="000000"/>
            </w:tcBorders>
            <w:vAlign w:val="center"/>
          </w:tcPr>
          <w:p w14:paraId="5A84A31C" w14:textId="77777777" w:rsidR="0020126A" w:rsidRPr="00D22CBD" w:rsidRDefault="0020126A" w:rsidP="001D40D7">
            <w:pPr>
              <w:pStyle w:val="KeinLeerraum"/>
              <w:widowControl w:val="0"/>
              <w:jc w:val="center"/>
              <w:rPr>
                <w:sz w:val="20"/>
                <w:szCs w:val="20"/>
                <w:lang w:val="en-US" w:eastAsia="zh-CN" w:bidi="hi-IN"/>
              </w:rPr>
            </w:pPr>
            <w:r w:rsidRPr="00D22CBD">
              <w:rPr>
                <w:sz w:val="20"/>
                <w:szCs w:val="20"/>
                <w:lang w:val="en-US" w:eastAsia="zh-CN" w:bidi="hi-IN"/>
              </w:rPr>
              <w:t>100-89</w:t>
            </w:r>
          </w:p>
        </w:tc>
        <w:tc>
          <w:tcPr>
            <w:tcW w:w="1135" w:type="dxa"/>
            <w:tcBorders>
              <w:top w:val="single" w:sz="4" w:space="0" w:color="000000"/>
              <w:left w:val="single" w:sz="4" w:space="0" w:color="000000"/>
              <w:bottom w:val="single" w:sz="4" w:space="0" w:color="000000"/>
              <w:right w:val="single" w:sz="4" w:space="0" w:color="000000"/>
            </w:tcBorders>
          </w:tcPr>
          <w:p w14:paraId="2D724D81" w14:textId="77777777" w:rsidR="0020126A" w:rsidRPr="00D22CBD" w:rsidRDefault="0020126A" w:rsidP="001D40D7">
            <w:pPr>
              <w:pStyle w:val="KeinLeerraum"/>
              <w:widowControl w:val="0"/>
              <w:jc w:val="center"/>
              <w:rPr>
                <w:sz w:val="20"/>
                <w:szCs w:val="20"/>
                <w:lang w:val="en-US" w:eastAsia="zh-CN" w:bidi="hi-IN"/>
              </w:rPr>
            </w:pPr>
            <w:r w:rsidRPr="00D22CBD">
              <w:rPr>
                <w:sz w:val="20"/>
                <w:szCs w:val="20"/>
                <w:lang w:val="en-US" w:eastAsia="zh-CN" w:bidi="hi-IN"/>
              </w:rPr>
              <w:t>100-89</w:t>
            </w:r>
          </w:p>
        </w:tc>
      </w:tr>
      <w:tr w:rsidR="0020126A" w:rsidRPr="00D22CBD" w14:paraId="4050C9AF" w14:textId="77777777" w:rsidTr="001D40D7">
        <w:tc>
          <w:tcPr>
            <w:tcW w:w="992" w:type="dxa"/>
            <w:tcBorders>
              <w:top w:val="single" w:sz="4" w:space="0" w:color="000000"/>
              <w:left w:val="single" w:sz="4" w:space="0" w:color="000000"/>
              <w:bottom w:val="single" w:sz="4" w:space="0" w:color="000000"/>
              <w:right w:val="single" w:sz="4" w:space="0" w:color="000000"/>
            </w:tcBorders>
            <w:vAlign w:val="center"/>
          </w:tcPr>
          <w:p w14:paraId="3CC349EC" w14:textId="77777777" w:rsidR="0020126A" w:rsidRPr="00D22CBD" w:rsidRDefault="0020126A" w:rsidP="001D40D7">
            <w:pPr>
              <w:pStyle w:val="KeinLeerraum"/>
              <w:widowControl w:val="0"/>
              <w:jc w:val="center"/>
              <w:rPr>
                <w:sz w:val="20"/>
                <w:szCs w:val="20"/>
                <w:lang w:val="en-US" w:eastAsia="zh-CN" w:bidi="hi-IN"/>
              </w:rPr>
            </w:pPr>
            <w:r w:rsidRPr="00D22CBD">
              <w:rPr>
                <w:sz w:val="20"/>
                <w:szCs w:val="20"/>
                <w:lang w:val="en-US" w:eastAsia="zh-CN" w:bidi="hi-IN"/>
              </w:rPr>
              <w:t>2</w:t>
            </w:r>
          </w:p>
        </w:tc>
        <w:tc>
          <w:tcPr>
            <w:tcW w:w="1135" w:type="dxa"/>
            <w:tcBorders>
              <w:top w:val="single" w:sz="4" w:space="0" w:color="000000"/>
              <w:left w:val="single" w:sz="4" w:space="0" w:color="000000"/>
              <w:bottom w:val="single" w:sz="4" w:space="0" w:color="000000"/>
              <w:right w:val="single" w:sz="4" w:space="0" w:color="000000"/>
            </w:tcBorders>
            <w:vAlign w:val="center"/>
          </w:tcPr>
          <w:p w14:paraId="2AF7BF0C" w14:textId="77777777" w:rsidR="0020126A" w:rsidRPr="00D22CBD" w:rsidRDefault="0020126A" w:rsidP="001D40D7">
            <w:pPr>
              <w:pStyle w:val="KeinLeerraum"/>
              <w:widowControl w:val="0"/>
              <w:jc w:val="center"/>
              <w:rPr>
                <w:sz w:val="20"/>
                <w:szCs w:val="20"/>
                <w:lang w:val="en-US" w:eastAsia="zh-CN" w:bidi="hi-IN"/>
              </w:rPr>
            </w:pPr>
            <w:r w:rsidRPr="00D22CBD">
              <w:rPr>
                <w:sz w:val="20"/>
                <w:szCs w:val="20"/>
                <w:lang w:val="en-US" w:eastAsia="zh-CN" w:bidi="hi-IN"/>
              </w:rPr>
              <w:t>88-76</w:t>
            </w:r>
          </w:p>
        </w:tc>
        <w:tc>
          <w:tcPr>
            <w:tcW w:w="1135" w:type="dxa"/>
            <w:tcBorders>
              <w:top w:val="single" w:sz="4" w:space="0" w:color="000000"/>
              <w:left w:val="single" w:sz="4" w:space="0" w:color="000000"/>
              <w:bottom w:val="single" w:sz="4" w:space="0" w:color="000000"/>
              <w:right w:val="single" w:sz="4" w:space="0" w:color="000000"/>
            </w:tcBorders>
          </w:tcPr>
          <w:p w14:paraId="7D6900CE" w14:textId="77777777" w:rsidR="0020126A" w:rsidRPr="00D22CBD" w:rsidRDefault="0020126A" w:rsidP="001D40D7">
            <w:pPr>
              <w:pStyle w:val="KeinLeerraum"/>
              <w:widowControl w:val="0"/>
              <w:jc w:val="center"/>
              <w:rPr>
                <w:sz w:val="20"/>
                <w:szCs w:val="20"/>
                <w:lang w:val="en-US" w:eastAsia="zh-CN" w:bidi="hi-IN"/>
              </w:rPr>
            </w:pPr>
            <w:r w:rsidRPr="00D22CBD">
              <w:rPr>
                <w:sz w:val="20"/>
                <w:szCs w:val="20"/>
                <w:lang w:val="en-US" w:eastAsia="zh-CN" w:bidi="hi-IN"/>
              </w:rPr>
              <w:t>88-77</w:t>
            </w:r>
          </w:p>
        </w:tc>
      </w:tr>
      <w:tr w:rsidR="0020126A" w:rsidRPr="00D22CBD" w14:paraId="27E607D9" w14:textId="77777777" w:rsidTr="001D40D7">
        <w:tc>
          <w:tcPr>
            <w:tcW w:w="992" w:type="dxa"/>
            <w:tcBorders>
              <w:top w:val="single" w:sz="4" w:space="0" w:color="000000"/>
              <w:left w:val="single" w:sz="4" w:space="0" w:color="000000"/>
              <w:bottom w:val="single" w:sz="4" w:space="0" w:color="000000"/>
              <w:right w:val="single" w:sz="4" w:space="0" w:color="000000"/>
            </w:tcBorders>
            <w:vAlign w:val="center"/>
          </w:tcPr>
          <w:p w14:paraId="7656194F" w14:textId="77777777" w:rsidR="0020126A" w:rsidRPr="00D22CBD" w:rsidRDefault="0020126A" w:rsidP="001D40D7">
            <w:pPr>
              <w:pStyle w:val="KeinLeerraum"/>
              <w:widowControl w:val="0"/>
              <w:jc w:val="center"/>
              <w:rPr>
                <w:sz w:val="20"/>
                <w:szCs w:val="20"/>
                <w:lang w:val="en-US" w:eastAsia="zh-CN" w:bidi="hi-IN"/>
              </w:rPr>
            </w:pPr>
            <w:r w:rsidRPr="00D22CBD">
              <w:rPr>
                <w:sz w:val="20"/>
                <w:szCs w:val="20"/>
                <w:lang w:val="en-US" w:eastAsia="zh-CN" w:bidi="hi-IN"/>
              </w:rPr>
              <w:t>3</w:t>
            </w:r>
          </w:p>
        </w:tc>
        <w:tc>
          <w:tcPr>
            <w:tcW w:w="1135" w:type="dxa"/>
            <w:tcBorders>
              <w:top w:val="single" w:sz="4" w:space="0" w:color="000000"/>
              <w:left w:val="single" w:sz="4" w:space="0" w:color="000000"/>
              <w:bottom w:val="single" w:sz="4" w:space="0" w:color="000000"/>
              <w:right w:val="single" w:sz="4" w:space="0" w:color="000000"/>
            </w:tcBorders>
            <w:vAlign w:val="center"/>
          </w:tcPr>
          <w:p w14:paraId="6015EAA0" w14:textId="77777777" w:rsidR="0020126A" w:rsidRPr="00D22CBD" w:rsidRDefault="0020126A" w:rsidP="001D40D7">
            <w:pPr>
              <w:pStyle w:val="KeinLeerraum"/>
              <w:widowControl w:val="0"/>
              <w:jc w:val="center"/>
              <w:rPr>
                <w:sz w:val="20"/>
                <w:szCs w:val="20"/>
                <w:lang w:val="en-US" w:eastAsia="zh-CN" w:bidi="hi-IN"/>
              </w:rPr>
            </w:pPr>
            <w:r w:rsidRPr="00D22CBD">
              <w:rPr>
                <w:sz w:val="20"/>
                <w:szCs w:val="20"/>
                <w:lang w:val="en-US" w:eastAsia="zh-CN" w:bidi="hi-IN"/>
              </w:rPr>
              <w:t>75-63</w:t>
            </w:r>
          </w:p>
        </w:tc>
        <w:tc>
          <w:tcPr>
            <w:tcW w:w="1135" w:type="dxa"/>
            <w:tcBorders>
              <w:top w:val="single" w:sz="4" w:space="0" w:color="000000"/>
              <w:left w:val="single" w:sz="4" w:space="0" w:color="000000"/>
              <w:bottom w:val="single" w:sz="4" w:space="0" w:color="000000"/>
              <w:right w:val="single" w:sz="4" w:space="0" w:color="000000"/>
            </w:tcBorders>
          </w:tcPr>
          <w:p w14:paraId="43D6F0F0" w14:textId="77777777" w:rsidR="0020126A" w:rsidRPr="00D22CBD" w:rsidRDefault="0020126A" w:rsidP="001D40D7">
            <w:pPr>
              <w:pStyle w:val="KeinLeerraum"/>
              <w:widowControl w:val="0"/>
              <w:jc w:val="center"/>
              <w:rPr>
                <w:sz w:val="20"/>
                <w:szCs w:val="20"/>
                <w:lang w:val="en-US" w:eastAsia="zh-CN" w:bidi="hi-IN"/>
              </w:rPr>
            </w:pPr>
            <w:r w:rsidRPr="00D22CBD">
              <w:rPr>
                <w:sz w:val="20"/>
                <w:szCs w:val="20"/>
                <w:lang w:val="en-US" w:eastAsia="zh-CN" w:bidi="hi-IN"/>
              </w:rPr>
              <w:t>76-65</w:t>
            </w:r>
          </w:p>
        </w:tc>
      </w:tr>
      <w:tr w:rsidR="0020126A" w:rsidRPr="00D22CBD" w14:paraId="651184FD" w14:textId="77777777" w:rsidTr="001D40D7">
        <w:tc>
          <w:tcPr>
            <w:tcW w:w="992" w:type="dxa"/>
            <w:tcBorders>
              <w:top w:val="single" w:sz="4" w:space="0" w:color="000000"/>
              <w:left w:val="single" w:sz="4" w:space="0" w:color="000000"/>
              <w:bottom w:val="single" w:sz="4" w:space="0" w:color="000000"/>
              <w:right w:val="single" w:sz="4" w:space="0" w:color="000000"/>
            </w:tcBorders>
            <w:vAlign w:val="center"/>
          </w:tcPr>
          <w:p w14:paraId="3EC7CF72" w14:textId="77777777" w:rsidR="0020126A" w:rsidRPr="00D22CBD" w:rsidRDefault="0020126A" w:rsidP="001D40D7">
            <w:pPr>
              <w:pStyle w:val="KeinLeerraum"/>
              <w:widowControl w:val="0"/>
              <w:jc w:val="center"/>
              <w:rPr>
                <w:sz w:val="20"/>
                <w:szCs w:val="20"/>
                <w:lang w:val="en-US" w:eastAsia="zh-CN" w:bidi="hi-IN"/>
              </w:rPr>
            </w:pPr>
            <w:r w:rsidRPr="00D22CBD">
              <w:rPr>
                <w:sz w:val="20"/>
                <w:szCs w:val="20"/>
                <w:lang w:val="en-US" w:eastAsia="zh-CN" w:bidi="hi-IN"/>
              </w:rPr>
              <w:t>4</w:t>
            </w:r>
          </w:p>
        </w:tc>
        <w:tc>
          <w:tcPr>
            <w:tcW w:w="1135" w:type="dxa"/>
            <w:tcBorders>
              <w:top w:val="single" w:sz="4" w:space="0" w:color="000000"/>
              <w:left w:val="single" w:sz="4" w:space="0" w:color="000000"/>
              <w:bottom w:val="single" w:sz="4" w:space="0" w:color="000000"/>
              <w:right w:val="single" w:sz="4" w:space="0" w:color="000000"/>
            </w:tcBorders>
            <w:vAlign w:val="center"/>
          </w:tcPr>
          <w:p w14:paraId="126E2A6C" w14:textId="77777777" w:rsidR="0020126A" w:rsidRPr="00D22CBD" w:rsidRDefault="0020126A" w:rsidP="001D40D7">
            <w:pPr>
              <w:pStyle w:val="KeinLeerraum"/>
              <w:widowControl w:val="0"/>
              <w:jc w:val="center"/>
              <w:rPr>
                <w:sz w:val="20"/>
                <w:szCs w:val="20"/>
                <w:lang w:val="en-US" w:eastAsia="zh-CN" w:bidi="hi-IN"/>
              </w:rPr>
            </w:pPr>
            <w:r w:rsidRPr="00D22CBD">
              <w:rPr>
                <w:sz w:val="20"/>
                <w:szCs w:val="20"/>
                <w:lang w:val="en-US" w:eastAsia="zh-CN" w:bidi="hi-IN"/>
              </w:rPr>
              <w:t>62-50</w:t>
            </w:r>
          </w:p>
        </w:tc>
        <w:tc>
          <w:tcPr>
            <w:tcW w:w="1135" w:type="dxa"/>
            <w:tcBorders>
              <w:top w:val="single" w:sz="4" w:space="0" w:color="000000"/>
              <w:left w:val="single" w:sz="4" w:space="0" w:color="000000"/>
              <w:bottom w:val="single" w:sz="4" w:space="0" w:color="000000"/>
              <w:right w:val="single" w:sz="4" w:space="0" w:color="000000"/>
            </w:tcBorders>
          </w:tcPr>
          <w:p w14:paraId="275E3B31" w14:textId="77777777" w:rsidR="0020126A" w:rsidRPr="00D22CBD" w:rsidRDefault="0020126A" w:rsidP="001D40D7">
            <w:pPr>
              <w:pStyle w:val="KeinLeerraum"/>
              <w:widowControl w:val="0"/>
              <w:jc w:val="center"/>
              <w:rPr>
                <w:sz w:val="20"/>
                <w:szCs w:val="20"/>
                <w:lang w:val="en-US" w:eastAsia="zh-CN" w:bidi="hi-IN"/>
              </w:rPr>
            </w:pPr>
            <w:r w:rsidRPr="00D22CBD">
              <w:rPr>
                <w:sz w:val="20"/>
                <w:szCs w:val="20"/>
                <w:lang w:val="en-US" w:eastAsia="zh-CN" w:bidi="hi-IN"/>
              </w:rPr>
              <w:t>64-53</w:t>
            </w:r>
          </w:p>
        </w:tc>
      </w:tr>
      <w:tr w:rsidR="0020126A" w:rsidRPr="00D22CBD" w14:paraId="7404016D" w14:textId="77777777" w:rsidTr="001D40D7">
        <w:tc>
          <w:tcPr>
            <w:tcW w:w="992" w:type="dxa"/>
            <w:tcBorders>
              <w:top w:val="single" w:sz="4" w:space="0" w:color="000000"/>
              <w:left w:val="single" w:sz="4" w:space="0" w:color="000000"/>
              <w:bottom w:val="single" w:sz="4" w:space="0" w:color="000000"/>
              <w:right w:val="single" w:sz="4" w:space="0" w:color="000000"/>
            </w:tcBorders>
            <w:vAlign w:val="center"/>
          </w:tcPr>
          <w:p w14:paraId="6C27D4F8" w14:textId="77777777" w:rsidR="0020126A" w:rsidRPr="00D22CBD" w:rsidRDefault="0020126A" w:rsidP="001D40D7">
            <w:pPr>
              <w:pStyle w:val="KeinLeerraum"/>
              <w:widowControl w:val="0"/>
              <w:jc w:val="center"/>
              <w:rPr>
                <w:sz w:val="20"/>
                <w:szCs w:val="20"/>
                <w:lang w:val="en-US" w:eastAsia="zh-CN" w:bidi="hi-IN"/>
              </w:rPr>
            </w:pPr>
            <w:r w:rsidRPr="00D22CBD">
              <w:rPr>
                <w:sz w:val="20"/>
                <w:szCs w:val="20"/>
                <w:lang w:val="en-US" w:eastAsia="zh-CN" w:bidi="hi-IN"/>
              </w:rPr>
              <w:t>5</w:t>
            </w:r>
          </w:p>
        </w:tc>
        <w:tc>
          <w:tcPr>
            <w:tcW w:w="1135" w:type="dxa"/>
            <w:tcBorders>
              <w:top w:val="single" w:sz="4" w:space="0" w:color="000000"/>
              <w:left w:val="single" w:sz="4" w:space="0" w:color="000000"/>
              <w:bottom w:val="single" w:sz="4" w:space="0" w:color="000000"/>
              <w:right w:val="single" w:sz="4" w:space="0" w:color="000000"/>
            </w:tcBorders>
            <w:vAlign w:val="center"/>
          </w:tcPr>
          <w:p w14:paraId="4F221FFC" w14:textId="41FD5D32" w:rsidR="0020126A" w:rsidRPr="00D22CBD" w:rsidRDefault="0020126A" w:rsidP="001D40D7">
            <w:pPr>
              <w:pStyle w:val="KeinLeerraum"/>
              <w:widowControl w:val="0"/>
              <w:jc w:val="center"/>
              <w:rPr>
                <w:sz w:val="20"/>
                <w:szCs w:val="20"/>
                <w:lang w:val="en-US" w:eastAsia="zh-CN" w:bidi="hi-IN"/>
              </w:rPr>
            </w:pPr>
            <w:r w:rsidRPr="00D22CBD">
              <w:rPr>
                <w:sz w:val="20"/>
                <w:szCs w:val="20"/>
                <w:lang w:val="en-US" w:eastAsia="zh-CN" w:bidi="hi-IN"/>
              </w:rPr>
              <w:t>49</w:t>
            </w:r>
            <w:r w:rsidR="001D40D7">
              <w:rPr>
                <w:sz w:val="20"/>
                <w:szCs w:val="20"/>
                <w:lang w:val="en-US" w:eastAsia="zh-CN" w:bidi="hi-IN"/>
              </w:rPr>
              <w:t>-0</w:t>
            </w:r>
          </w:p>
        </w:tc>
        <w:tc>
          <w:tcPr>
            <w:tcW w:w="1135" w:type="dxa"/>
            <w:tcBorders>
              <w:top w:val="single" w:sz="4" w:space="0" w:color="000000"/>
              <w:left w:val="single" w:sz="4" w:space="0" w:color="000000"/>
              <w:bottom w:val="single" w:sz="4" w:space="0" w:color="000000"/>
              <w:right w:val="single" w:sz="4" w:space="0" w:color="000000"/>
            </w:tcBorders>
          </w:tcPr>
          <w:p w14:paraId="6B31E3FB" w14:textId="77777777" w:rsidR="0020126A" w:rsidRPr="00D22CBD" w:rsidRDefault="0020126A" w:rsidP="001D40D7">
            <w:pPr>
              <w:pStyle w:val="KeinLeerraum"/>
              <w:widowControl w:val="0"/>
              <w:jc w:val="center"/>
              <w:rPr>
                <w:sz w:val="20"/>
                <w:szCs w:val="20"/>
                <w:lang w:val="en-US" w:eastAsia="zh-CN" w:bidi="hi-IN"/>
              </w:rPr>
            </w:pPr>
            <w:r w:rsidRPr="00D22CBD">
              <w:rPr>
                <w:sz w:val="20"/>
                <w:szCs w:val="20"/>
                <w:lang w:val="en-US" w:eastAsia="zh-CN" w:bidi="hi-IN"/>
              </w:rPr>
              <w:t>52-0</w:t>
            </w:r>
          </w:p>
        </w:tc>
      </w:tr>
    </w:tbl>
    <w:p w14:paraId="58B7AC81" w14:textId="77777777" w:rsidR="0020126A" w:rsidRPr="00D22CBD" w:rsidRDefault="0020126A" w:rsidP="0020126A">
      <w:pPr>
        <w:widowControl w:val="0"/>
        <w:suppressAutoHyphens/>
        <w:spacing w:after="0" w:line="276" w:lineRule="auto"/>
        <w:rPr>
          <w:rFonts w:ascii="Calibri" w:eastAsia="Noto Serif SC" w:hAnsi="Calibri" w:cs="Noto Sans Devanagari"/>
          <w:kern w:val="2"/>
          <w:szCs w:val="24"/>
          <w:lang w:val="en-US" w:eastAsia="zh-CN" w:bidi="hi-IN"/>
        </w:rPr>
      </w:pPr>
    </w:p>
    <w:p w14:paraId="1961BF16" w14:textId="77777777" w:rsidR="0020126A" w:rsidRPr="00D22CBD" w:rsidRDefault="0020126A" w:rsidP="0020126A">
      <w:pPr>
        <w:widowControl w:val="0"/>
        <w:suppressAutoHyphens/>
        <w:spacing w:after="0" w:line="276" w:lineRule="auto"/>
        <w:rPr>
          <w:rFonts w:ascii="Calibri" w:eastAsia="Noto Serif SC" w:hAnsi="Calibri" w:cs="Noto Sans Devanagari"/>
          <w:kern w:val="2"/>
          <w:szCs w:val="24"/>
          <w:lang w:val="en-US" w:eastAsia="zh-CN" w:bidi="hi-IN"/>
        </w:rPr>
      </w:pPr>
    </w:p>
    <w:p w14:paraId="55EC69E3" w14:textId="77777777" w:rsidR="0020126A" w:rsidRPr="00D22CBD" w:rsidRDefault="0020126A" w:rsidP="0020126A">
      <w:pPr>
        <w:widowControl w:val="0"/>
        <w:suppressAutoHyphens/>
        <w:spacing w:after="0" w:line="276" w:lineRule="auto"/>
        <w:rPr>
          <w:rFonts w:ascii="Calibri" w:eastAsia="Noto Serif SC" w:hAnsi="Calibri" w:cs="Noto Sans Devanagari"/>
          <w:kern w:val="2"/>
          <w:szCs w:val="24"/>
          <w:lang w:val="en-US" w:eastAsia="zh-CN" w:bidi="hi-IN"/>
        </w:rPr>
      </w:pPr>
    </w:p>
    <w:p w14:paraId="69A6FA76" w14:textId="77777777" w:rsidR="0020126A" w:rsidRPr="00D22CBD" w:rsidRDefault="0020126A" w:rsidP="0020126A">
      <w:pPr>
        <w:widowControl w:val="0"/>
        <w:suppressAutoHyphens/>
        <w:spacing w:after="0" w:line="276" w:lineRule="auto"/>
        <w:rPr>
          <w:rFonts w:ascii="Calibri" w:eastAsia="Noto Serif SC" w:hAnsi="Calibri" w:cs="Noto Sans Devanagari"/>
          <w:kern w:val="2"/>
          <w:szCs w:val="24"/>
          <w:lang w:val="en-US" w:eastAsia="zh-CN" w:bidi="hi-IN"/>
        </w:rPr>
      </w:pPr>
    </w:p>
    <w:p w14:paraId="45E36845" w14:textId="77777777" w:rsidR="0020126A" w:rsidRPr="00D22CBD" w:rsidRDefault="0020126A" w:rsidP="0020126A">
      <w:pPr>
        <w:widowControl w:val="0"/>
        <w:suppressAutoHyphens/>
        <w:spacing w:after="0" w:line="276" w:lineRule="auto"/>
        <w:rPr>
          <w:rFonts w:ascii="Calibri" w:eastAsia="Noto Serif SC" w:hAnsi="Calibri" w:cs="Noto Sans Devanagari"/>
          <w:kern w:val="2"/>
          <w:szCs w:val="24"/>
          <w:lang w:val="en-US" w:eastAsia="zh-CN" w:bidi="hi-IN"/>
        </w:rPr>
      </w:pPr>
    </w:p>
    <w:p w14:paraId="41E1B8A5" w14:textId="77777777" w:rsidR="001D40D7" w:rsidRDefault="006D4C17" w:rsidP="001D40D7">
      <w:pPr>
        <w:widowControl w:val="0"/>
        <w:suppressAutoHyphens/>
        <w:spacing w:after="0" w:line="276" w:lineRule="auto"/>
        <w:rPr>
          <w:rFonts w:eastAsia="Noto Serif SC" w:cs="Noto Sans Devanagari"/>
          <w:kern w:val="2"/>
          <w:sz w:val="19"/>
          <w:szCs w:val="19"/>
          <w:lang w:val="en-US" w:eastAsia="zh-CN" w:bidi="hi-IN"/>
        </w:rPr>
      </w:pPr>
      <w:r w:rsidRPr="00D22CBD">
        <w:rPr>
          <w:sz w:val="19"/>
          <w:szCs w:val="19"/>
          <w:lang w:val="en-US"/>
        </w:rPr>
        <w:t>Disadvantage of Var</w:t>
      </w:r>
      <w:r w:rsidR="001D40D7">
        <w:rPr>
          <w:sz w:val="19"/>
          <w:szCs w:val="19"/>
          <w:lang w:val="en-US"/>
        </w:rPr>
        <w:t>.</w:t>
      </w:r>
      <w:r w:rsidRPr="00D22CBD">
        <w:rPr>
          <w:sz w:val="19"/>
          <w:szCs w:val="19"/>
          <w:lang w:val="en-US"/>
        </w:rPr>
        <w:t>1: Grade 4 covers one point</w:t>
      </w:r>
      <w:r w:rsidR="001D40D7">
        <w:rPr>
          <w:sz w:val="19"/>
          <w:szCs w:val="19"/>
          <w:lang w:val="en-US"/>
        </w:rPr>
        <w:tab/>
        <w:t xml:space="preserve">     </w:t>
      </w:r>
      <w:r w:rsidR="001D40D7" w:rsidRPr="00D22CBD">
        <w:rPr>
          <w:rFonts w:eastAsia="Noto Serif SC" w:cs="Noto Sans Devanagari"/>
          <w:kern w:val="2"/>
          <w:sz w:val="19"/>
          <w:szCs w:val="19"/>
          <w:lang w:val="en-US" w:eastAsia="zh-CN" w:bidi="hi-IN"/>
        </w:rPr>
        <w:t xml:space="preserve">Disadvantage of Variant 3: Grade 1 covers only 12 </w:t>
      </w:r>
      <w:r w:rsidR="001D40D7">
        <w:rPr>
          <w:sz w:val="19"/>
          <w:szCs w:val="19"/>
          <w:lang w:val="en-US"/>
        </w:rPr>
        <w:br/>
      </w:r>
      <w:r w:rsidRPr="00D22CBD">
        <w:rPr>
          <w:sz w:val="19"/>
          <w:szCs w:val="19"/>
          <w:lang w:val="en-US"/>
        </w:rPr>
        <w:t>less than other positive grades; corrected in Var</w:t>
      </w:r>
      <w:r w:rsidR="001D40D7">
        <w:rPr>
          <w:sz w:val="19"/>
          <w:szCs w:val="19"/>
          <w:lang w:val="en-US"/>
        </w:rPr>
        <w:t>.</w:t>
      </w:r>
      <w:r w:rsidRPr="00D22CBD">
        <w:rPr>
          <w:sz w:val="19"/>
          <w:szCs w:val="19"/>
          <w:lang w:val="en-US"/>
        </w:rPr>
        <w:t xml:space="preserve">2 </w:t>
      </w:r>
      <w:r w:rsidR="001D40D7">
        <w:rPr>
          <w:sz w:val="19"/>
          <w:szCs w:val="19"/>
          <w:lang w:val="en-US"/>
        </w:rPr>
        <w:t xml:space="preserve">   </w:t>
      </w:r>
      <w:r w:rsidR="001D40D7" w:rsidRPr="00D22CBD">
        <w:rPr>
          <w:rFonts w:eastAsia="Noto Serif SC" w:cs="Noto Sans Devanagari"/>
          <w:kern w:val="2"/>
          <w:sz w:val="19"/>
          <w:szCs w:val="19"/>
          <w:lang w:val="en-US" w:eastAsia="zh-CN" w:bidi="hi-IN"/>
        </w:rPr>
        <w:t>points,</w:t>
      </w:r>
      <w:r w:rsidR="001D40D7" w:rsidRPr="001D40D7">
        <w:rPr>
          <w:rFonts w:eastAsia="Noto Serif SC" w:cs="Noto Sans Devanagari"/>
          <w:kern w:val="2"/>
          <w:sz w:val="19"/>
          <w:szCs w:val="19"/>
          <w:lang w:val="en-US" w:eastAsia="zh-CN" w:bidi="hi-IN"/>
        </w:rPr>
        <w:t xml:space="preserve"> </w:t>
      </w:r>
      <w:r w:rsidR="001D40D7" w:rsidRPr="00D22CBD">
        <w:rPr>
          <w:rFonts w:eastAsia="Noto Serif SC" w:cs="Noto Sans Devanagari"/>
          <w:kern w:val="2"/>
          <w:sz w:val="19"/>
          <w:szCs w:val="19"/>
          <w:lang w:val="en-US" w:eastAsia="zh-CN" w:bidi="hi-IN"/>
        </w:rPr>
        <w:t>whereas others cover 13 points.</w:t>
      </w:r>
      <w:r w:rsidR="001D40D7" w:rsidRPr="001D40D7">
        <w:rPr>
          <w:rFonts w:eastAsia="Noto Serif SC" w:cs="Noto Sans Devanagari"/>
          <w:kern w:val="2"/>
          <w:sz w:val="19"/>
          <w:szCs w:val="19"/>
          <w:lang w:val="en-US" w:eastAsia="zh-CN" w:bidi="hi-IN"/>
        </w:rPr>
        <w:t xml:space="preserve"> </w:t>
      </w:r>
      <w:r w:rsidR="001D40D7" w:rsidRPr="00D22CBD">
        <w:rPr>
          <w:rFonts w:eastAsia="Noto Serif SC" w:cs="Noto Sans Devanagari"/>
          <w:kern w:val="2"/>
          <w:sz w:val="19"/>
          <w:szCs w:val="19"/>
          <w:lang w:val="en-US" w:eastAsia="zh-CN" w:bidi="hi-IN"/>
        </w:rPr>
        <w:t>Corrected</w:t>
      </w:r>
      <w:r w:rsidR="001D40D7">
        <w:rPr>
          <w:sz w:val="19"/>
          <w:szCs w:val="19"/>
          <w:lang w:val="en-US"/>
        </w:rPr>
        <w:br/>
      </w:r>
      <w:r w:rsidRPr="00D22CBD">
        <w:rPr>
          <w:sz w:val="19"/>
          <w:szCs w:val="19"/>
          <w:lang w:val="en-US"/>
        </w:rPr>
        <w:t>to raise the minimum passing threshold.</w:t>
      </w:r>
      <w:r w:rsidR="001D40D7">
        <w:rPr>
          <w:sz w:val="19"/>
          <w:szCs w:val="19"/>
          <w:lang w:val="en-US"/>
        </w:rPr>
        <w:tab/>
      </w:r>
      <w:r w:rsidR="001D40D7">
        <w:rPr>
          <w:sz w:val="19"/>
          <w:szCs w:val="19"/>
          <w:lang w:val="en-US"/>
        </w:rPr>
        <w:tab/>
        <w:t xml:space="preserve">     </w:t>
      </w:r>
      <w:r w:rsidR="001D40D7" w:rsidRPr="00D22CBD">
        <w:rPr>
          <w:rFonts w:eastAsia="Noto Serif SC" w:cs="Noto Sans Devanagari"/>
          <w:kern w:val="2"/>
          <w:sz w:val="19"/>
          <w:szCs w:val="19"/>
          <w:lang w:val="en-US" w:eastAsia="zh-CN" w:bidi="hi-IN"/>
        </w:rPr>
        <w:t xml:space="preserve">in Variant 4 so that each positive grade spans exactly </w:t>
      </w:r>
    </w:p>
    <w:p w14:paraId="7761F4F6" w14:textId="4AB3B2E0" w:rsidR="001D40D7" w:rsidRPr="00D22CBD" w:rsidRDefault="001D40D7" w:rsidP="001D40D7">
      <w:pPr>
        <w:widowControl w:val="0"/>
        <w:suppressAutoHyphens/>
        <w:spacing w:after="0" w:line="276" w:lineRule="auto"/>
        <w:ind w:left="3540" w:firstLine="708"/>
        <w:rPr>
          <w:rFonts w:eastAsia="Noto Serif SC" w:cs="Noto Sans Devanagari"/>
          <w:kern w:val="2"/>
          <w:sz w:val="19"/>
          <w:szCs w:val="19"/>
          <w:lang w:val="en-US" w:eastAsia="zh-CN" w:bidi="hi-IN"/>
        </w:rPr>
      </w:pPr>
      <w:r>
        <w:rPr>
          <w:rFonts w:eastAsia="Noto Serif SC" w:cs="Noto Sans Devanagari"/>
          <w:kern w:val="2"/>
          <w:sz w:val="19"/>
          <w:szCs w:val="19"/>
          <w:lang w:val="en-US" w:eastAsia="zh-CN" w:bidi="hi-IN"/>
        </w:rPr>
        <w:t xml:space="preserve">    </w:t>
      </w:r>
      <w:r w:rsidRPr="00D22CBD">
        <w:rPr>
          <w:rFonts w:eastAsia="Noto Serif SC" w:cs="Noto Sans Devanagari"/>
          <w:kern w:val="2"/>
          <w:sz w:val="19"/>
          <w:szCs w:val="19"/>
          <w:lang w:val="en-US" w:eastAsia="zh-CN" w:bidi="hi-IN"/>
        </w:rPr>
        <w:t>12 points.</w:t>
      </w:r>
    </w:p>
    <w:p w14:paraId="4E66CE87" w14:textId="03FF7E94" w:rsidR="00586E9D" w:rsidRPr="00D22CBD" w:rsidRDefault="00586E9D">
      <w:pPr>
        <w:widowControl w:val="0"/>
        <w:suppressAutoHyphens/>
        <w:spacing w:after="0" w:line="276" w:lineRule="auto"/>
        <w:rPr>
          <w:sz w:val="19"/>
          <w:szCs w:val="19"/>
          <w:lang w:val="en-US"/>
        </w:rPr>
      </w:pPr>
    </w:p>
    <w:p w14:paraId="43C405F8" w14:textId="547559B1" w:rsidR="006D4C17" w:rsidRPr="00965F8A" w:rsidRDefault="001D40D7" w:rsidP="008B22A8">
      <w:pPr>
        <w:rPr>
          <w:sz w:val="20"/>
          <w:szCs w:val="20"/>
          <w:lang w:val="en-US"/>
        </w:rPr>
      </w:pPr>
      <w:r>
        <w:rPr>
          <w:sz w:val="20"/>
          <w:szCs w:val="20"/>
          <w:lang w:val="en-US"/>
        </w:rPr>
        <w:t>Very Good</w:t>
      </w:r>
      <w:r w:rsidR="006D4C17" w:rsidRPr="00965F8A">
        <w:rPr>
          <w:sz w:val="20"/>
          <w:szCs w:val="20"/>
          <w:lang w:val="en-US"/>
        </w:rPr>
        <w:t xml:space="preserve"> (Sehr gut): You know … and can …</w:t>
      </w:r>
    </w:p>
    <w:p w14:paraId="5225D322" w14:textId="77777777" w:rsidR="006D4C17" w:rsidRPr="00965F8A" w:rsidRDefault="006D4C17" w:rsidP="008B22A8">
      <w:pPr>
        <w:rPr>
          <w:sz w:val="20"/>
          <w:szCs w:val="20"/>
          <w:lang w:val="en-US"/>
        </w:rPr>
      </w:pPr>
      <w:r w:rsidRPr="00965F8A">
        <w:rPr>
          <w:sz w:val="20"/>
          <w:szCs w:val="20"/>
          <w:lang w:val="en-US"/>
        </w:rPr>
        <w:t>Good (Gut): You know … and can …</w:t>
      </w:r>
    </w:p>
    <w:p w14:paraId="1021A99A" w14:textId="77777777" w:rsidR="006D4C17" w:rsidRPr="00965F8A" w:rsidRDefault="006D4C17" w:rsidP="008B22A8">
      <w:pPr>
        <w:rPr>
          <w:sz w:val="20"/>
          <w:szCs w:val="20"/>
          <w:lang w:val="en-US"/>
        </w:rPr>
      </w:pPr>
      <w:r w:rsidRPr="00965F8A">
        <w:rPr>
          <w:sz w:val="20"/>
          <w:szCs w:val="20"/>
          <w:lang w:val="en-US"/>
        </w:rPr>
        <w:t>Satisfactory (</w:t>
      </w:r>
      <w:proofErr w:type="spellStart"/>
      <w:r w:rsidRPr="00965F8A">
        <w:rPr>
          <w:sz w:val="20"/>
          <w:szCs w:val="20"/>
          <w:lang w:val="en-US"/>
        </w:rPr>
        <w:t>Befriedigend</w:t>
      </w:r>
      <w:proofErr w:type="spellEnd"/>
      <w:r w:rsidRPr="00965F8A">
        <w:rPr>
          <w:sz w:val="20"/>
          <w:szCs w:val="20"/>
          <w:lang w:val="en-US"/>
        </w:rPr>
        <w:t>): …</w:t>
      </w:r>
    </w:p>
    <w:p w14:paraId="76744226" w14:textId="77777777" w:rsidR="006D4C17" w:rsidRPr="00965F8A" w:rsidRDefault="006D4C17" w:rsidP="008B22A8">
      <w:pPr>
        <w:rPr>
          <w:sz w:val="20"/>
          <w:szCs w:val="20"/>
          <w:lang w:val="en-US"/>
        </w:rPr>
      </w:pPr>
      <w:r w:rsidRPr="00965F8A">
        <w:rPr>
          <w:sz w:val="20"/>
          <w:szCs w:val="20"/>
          <w:lang w:val="en-US"/>
        </w:rPr>
        <w:t>Sufficient (</w:t>
      </w:r>
      <w:proofErr w:type="spellStart"/>
      <w:r w:rsidRPr="00965F8A">
        <w:rPr>
          <w:sz w:val="20"/>
          <w:szCs w:val="20"/>
          <w:lang w:val="en-US"/>
        </w:rPr>
        <w:t>Genügend</w:t>
      </w:r>
      <w:proofErr w:type="spellEnd"/>
      <w:r w:rsidRPr="00965F8A">
        <w:rPr>
          <w:sz w:val="20"/>
          <w:szCs w:val="20"/>
          <w:lang w:val="en-US"/>
        </w:rPr>
        <w:t>): …</w:t>
      </w:r>
    </w:p>
    <w:p w14:paraId="74EF0A0A" w14:textId="77777777" w:rsidR="006D4C17" w:rsidRPr="00965F8A" w:rsidRDefault="006D4C17" w:rsidP="008B22A8">
      <w:pPr>
        <w:rPr>
          <w:sz w:val="20"/>
          <w:szCs w:val="20"/>
          <w:lang w:val="en-US"/>
        </w:rPr>
      </w:pPr>
      <w:r w:rsidRPr="00965F8A">
        <w:rPr>
          <w:sz w:val="20"/>
          <w:szCs w:val="20"/>
          <w:lang w:val="en-US"/>
        </w:rPr>
        <w:t>Fail (</w:t>
      </w:r>
      <w:proofErr w:type="spellStart"/>
      <w:r w:rsidRPr="00965F8A">
        <w:rPr>
          <w:sz w:val="20"/>
          <w:szCs w:val="20"/>
          <w:lang w:val="en-US"/>
        </w:rPr>
        <w:t>Nicht</w:t>
      </w:r>
      <w:proofErr w:type="spellEnd"/>
      <w:r w:rsidRPr="00965F8A">
        <w:rPr>
          <w:sz w:val="20"/>
          <w:szCs w:val="20"/>
          <w:lang w:val="en-US"/>
        </w:rPr>
        <w:t xml:space="preserve"> </w:t>
      </w:r>
      <w:proofErr w:type="spellStart"/>
      <w:r w:rsidRPr="00965F8A">
        <w:rPr>
          <w:sz w:val="20"/>
          <w:szCs w:val="20"/>
          <w:lang w:val="en-US"/>
        </w:rPr>
        <w:t>genügend</w:t>
      </w:r>
      <w:proofErr w:type="spellEnd"/>
      <w:r w:rsidRPr="00965F8A">
        <w:rPr>
          <w:sz w:val="20"/>
          <w:szCs w:val="20"/>
          <w:lang w:val="en-US"/>
        </w:rPr>
        <w:t>): …</w:t>
      </w:r>
    </w:p>
    <w:p w14:paraId="52203152" w14:textId="77777777" w:rsidR="006D4C17" w:rsidRPr="00D22CBD" w:rsidRDefault="006D4C17" w:rsidP="006D4C17">
      <w:pPr>
        <w:pStyle w:val="berschrift2"/>
        <w:spacing w:line="276" w:lineRule="auto"/>
        <w:rPr>
          <w:rFonts w:ascii="Avenir Next LT Pro" w:eastAsia="Noto Serif SC" w:hAnsi="Avenir Next LT Pro" w:cs="Noto Sans Devanagari"/>
          <w:color w:val="auto"/>
          <w:kern w:val="2"/>
          <w:sz w:val="20"/>
          <w:szCs w:val="22"/>
          <w:lang w:val="en-US" w:eastAsia="zh-CN" w:bidi="hi-IN"/>
        </w:rPr>
      </w:pPr>
    </w:p>
    <w:p w14:paraId="74904953" w14:textId="11610597" w:rsidR="00586E9D" w:rsidRPr="00D22CBD" w:rsidRDefault="00196501" w:rsidP="006D4C17">
      <w:pPr>
        <w:pStyle w:val="berschrift2"/>
        <w:spacing w:line="276" w:lineRule="auto"/>
        <w:rPr>
          <w:rFonts w:ascii="Avenir Next LT Pro" w:hAnsi="Avenir Next LT Pro"/>
          <w:sz w:val="22"/>
          <w:szCs w:val="22"/>
          <w:lang w:val="en-US"/>
        </w:rPr>
      </w:pPr>
      <w:bookmarkStart w:id="12" w:name="_Toc207182802"/>
      <w:r w:rsidRPr="00D22CBD">
        <w:rPr>
          <w:rFonts w:ascii="Avenir Next LT Pro" w:hAnsi="Avenir Next LT Pro"/>
          <w:sz w:val="22"/>
          <w:szCs w:val="22"/>
          <w:lang w:val="en-US"/>
        </w:rPr>
        <w:t>Workload</w:t>
      </w:r>
      <w:bookmarkEnd w:id="12"/>
    </w:p>
    <w:p w14:paraId="3A352C41" w14:textId="4849F146" w:rsidR="00586E9D" w:rsidRPr="00D22CBD" w:rsidRDefault="006D4C17">
      <w:pPr>
        <w:spacing w:after="0" w:line="276" w:lineRule="auto"/>
        <w:rPr>
          <w:i/>
          <w:iCs/>
          <w:sz w:val="20"/>
          <w:szCs w:val="20"/>
          <w:lang w:val="en-US"/>
        </w:rPr>
      </w:pPr>
      <w:r w:rsidRPr="00D22CBD">
        <w:rPr>
          <w:i/>
          <w:iCs/>
          <w:sz w:val="20"/>
          <w:szCs w:val="20"/>
          <w:lang w:val="en-US"/>
        </w:rPr>
        <w:t xml:space="preserve">Communicate clearly to students how the workload (in ECTS credits) is distributed across different course components such as course sessions, </w:t>
      </w:r>
      <w:r w:rsidR="00E960C1">
        <w:rPr>
          <w:i/>
          <w:iCs/>
          <w:sz w:val="20"/>
          <w:szCs w:val="20"/>
          <w:lang w:val="en-US"/>
        </w:rPr>
        <w:t>exercises</w:t>
      </w:r>
      <w:r w:rsidRPr="00D22CBD">
        <w:rPr>
          <w:i/>
          <w:iCs/>
          <w:sz w:val="20"/>
          <w:szCs w:val="20"/>
          <w:lang w:val="en-US"/>
        </w:rPr>
        <w:t xml:space="preserve">, self-study, </w:t>
      </w:r>
      <w:r w:rsidR="00E960C1" w:rsidRPr="00D22CBD">
        <w:rPr>
          <w:i/>
          <w:iCs/>
          <w:sz w:val="20"/>
          <w:szCs w:val="20"/>
          <w:lang w:val="en-US"/>
        </w:rPr>
        <w:t xml:space="preserve">and </w:t>
      </w:r>
      <w:r w:rsidR="00E960C1">
        <w:rPr>
          <w:i/>
          <w:iCs/>
          <w:sz w:val="20"/>
          <w:szCs w:val="20"/>
          <w:lang w:val="en-US"/>
        </w:rPr>
        <w:t>assessments/</w:t>
      </w:r>
      <w:r w:rsidRPr="00D22CBD">
        <w:rPr>
          <w:i/>
          <w:iCs/>
          <w:sz w:val="20"/>
          <w:szCs w:val="20"/>
          <w:lang w:val="en-US"/>
        </w:rPr>
        <w:t>assignments. You can present this in written form or in a table.</w:t>
      </w:r>
    </w:p>
    <w:p w14:paraId="4D665614" w14:textId="77777777" w:rsidR="006D4C17" w:rsidRPr="00D22CBD" w:rsidRDefault="006D4C17">
      <w:pPr>
        <w:spacing w:after="0" w:line="276" w:lineRule="auto"/>
        <w:rPr>
          <w:sz w:val="20"/>
          <w:szCs w:val="20"/>
          <w:lang w:val="en-US"/>
        </w:rPr>
      </w:pPr>
    </w:p>
    <w:p w14:paraId="18224F88" w14:textId="206A9ECB" w:rsidR="006D4C17" w:rsidRPr="00D22CBD" w:rsidRDefault="006D4C17">
      <w:pPr>
        <w:spacing w:after="0" w:line="276" w:lineRule="auto"/>
        <w:rPr>
          <w:lang w:val="en-US"/>
        </w:rPr>
      </w:pPr>
      <w:r w:rsidRPr="00D22CBD">
        <w:rPr>
          <w:sz w:val="20"/>
          <w:szCs w:val="20"/>
          <w:lang w:val="en-US"/>
        </w:rPr>
        <w:t xml:space="preserve">This VU (lecture with </w:t>
      </w:r>
      <w:r w:rsidR="00CA116C">
        <w:rPr>
          <w:sz w:val="20"/>
          <w:szCs w:val="20"/>
          <w:lang w:val="en-US"/>
        </w:rPr>
        <w:t>exercises</w:t>
      </w:r>
      <w:r w:rsidRPr="00D22CBD">
        <w:rPr>
          <w:sz w:val="20"/>
          <w:szCs w:val="20"/>
          <w:lang w:val="en-US"/>
        </w:rPr>
        <w:t>) is worth 3 ECTS credits.</w:t>
      </w:r>
    </w:p>
    <w:p w14:paraId="0049C54E" w14:textId="77777777" w:rsidR="006D4C17" w:rsidRPr="00D22CBD" w:rsidRDefault="006D4C17" w:rsidP="006D4C17">
      <w:pPr>
        <w:pStyle w:val="Listenabsatz"/>
        <w:numPr>
          <w:ilvl w:val="0"/>
          <w:numId w:val="3"/>
        </w:numPr>
        <w:rPr>
          <w:rFonts w:ascii="Avenir Next LT Pro" w:hAnsi="Avenir Next LT Pro"/>
          <w:sz w:val="20"/>
          <w:szCs w:val="20"/>
          <w:lang w:val="en-US"/>
        </w:rPr>
      </w:pPr>
      <w:r w:rsidRPr="00D22CBD">
        <w:rPr>
          <w:rFonts w:ascii="Avenir Next LT Pro" w:hAnsi="Avenir Next LT Pro"/>
          <w:sz w:val="20"/>
          <w:szCs w:val="20"/>
          <w:lang w:val="en-US"/>
        </w:rPr>
        <w:t>1 ECTS credit (approximately 25 hours) is allocated to the scheduled in-person course sessions.</w:t>
      </w:r>
    </w:p>
    <w:p w14:paraId="5A039939" w14:textId="559D96DA" w:rsidR="00586E9D" w:rsidRPr="00D22CBD" w:rsidRDefault="006D4C17" w:rsidP="006D4C17">
      <w:pPr>
        <w:pStyle w:val="Listenabsatz"/>
        <w:numPr>
          <w:ilvl w:val="0"/>
          <w:numId w:val="3"/>
        </w:numPr>
        <w:rPr>
          <w:rFonts w:ascii="Avenir Next LT Pro" w:hAnsi="Avenir Next LT Pro"/>
          <w:sz w:val="20"/>
          <w:szCs w:val="20"/>
          <w:lang w:val="en-US"/>
        </w:rPr>
      </w:pPr>
      <w:r w:rsidRPr="00D22CBD">
        <w:rPr>
          <w:rFonts w:ascii="Avenir Next LT Pro" w:hAnsi="Avenir Next LT Pro"/>
          <w:sz w:val="20"/>
          <w:szCs w:val="20"/>
          <w:lang w:val="en-US"/>
        </w:rPr>
        <w:t>2 ECTS credits are allocated to the assessments described above. A detailed breakdown of the 50 hours dedicated to assessments can be found in the table above.</w:t>
      </w:r>
    </w:p>
    <w:p w14:paraId="19B114F2" w14:textId="77777777" w:rsidR="006D4C17" w:rsidRPr="00D22CBD" w:rsidRDefault="006D4C17" w:rsidP="006D4C17">
      <w:pPr>
        <w:pStyle w:val="Listenabsatz"/>
        <w:rPr>
          <w:rFonts w:ascii="Avenir Next LT Pro" w:hAnsi="Avenir Next LT Pro"/>
          <w:sz w:val="20"/>
          <w:szCs w:val="20"/>
          <w:lang w:val="en-US"/>
        </w:rPr>
      </w:pPr>
    </w:p>
    <w:p w14:paraId="571A077B" w14:textId="21AB333D" w:rsidR="00586E9D" w:rsidRPr="00D22CBD" w:rsidRDefault="006D4C17">
      <w:pPr>
        <w:pStyle w:val="Listenabsatz"/>
        <w:spacing w:line="276" w:lineRule="auto"/>
        <w:ind w:left="0"/>
        <w:rPr>
          <w:lang w:val="en-US"/>
        </w:rPr>
      </w:pPr>
      <w:r w:rsidRPr="00D22CBD">
        <w:rPr>
          <w:rFonts w:ascii="Avenir Next LT Pro" w:hAnsi="Avenir Next LT Pro"/>
          <w:sz w:val="20"/>
          <w:szCs w:val="20"/>
          <w:lang w:val="en-US"/>
        </w:rPr>
        <w:t>OR</w:t>
      </w:r>
      <w:r w:rsidR="00196501" w:rsidRPr="00D22CBD">
        <w:rPr>
          <w:rFonts w:ascii="Avenir Next LT Pro" w:hAnsi="Avenir Next LT Pro"/>
          <w:sz w:val="20"/>
          <w:szCs w:val="20"/>
          <w:lang w:val="en-US"/>
        </w:rPr>
        <w:t>:</w:t>
      </w:r>
    </w:p>
    <w:tbl>
      <w:tblPr>
        <w:tblW w:w="5780" w:type="dxa"/>
        <w:tblInd w:w="1586" w:type="dxa"/>
        <w:tblLayout w:type="fixed"/>
        <w:tblCellMar>
          <w:top w:w="55" w:type="dxa"/>
          <w:left w:w="55" w:type="dxa"/>
          <w:bottom w:w="55" w:type="dxa"/>
          <w:right w:w="55" w:type="dxa"/>
        </w:tblCellMar>
        <w:tblLook w:val="04A0" w:firstRow="1" w:lastRow="0" w:firstColumn="1" w:lastColumn="0" w:noHBand="0" w:noVBand="1"/>
      </w:tblPr>
      <w:tblGrid>
        <w:gridCol w:w="4141"/>
        <w:gridCol w:w="1639"/>
      </w:tblGrid>
      <w:tr w:rsidR="00586E9D" w:rsidRPr="00D22CBD" w14:paraId="7112C775" w14:textId="77777777" w:rsidTr="00E960C1">
        <w:tc>
          <w:tcPr>
            <w:tcW w:w="5780" w:type="dxa"/>
            <w:gridSpan w:val="2"/>
            <w:tcBorders>
              <w:top w:val="single" w:sz="4" w:space="0" w:color="000000"/>
              <w:left w:val="single" w:sz="4" w:space="0" w:color="000000"/>
              <w:bottom w:val="single" w:sz="4" w:space="0" w:color="000000"/>
              <w:right w:val="single" w:sz="4" w:space="0" w:color="000000"/>
            </w:tcBorders>
          </w:tcPr>
          <w:p w14:paraId="1C9DE97B" w14:textId="77777777" w:rsidR="00586E9D" w:rsidRPr="00D22CBD" w:rsidRDefault="00196501">
            <w:pPr>
              <w:pStyle w:val="Tabelleninhalt"/>
              <w:spacing w:line="276" w:lineRule="auto"/>
              <w:jc w:val="center"/>
              <w:rPr>
                <w:rFonts w:ascii="Avenir Next LT Pro" w:hAnsi="Avenir Next LT Pro"/>
                <w:b/>
                <w:bCs/>
                <w:sz w:val="20"/>
                <w:szCs w:val="22"/>
                <w:lang w:val="en-US"/>
              </w:rPr>
            </w:pPr>
            <w:r w:rsidRPr="00D22CBD">
              <w:rPr>
                <w:rFonts w:ascii="Avenir Next LT Pro" w:hAnsi="Avenir Next LT Pro"/>
                <w:b/>
                <w:bCs/>
                <w:sz w:val="20"/>
                <w:szCs w:val="22"/>
                <w:lang w:val="en-US"/>
              </w:rPr>
              <w:t>Workload</w:t>
            </w:r>
          </w:p>
        </w:tc>
      </w:tr>
      <w:tr w:rsidR="00586E9D" w:rsidRPr="00D22CBD" w14:paraId="57252807" w14:textId="77777777" w:rsidTr="00E960C1">
        <w:tc>
          <w:tcPr>
            <w:tcW w:w="4141" w:type="dxa"/>
            <w:tcBorders>
              <w:left w:val="single" w:sz="4" w:space="0" w:color="000000"/>
              <w:bottom w:val="single" w:sz="4" w:space="0" w:color="000000"/>
            </w:tcBorders>
          </w:tcPr>
          <w:p w14:paraId="787AC10C" w14:textId="6A167B2A" w:rsidR="00586E9D" w:rsidRPr="003A1AD9" w:rsidRDefault="006D4C17">
            <w:pPr>
              <w:pStyle w:val="Tabelleninhalt"/>
              <w:spacing w:line="276" w:lineRule="auto"/>
              <w:rPr>
                <w:rFonts w:ascii="Avenir Next LT Pro" w:hAnsi="Avenir Next LT Pro"/>
                <w:sz w:val="20"/>
                <w:szCs w:val="22"/>
                <w:lang w:val="fr-FR"/>
              </w:rPr>
            </w:pPr>
            <w:r w:rsidRPr="003A1AD9">
              <w:rPr>
                <w:rFonts w:ascii="Avenir Next LT Pro" w:hAnsi="Avenir Next LT Pro"/>
                <w:sz w:val="20"/>
                <w:szCs w:val="22"/>
                <w:lang w:val="fr-FR"/>
              </w:rPr>
              <w:t>15 in-</w:t>
            </w:r>
            <w:proofErr w:type="spellStart"/>
            <w:r w:rsidRPr="003A1AD9">
              <w:rPr>
                <w:rFonts w:ascii="Avenir Next LT Pro" w:hAnsi="Avenir Next LT Pro"/>
                <w:sz w:val="20"/>
                <w:szCs w:val="22"/>
                <w:lang w:val="fr-FR"/>
              </w:rPr>
              <w:t>person</w:t>
            </w:r>
            <w:proofErr w:type="spellEnd"/>
            <w:r w:rsidRPr="003A1AD9">
              <w:rPr>
                <w:rFonts w:ascii="Avenir Next LT Pro" w:hAnsi="Avenir Next LT Pro"/>
                <w:sz w:val="20"/>
                <w:szCs w:val="22"/>
                <w:lang w:val="fr-FR"/>
              </w:rPr>
              <w:t xml:space="preserve"> course sessions à 1.5 h</w:t>
            </w:r>
          </w:p>
        </w:tc>
        <w:tc>
          <w:tcPr>
            <w:tcW w:w="1639" w:type="dxa"/>
            <w:tcBorders>
              <w:left w:val="single" w:sz="4" w:space="0" w:color="000000"/>
              <w:bottom w:val="single" w:sz="4" w:space="0" w:color="000000"/>
              <w:right w:val="single" w:sz="4" w:space="0" w:color="000000"/>
            </w:tcBorders>
          </w:tcPr>
          <w:p w14:paraId="184CD8C8" w14:textId="77777777" w:rsidR="00586E9D" w:rsidRPr="00D22CBD" w:rsidRDefault="00196501">
            <w:pPr>
              <w:pStyle w:val="Tabelleninhalt"/>
              <w:spacing w:line="276" w:lineRule="auto"/>
              <w:jc w:val="center"/>
              <w:rPr>
                <w:rFonts w:ascii="Avenir Next LT Pro" w:hAnsi="Avenir Next LT Pro"/>
                <w:sz w:val="20"/>
                <w:szCs w:val="22"/>
                <w:lang w:val="en-US"/>
              </w:rPr>
            </w:pPr>
            <w:r w:rsidRPr="00D22CBD">
              <w:rPr>
                <w:rFonts w:ascii="Avenir Next LT Pro" w:hAnsi="Avenir Next LT Pro"/>
                <w:sz w:val="20"/>
                <w:szCs w:val="22"/>
                <w:lang w:val="en-US"/>
              </w:rPr>
              <w:t>22,5 h</w:t>
            </w:r>
          </w:p>
        </w:tc>
      </w:tr>
      <w:tr w:rsidR="00586E9D" w:rsidRPr="00D22CBD" w14:paraId="19A7CAD0" w14:textId="77777777" w:rsidTr="00E960C1">
        <w:tc>
          <w:tcPr>
            <w:tcW w:w="4141" w:type="dxa"/>
            <w:tcBorders>
              <w:left w:val="single" w:sz="4" w:space="0" w:color="000000"/>
              <w:bottom w:val="single" w:sz="4" w:space="0" w:color="000000"/>
            </w:tcBorders>
          </w:tcPr>
          <w:p w14:paraId="477D774C" w14:textId="1DFBC930" w:rsidR="00586E9D" w:rsidRPr="00D22CBD" w:rsidRDefault="006D4C17">
            <w:pPr>
              <w:pStyle w:val="Tabelleninhalt"/>
              <w:spacing w:line="276" w:lineRule="auto"/>
              <w:rPr>
                <w:rFonts w:ascii="Avenir Next LT Pro" w:hAnsi="Avenir Next LT Pro"/>
                <w:sz w:val="20"/>
                <w:szCs w:val="22"/>
                <w:lang w:val="en-US"/>
              </w:rPr>
            </w:pPr>
            <w:r w:rsidRPr="00D22CBD">
              <w:rPr>
                <w:rFonts w:ascii="Avenir Next LT Pro" w:hAnsi="Avenir Next LT Pro"/>
                <w:sz w:val="20"/>
                <w:szCs w:val="22"/>
                <w:lang w:val="en-US"/>
              </w:rPr>
              <w:t>Preparation and review of course sessions</w:t>
            </w:r>
          </w:p>
        </w:tc>
        <w:tc>
          <w:tcPr>
            <w:tcW w:w="1639" w:type="dxa"/>
            <w:tcBorders>
              <w:left w:val="single" w:sz="4" w:space="0" w:color="000000"/>
              <w:bottom w:val="single" w:sz="4" w:space="0" w:color="000000"/>
              <w:right w:val="single" w:sz="4" w:space="0" w:color="000000"/>
            </w:tcBorders>
          </w:tcPr>
          <w:p w14:paraId="335687E2" w14:textId="77777777" w:rsidR="00586E9D" w:rsidRPr="00D22CBD" w:rsidRDefault="00196501">
            <w:pPr>
              <w:pStyle w:val="Tabelleninhalt"/>
              <w:spacing w:line="276" w:lineRule="auto"/>
              <w:jc w:val="center"/>
              <w:rPr>
                <w:rFonts w:ascii="Avenir Next LT Pro" w:hAnsi="Avenir Next LT Pro"/>
                <w:sz w:val="20"/>
                <w:szCs w:val="22"/>
                <w:lang w:val="en-US"/>
              </w:rPr>
            </w:pPr>
            <w:r w:rsidRPr="00D22CBD">
              <w:rPr>
                <w:rFonts w:ascii="Avenir Next LT Pro" w:hAnsi="Avenir Next LT Pro"/>
                <w:sz w:val="20"/>
                <w:szCs w:val="22"/>
                <w:lang w:val="en-US"/>
              </w:rPr>
              <w:t>20 h</w:t>
            </w:r>
          </w:p>
        </w:tc>
      </w:tr>
      <w:tr w:rsidR="00586E9D" w:rsidRPr="00D22CBD" w14:paraId="39B03799" w14:textId="77777777" w:rsidTr="00E960C1">
        <w:tc>
          <w:tcPr>
            <w:tcW w:w="4141" w:type="dxa"/>
            <w:tcBorders>
              <w:left w:val="single" w:sz="4" w:space="0" w:color="000000"/>
              <w:bottom w:val="single" w:sz="4" w:space="0" w:color="000000"/>
            </w:tcBorders>
          </w:tcPr>
          <w:p w14:paraId="551C3BA4" w14:textId="1AAD1A8F" w:rsidR="00586E9D" w:rsidRPr="00D22CBD" w:rsidRDefault="006D4C17">
            <w:pPr>
              <w:pStyle w:val="Tabelleninhalt"/>
              <w:spacing w:line="276" w:lineRule="auto"/>
              <w:rPr>
                <w:rFonts w:ascii="Avenir Next LT Pro" w:hAnsi="Avenir Next LT Pro"/>
                <w:sz w:val="20"/>
                <w:szCs w:val="22"/>
                <w:lang w:val="en-US"/>
              </w:rPr>
            </w:pPr>
            <w:r w:rsidRPr="00D22CBD">
              <w:rPr>
                <w:rFonts w:ascii="Avenir Next LT Pro" w:hAnsi="Avenir Next LT Pro"/>
                <w:sz w:val="20"/>
                <w:szCs w:val="22"/>
                <w:lang w:val="en-US"/>
              </w:rPr>
              <w:t>Writing of three lab reports</w:t>
            </w:r>
          </w:p>
        </w:tc>
        <w:tc>
          <w:tcPr>
            <w:tcW w:w="1639" w:type="dxa"/>
            <w:tcBorders>
              <w:left w:val="single" w:sz="4" w:space="0" w:color="000000"/>
              <w:bottom w:val="single" w:sz="4" w:space="0" w:color="000000"/>
              <w:right w:val="single" w:sz="4" w:space="0" w:color="000000"/>
            </w:tcBorders>
          </w:tcPr>
          <w:p w14:paraId="3728F79E" w14:textId="77777777" w:rsidR="00586E9D" w:rsidRPr="00D22CBD" w:rsidRDefault="00196501">
            <w:pPr>
              <w:pStyle w:val="Tabelleninhalt"/>
              <w:spacing w:line="276" w:lineRule="auto"/>
              <w:jc w:val="center"/>
              <w:rPr>
                <w:rFonts w:ascii="Avenir Next LT Pro" w:hAnsi="Avenir Next LT Pro"/>
                <w:sz w:val="20"/>
                <w:szCs w:val="22"/>
                <w:lang w:val="en-US"/>
              </w:rPr>
            </w:pPr>
            <w:r w:rsidRPr="00D22CBD">
              <w:rPr>
                <w:rFonts w:ascii="Avenir Next LT Pro" w:hAnsi="Avenir Next LT Pro"/>
                <w:sz w:val="20"/>
                <w:szCs w:val="22"/>
                <w:lang w:val="en-US"/>
              </w:rPr>
              <w:t>9 h</w:t>
            </w:r>
          </w:p>
        </w:tc>
      </w:tr>
      <w:tr w:rsidR="00586E9D" w:rsidRPr="00D22CBD" w14:paraId="4A50B200" w14:textId="77777777" w:rsidTr="00E960C1">
        <w:tc>
          <w:tcPr>
            <w:tcW w:w="4141" w:type="dxa"/>
            <w:tcBorders>
              <w:left w:val="single" w:sz="4" w:space="0" w:color="000000"/>
              <w:bottom w:val="single" w:sz="4" w:space="0" w:color="000000"/>
            </w:tcBorders>
          </w:tcPr>
          <w:p w14:paraId="3851C232" w14:textId="5D35F51B" w:rsidR="00586E9D" w:rsidRPr="00D22CBD" w:rsidRDefault="006D4C17">
            <w:pPr>
              <w:pStyle w:val="Tabelleninhalt"/>
              <w:spacing w:line="276" w:lineRule="auto"/>
              <w:rPr>
                <w:rFonts w:ascii="Avenir Next LT Pro" w:hAnsi="Avenir Next LT Pro"/>
                <w:sz w:val="20"/>
                <w:szCs w:val="22"/>
                <w:lang w:val="en-US"/>
              </w:rPr>
            </w:pPr>
            <w:r w:rsidRPr="00D22CBD">
              <w:rPr>
                <w:rFonts w:ascii="Avenir Next LT Pro" w:hAnsi="Avenir Next LT Pro"/>
                <w:sz w:val="20"/>
                <w:szCs w:val="22"/>
                <w:lang w:val="en-US"/>
              </w:rPr>
              <w:t>Preparation for midterm and final exam</w:t>
            </w:r>
          </w:p>
        </w:tc>
        <w:tc>
          <w:tcPr>
            <w:tcW w:w="1639" w:type="dxa"/>
            <w:tcBorders>
              <w:left w:val="single" w:sz="4" w:space="0" w:color="000000"/>
              <w:bottom w:val="single" w:sz="4" w:space="0" w:color="000000"/>
              <w:right w:val="single" w:sz="4" w:space="0" w:color="000000"/>
            </w:tcBorders>
          </w:tcPr>
          <w:p w14:paraId="3393DB4C" w14:textId="77777777" w:rsidR="00586E9D" w:rsidRPr="00D22CBD" w:rsidRDefault="00196501">
            <w:pPr>
              <w:pStyle w:val="Tabelleninhalt"/>
              <w:spacing w:line="276" w:lineRule="auto"/>
              <w:jc w:val="center"/>
              <w:rPr>
                <w:rFonts w:ascii="Avenir Next LT Pro" w:hAnsi="Avenir Next LT Pro"/>
                <w:sz w:val="20"/>
                <w:szCs w:val="22"/>
                <w:lang w:val="en-US"/>
              </w:rPr>
            </w:pPr>
            <w:r w:rsidRPr="00D22CBD">
              <w:rPr>
                <w:rFonts w:ascii="Avenir Next LT Pro" w:hAnsi="Avenir Next LT Pro"/>
                <w:sz w:val="20"/>
                <w:szCs w:val="22"/>
                <w:lang w:val="en-US"/>
              </w:rPr>
              <w:t>23,5 h</w:t>
            </w:r>
          </w:p>
        </w:tc>
      </w:tr>
      <w:tr w:rsidR="00586E9D" w:rsidRPr="00D22CBD" w14:paraId="3AA48454" w14:textId="77777777" w:rsidTr="00E960C1">
        <w:tc>
          <w:tcPr>
            <w:tcW w:w="4141" w:type="dxa"/>
            <w:tcBorders>
              <w:left w:val="single" w:sz="4" w:space="0" w:color="000000"/>
              <w:bottom w:val="single" w:sz="4" w:space="0" w:color="000000"/>
            </w:tcBorders>
            <w:vAlign w:val="center"/>
          </w:tcPr>
          <w:p w14:paraId="14C9771B" w14:textId="5FE59F19" w:rsidR="00586E9D" w:rsidRPr="00D22CBD" w:rsidRDefault="006D4C17">
            <w:pPr>
              <w:pStyle w:val="Tabelleninhalt"/>
              <w:spacing w:line="276" w:lineRule="auto"/>
              <w:jc w:val="right"/>
              <w:rPr>
                <w:rFonts w:ascii="Avenir Next LT Pro" w:hAnsi="Avenir Next LT Pro"/>
                <w:b/>
                <w:bCs/>
                <w:sz w:val="20"/>
                <w:szCs w:val="22"/>
                <w:lang w:val="en-US"/>
              </w:rPr>
            </w:pPr>
            <w:r w:rsidRPr="00D22CBD">
              <w:rPr>
                <w:rFonts w:ascii="Avenir Next LT Pro" w:hAnsi="Avenir Next LT Pro"/>
                <w:b/>
                <w:bCs/>
                <w:sz w:val="20"/>
                <w:szCs w:val="22"/>
                <w:lang w:val="en-US"/>
              </w:rPr>
              <w:t>Total workload</w:t>
            </w:r>
          </w:p>
        </w:tc>
        <w:tc>
          <w:tcPr>
            <w:tcW w:w="1639" w:type="dxa"/>
            <w:tcBorders>
              <w:left w:val="single" w:sz="4" w:space="0" w:color="000000"/>
              <w:bottom w:val="single" w:sz="4" w:space="0" w:color="000000"/>
              <w:right w:val="single" w:sz="4" w:space="0" w:color="000000"/>
            </w:tcBorders>
          </w:tcPr>
          <w:p w14:paraId="0FEAF6C4" w14:textId="77777777" w:rsidR="00586E9D" w:rsidRPr="00D22CBD" w:rsidRDefault="00196501">
            <w:pPr>
              <w:pStyle w:val="Tabelleninhalt"/>
              <w:spacing w:line="276" w:lineRule="auto"/>
              <w:jc w:val="center"/>
              <w:rPr>
                <w:rFonts w:ascii="Avenir Next LT Pro" w:hAnsi="Avenir Next LT Pro"/>
                <w:b/>
                <w:bCs/>
                <w:sz w:val="20"/>
                <w:szCs w:val="22"/>
                <w:lang w:val="en-US"/>
              </w:rPr>
            </w:pPr>
            <w:r w:rsidRPr="00D22CBD">
              <w:rPr>
                <w:rFonts w:ascii="Avenir Next LT Pro" w:hAnsi="Avenir Next LT Pro"/>
                <w:b/>
                <w:bCs/>
                <w:sz w:val="20"/>
                <w:szCs w:val="22"/>
                <w:lang w:val="en-US"/>
              </w:rPr>
              <w:t>75 h</w:t>
            </w:r>
          </w:p>
          <w:p w14:paraId="44097A45" w14:textId="77777777" w:rsidR="00586E9D" w:rsidRPr="00D22CBD" w:rsidRDefault="00196501">
            <w:pPr>
              <w:pStyle w:val="Tabelleninhalt"/>
              <w:spacing w:line="276" w:lineRule="auto"/>
              <w:jc w:val="center"/>
              <w:rPr>
                <w:rFonts w:ascii="Avenir Next LT Pro" w:hAnsi="Avenir Next LT Pro"/>
                <w:b/>
                <w:bCs/>
                <w:sz w:val="20"/>
                <w:szCs w:val="22"/>
                <w:lang w:val="en-US"/>
              </w:rPr>
            </w:pPr>
            <w:r w:rsidRPr="00D22CBD">
              <w:rPr>
                <w:rFonts w:ascii="Avenir Next LT Pro" w:hAnsi="Avenir Next LT Pro"/>
                <w:b/>
                <w:bCs/>
                <w:sz w:val="20"/>
                <w:szCs w:val="22"/>
                <w:lang w:val="en-US"/>
              </w:rPr>
              <w:t>3 ECTS-Credits</w:t>
            </w:r>
          </w:p>
        </w:tc>
      </w:tr>
    </w:tbl>
    <w:p w14:paraId="54756D7F" w14:textId="77777777" w:rsidR="00586E9D" w:rsidRPr="00D22CBD" w:rsidRDefault="00586E9D">
      <w:pPr>
        <w:widowControl w:val="0"/>
        <w:suppressAutoHyphens/>
        <w:spacing w:after="0" w:line="276" w:lineRule="auto"/>
        <w:rPr>
          <w:rFonts w:ascii="Calibri" w:eastAsia="Noto Serif SC" w:hAnsi="Calibri" w:cs="Noto Sans Devanagari"/>
          <w:kern w:val="2"/>
          <w:szCs w:val="24"/>
          <w:lang w:val="en-US" w:eastAsia="zh-CN" w:bidi="hi-IN"/>
        </w:rPr>
      </w:pPr>
    </w:p>
    <w:p w14:paraId="37F678F4" w14:textId="6F450FE4" w:rsidR="00586E9D" w:rsidRPr="00D22CBD" w:rsidRDefault="00E960C1">
      <w:pPr>
        <w:pStyle w:val="berschrift2"/>
        <w:spacing w:line="276" w:lineRule="auto"/>
        <w:rPr>
          <w:rFonts w:ascii="Avenir Next LT Pro" w:eastAsia="Noto Serif SC" w:hAnsi="Avenir Next LT Pro"/>
          <w:sz w:val="22"/>
          <w:szCs w:val="22"/>
          <w:lang w:val="en-US" w:eastAsia="zh-CN" w:bidi="hi-IN"/>
        </w:rPr>
      </w:pPr>
      <w:bookmarkStart w:id="13" w:name="_Toc207182803"/>
      <w:r>
        <w:rPr>
          <w:rFonts w:ascii="Avenir Next LT Pro" w:eastAsia="Noto Serif SC" w:hAnsi="Avenir Next LT Pro"/>
          <w:sz w:val="22"/>
          <w:szCs w:val="22"/>
          <w:lang w:val="en-US" w:eastAsia="zh-CN" w:bidi="hi-IN"/>
        </w:rPr>
        <w:t>Attend</w:t>
      </w:r>
      <w:r w:rsidR="00CA116C">
        <w:rPr>
          <w:rFonts w:ascii="Avenir Next LT Pro" w:eastAsia="Noto Serif SC" w:hAnsi="Avenir Next LT Pro"/>
          <w:sz w:val="22"/>
          <w:szCs w:val="22"/>
          <w:lang w:val="en-US" w:eastAsia="zh-CN" w:bidi="hi-IN"/>
        </w:rPr>
        <w:t>a</w:t>
      </w:r>
      <w:r>
        <w:rPr>
          <w:rFonts w:ascii="Avenir Next LT Pro" w:eastAsia="Noto Serif SC" w:hAnsi="Avenir Next LT Pro"/>
          <w:sz w:val="22"/>
          <w:szCs w:val="22"/>
          <w:lang w:val="en-US" w:eastAsia="zh-CN" w:bidi="hi-IN"/>
        </w:rPr>
        <w:t>nce</w:t>
      </w:r>
      <w:bookmarkEnd w:id="13"/>
    </w:p>
    <w:p w14:paraId="403E821E" w14:textId="5C2C214C" w:rsidR="00586E9D" w:rsidRPr="00D22CBD" w:rsidRDefault="006D4C17">
      <w:pPr>
        <w:widowControl w:val="0"/>
        <w:suppressAutoHyphens/>
        <w:spacing w:after="0" w:line="276" w:lineRule="auto"/>
        <w:jc w:val="both"/>
        <w:rPr>
          <w:rFonts w:eastAsia="Noto Serif SC" w:cs="Noto Sans Devanagari"/>
          <w:i/>
          <w:iCs/>
          <w:kern w:val="2"/>
          <w:sz w:val="20"/>
          <w:szCs w:val="20"/>
          <w:lang w:val="en-US" w:eastAsia="zh-CN" w:bidi="hi-IN"/>
        </w:rPr>
      </w:pPr>
      <w:r w:rsidRPr="00D22CBD">
        <w:rPr>
          <w:rFonts w:eastAsia="Noto Serif SC" w:cs="Noto Sans Devanagari"/>
          <w:i/>
          <w:iCs/>
          <w:kern w:val="2"/>
          <w:sz w:val="20"/>
          <w:szCs w:val="20"/>
          <w:lang w:val="en-US" w:eastAsia="zh-CN" w:bidi="hi-IN"/>
        </w:rPr>
        <w:t>Clearly state in the syllabus how absences are handled, how many are accepted, and when compensatory work is required. Even for lectures without mandatory attendance, it is advisable to include a paragraph encouraging participation. Possible formulations:</w:t>
      </w:r>
    </w:p>
    <w:p w14:paraId="24065307" w14:textId="21ABF508" w:rsidR="006D4C17" w:rsidRPr="00D22CBD" w:rsidRDefault="006D4C17">
      <w:pPr>
        <w:widowControl w:val="0"/>
        <w:suppressAutoHyphens/>
        <w:spacing w:after="0" w:line="276" w:lineRule="auto"/>
        <w:jc w:val="both"/>
        <w:rPr>
          <w:rFonts w:eastAsia="Noto Serif SC" w:cs="Noto Sans Devanagari"/>
          <w:i/>
          <w:iCs/>
          <w:kern w:val="2"/>
          <w:sz w:val="20"/>
          <w:szCs w:val="20"/>
          <w:lang w:val="en-US" w:eastAsia="zh-CN" w:bidi="hi-IN"/>
        </w:rPr>
      </w:pPr>
    </w:p>
    <w:p w14:paraId="4FD58A0A" w14:textId="2EA483F9" w:rsidR="006D4C17" w:rsidRPr="00D22CBD" w:rsidRDefault="006D4C17" w:rsidP="006D4C17">
      <w:pPr>
        <w:widowControl w:val="0"/>
        <w:suppressAutoHyphens/>
        <w:spacing w:after="0" w:line="276" w:lineRule="auto"/>
        <w:jc w:val="both"/>
        <w:rPr>
          <w:rFonts w:eastAsia="Noto Serif SC" w:cs="Noto Sans Devanagari"/>
          <w:kern w:val="2"/>
          <w:sz w:val="20"/>
          <w:szCs w:val="20"/>
          <w:lang w:val="en-US" w:eastAsia="zh-CN" w:bidi="hi-IN"/>
        </w:rPr>
      </w:pPr>
      <w:r w:rsidRPr="00D22CBD">
        <w:rPr>
          <w:rFonts w:eastAsia="Noto Serif SC" w:cs="Noto Sans Devanagari"/>
          <w:kern w:val="2"/>
          <w:sz w:val="20"/>
          <w:szCs w:val="20"/>
          <w:lang w:val="en-US" w:eastAsia="zh-CN" w:bidi="hi-IN"/>
        </w:rPr>
        <w:t xml:space="preserve">This course involves </w:t>
      </w:r>
      <w:r w:rsidRPr="00D22CBD">
        <w:rPr>
          <w:rFonts w:eastAsia="Noto Serif SC" w:cs="Noto Sans Devanagari"/>
          <w:b/>
          <w:bCs/>
          <w:kern w:val="2"/>
          <w:sz w:val="20"/>
          <w:szCs w:val="20"/>
          <w:lang w:val="en-US" w:eastAsia="zh-CN" w:bidi="hi-IN"/>
        </w:rPr>
        <w:t>continuous assessment</w:t>
      </w:r>
      <w:r w:rsidRPr="00D22CBD">
        <w:rPr>
          <w:rFonts w:eastAsia="Noto Serif SC" w:cs="Noto Sans Devanagari"/>
          <w:kern w:val="2"/>
          <w:sz w:val="20"/>
          <w:szCs w:val="20"/>
          <w:lang w:val="en-US" w:eastAsia="zh-CN" w:bidi="hi-IN"/>
        </w:rPr>
        <w:t xml:space="preserve"> (</w:t>
      </w:r>
      <w:proofErr w:type="spellStart"/>
      <w:r w:rsidRPr="00D22CBD">
        <w:rPr>
          <w:rFonts w:eastAsia="Noto Serif SC" w:cs="Noto Sans Devanagari"/>
          <w:kern w:val="2"/>
          <w:sz w:val="20"/>
          <w:szCs w:val="20"/>
          <w:lang w:val="en-US" w:eastAsia="zh-CN" w:bidi="hi-IN"/>
        </w:rPr>
        <w:t>prüfungsimmanente</w:t>
      </w:r>
      <w:proofErr w:type="spellEnd"/>
      <w:r w:rsidRPr="00D22CBD">
        <w:rPr>
          <w:rFonts w:eastAsia="Noto Serif SC" w:cs="Noto Sans Devanagari"/>
          <w:kern w:val="2"/>
          <w:sz w:val="20"/>
          <w:szCs w:val="20"/>
          <w:lang w:val="en-US" w:eastAsia="zh-CN" w:bidi="hi-IN"/>
        </w:rPr>
        <w:t xml:space="preserve"> </w:t>
      </w:r>
      <w:proofErr w:type="spellStart"/>
      <w:r w:rsidRPr="00D22CBD">
        <w:rPr>
          <w:rFonts w:eastAsia="Noto Serif SC" w:cs="Noto Sans Devanagari"/>
          <w:kern w:val="2"/>
          <w:sz w:val="20"/>
          <w:szCs w:val="20"/>
          <w:lang w:val="en-US" w:eastAsia="zh-CN" w:bidi="hi-IN"/>
        </w:rPr>
        <w:t>Lehrveranstaltung</w:t>
      </w:r>
      <w:proofErr w:type="spellEnd"/>
      <w:r w:rsidRPr="00D22CBD">
        <w:rPr>
          <w:rFonts w:eastAsia="Noto Serif SC" w:cs="Noto Sans Devanagari"/>
          <w:kern w:val="2"/>
          <w:sz w:val="20"/>
          <w:szCs w:val="20"/>
          <w:lang w:val="en-US" w:eastAsia="zh-CN" w:bidi="hi-IN"/>
        </w:rPr>
        <w:t xml:space="preserve">); therefore, </w:t>
      </w:r>
      <w:r w:rsidRPr="00D22CBD">
        <w:rPr>
          <w:rFonts w:eastAsia="Noto Serif SC" w:cs="Noto Sans Devanagari"/>
          <w:b/>
          <w:bCs/>
          <w:kern w:val="2"/>
          <w:sz w:val="20"/>
          <w:szCs w:val="20"/>
          <w:lang w:val="en-US" w:eastAsia="zh-CN" w:bidi="hi-IN"/>
        </w:rPr>
        <w:t>attendance</w:t>
      </w:r>
      <w:r w:rsidRPr="00D22CBD">
        <w:rPr>
          <w:rFonts w:eastAsia="Noto Serif SC" w:cs="Noto Sans Devanagari"/>
          <w:kern w:val="2"/>
          <w:sz w:val="20"/>
          <w:szCs w:val="20"/>
          <w:lang w:val="en-US" w:eastAsia="zh-CN" w:bidi="hi-IN"/>
        </w:rPr>
        <w:t xml:space="preserve"> in all course sessions is </w:t>
      </w:r>
      <w:r w:rsidRPr="00D22CBD">
        <w:rPr>
          <w:rFonts w:eastAsia="Noto Serif SC" w:cs="Noto Sans Devanagari"/>
          <w:b/>
          <w:bCs/>
          <w:kern w:val="2"/>
          <w:sz w:val="20"/>
          <w:szCs w:val="20"/>
          <w:lang w:val="en-US" w:eastAsia="zh-CN" w:bidi="hi-IN"/>
        </w:rPr>
        <w:t>mandatory</w:t>
      </w:r>
      <w:r w:rsidRPr="00D22CBD">
        <w:rPr>
          <w:rFonts w:eastAsia="Noto Serif SC" w:cs="Noto Sans Devanagari"/>
          <w:kern w:val="2"/>
          <w:sz w:val="20"/>
          <w:szCs w:val="20"/>
          <w:lang w:val="en-US" w:eastAsia="zh-CN" w:bidi="hi-IN"/>
        </w:rPr>
        <w:t xml:space="preserve">. </w:t>
      </w:r>
      <w:r w:rsidRPr="00D22CBD">
        <w:rPr>
          <w:rFonts w:eastAsia="Noto Serif SC" w:cs="Noto Sans Devanagari"/>
          <w:b/>
          <w:bCs/>
          <w:kern w:val="2"/>
          <w:sz w:val="20"/>
          <w:szCs w:val="20"/>
          <w:lang w:val="en-US" w:eastAsia="zh-CN" w:bidi="hi-IN"/>
        </w:rPr>
        <w:t>Missing</w:t>
      </w:r>
      <w:r w:rsidRPr="00D22CBD">
        <w:rPr>
          <w:rFonts w:eastAsia="Noto Serif SC" w:cs="Noto Sans Devanagari"/>
          <w:kern w:val="2"/>
          <w:sz w:val="20"/>
          <w:szCs w:val="20"/>
          <w:lang w:val="en-US" w:eastAsia="zh-CN" w:bidi="hi-IN"/>
        </w:rPr>
        <w:t xml:space="preserve"> up to … sessions (... hours) is acceptable. Please inform me if you are going to be absent, arrive late, or need to leave early. Repeated tardiness or early departures will count as absences. If you miss more than 2 teaching units, you are required to complete </w:t>
      </w:r>
      <w:r w:rsidR="00E960C1">
        <w:rPr>
          <w:rFonts w:eastAsia="Noto Serif SC" w:cs="Noto Sans Devanagari"/>
          <w:kern w:val="2"/>
          <w:sz w:val="20"/>
          <w:szCs w:val="20"/>
          <w:lang w:val="en-US" w:eastAsia="zh-CN" w:bidi="hi-IN"/>
        </w:rPr>
        <w:t>the following</w:t>
      </w:r>
      <w:r w:rsidRPr="00D22CBD">
        <w:rPr>
          <w:rFonts w:eastAsia="Noto Serif SC" w:cs="Noto Sans Devanagari"/>
          <w:kern w:val="2"/>
          <w:sz w:val="20"/>
          <w:szCs w:val="20"/>
          <w:lang w:val="en-US" w:eastAsia="zh-CN" w:bidi="hi-IN"/>
        </w:rPr>
        <w:t xml:space="preserve"> </w:t>
      </w:r>
      <w:r w:rsidRPr="00D22CBD">
        <w:rPr>
          <w:rFonts w:eastAsia="Noto Serif SC" w:cs="Noto Sans Devanagari"/>
          <w:b/>
          <w:bCs/>
          <w:kern w:val="2"/>
          <w:sz w:val="20"/>
          <w:szCs w:val="20"/>
          <w:lang w:val="en-US" w:eastAsia="zh-CN" w:bidi="hi-IN"/>
        </w:rPr>
        <w:t>compensatory task</w:t>
      </w:r>
      <w:r w:rsidRPr="00D22CBD">
        <w:rPr>
          <w:rFonts w:eastAsia="Noto Serif SC" w:cs="Noto Sans Devanagari"/>
          <w:kern w:val="2"/>
          <w:sz w:val="20"/>
          <w:szCs w:val="20"/>
          <w:lang w:val="en-US" w:eastAsia="zh-CN" w:bidi="hi-IN"/>
        </w:rPr>
        <w:t>: ...</w:t>
      </w:r>
    </w:p>
    <w:p w14:paraId="4E1D90C0" w14:textId="77777777" w:rsidR="006D4C17" w:rsidRPr="00D22CBD" w:rsidRDefault="006D4C17" w:rsidP="006D4C17">
      <w:pPr>
        <w:widowControl w:val="0"/>
        <w:suppressAutoHyphens/>
        <w:spacing w:after="0" w:line="276" w:lineRule="auto"/>
        <w:jc w:val="both"/>
        <w:rPr>
          <w:rFonts w:eastAsia="Noto Serif SC" w:cs="Noto Sans Devanagari"/>
          <w:kern w:val="2"/>
          <w:sz w:val="20"/>
          <w:szCs w:val="20"/>
          <w:lang w:val="en-US" w:eastAsia="zh-CN" w:bidi="hi-IN"/>
        </w:rPr>
      </w:pPr>
    </w:p>
    <w:p w14:paraId="5CE4044E" w14:textId="5F46FDE6" w:rsidR="006D4C17" w:rsidRPr="00D22CBD" w:rsidRDefault="006D4C17" w:rsidP="006D4C17">
      <w:pPr>
        <w:widowControl w:val="0"/>
        <w:suppressAutoHyphens/>
        <w:spacing w:after="0" w:line="276" w:lineRule="auto"/>
        <w:jc w:val="both"/>
        <w:rPr>
          <w:rFonts w:eastAsia="Noto Serif SC" w:cs="Noto Sans Devanagari"/>
          <w:kern w:val="2"/>
          <w:sz w:val="20"/>
          <w:szCs w:val="20"/>
          <w:lang w:val="en-US" w:eastAsia="zh-CN" w:bidi="hi-IN"/>
        </w:rPr>
      </w:pPr>
      <w:r w:rsidRPr="00D22CBD">
        <w:rPr>
          <w:rFonts w:eastAsia="Noto Serif SC" w:cs="Noto Sans Devanagari"/>
          <w:kern w:val="2"/>
          <w:sz w:val="20"/>
          <w:szCs w:val="20"/>
          <w:lang w:val="en-US" w:eastAsia="zh-CN" w:bidi="hi-IN"/>
        </w:rPr>
        <w:t>This course is a</w:t>
      </w:r>
      <w:r w:rsidRPr="00D22CBD">
        <w:rPr>
          <w:rFonts w:eastAsia="Noto Serif SC" w:cs="Noto Sans Devanagari"/>
          <w:b/>
          <w:bCs/>
          <w:kern w:val="2"/>
          <w:sz w:val="20"/>
          <w:szCs w:val="20"/>
          <w:lang w:val="en-US" w:eastAsia="zh-CN" w:bidi="hi-IN"/>
        </w:rPr>
        <w:t xml:space="preserve"> lecture</w:t>
      </w:r>
      <w:r w:rsidRPr="00D22CBD">
        <w:rPr>
          <w:rFonts w:eastAsia="Noto Serif SC" w:cs="Noto Sans Devanagari"/>
          <w:kern w:val="2"/>
          <w:sz w:val="20"/>
          <w:szCs w:val="20"/>
          <w:lang w:val="en-US" w:eastAsia="zh-CN" w:bidi="hi-IN"/>
        </w:rPr>
        <w:t xml:space="preserve">, so </w:t>
      </w:r>
      <w:r w:rsidRPr="00D22CBD">
        <w:rPr>
          <w:rFonts w:eastAsia="Noto Serif SC" w:cs="Noto Sans Devanagari"/>
          <w:b/>
          <w:bCs/>
          <w:kern w:val="2"/>
          <w:sz w:val="20"/>
          <w:szCs w:val="20"/>
          <w:lang w:val="en-US" w:eastAsia="zh-CN" w:bidi="hi-IN"/>
        </w:rPr>
        <w:t>attendance</w:t>
      </w:r>
      <w:r w:rsidRPr="00D22CBD">
        <w:rPr>
          <w:rFonts w:eastAsia="Noto Serif SC" w:cs="Noto Sans Devanagari"/>
          <w:kern w:val="2"/>
          <w:sz w:val="20"/>
          <w:szCs w:val="20"/>
          <w:lang w:val="en-US" w:eastAsia="zh-CN" w:bidi="hi-IN"/>
        </w:rPr>
        <w:t xml:space="preserve"> is not mandatory. However, consistent and active participation is strongly recommended to successfully complete the midterm and final exams. Attendance is your </w:t>
      </w:r>
      <w:r w:rsidRPr="00D22CBD">
        <w:rPr>
          <w:rFonts w:eastAsia="Noto Serif SC" w:cs="Noto Sans Devanagari"/>
          <w:b/>
          <w:bCs/>
          <w:kern w:val="2"/>
          <w:sz w:val="20"/>
          <w:szCs w:val="20"/>
          <w:lang w:val="en-US" w:eastAsia="zh-CN" w:bidi="hi-IN"/>
        </w:rPr>
        <w:t>own responsibility</w:t>
      </w:r>
      <w:r w:rsidRPr="00D22CBD">
        <w:rPr>
          <w:rFonts w:eastAsia="Noto Serif SC" w:cs="Noto Sans Devanagari"/>
          <w:kern w:val="2"/>
          <w:sz w:val="20"/>
          <w:szCs w:val="20"/>
          <w:lang w:val="en-US" w:eastAsia="zh-CN" w:bidi="hi-IN"/>
        </w:rPr>
        <w:t>!</w:t>
      </w:r>
    </w:p>
    <w:p w14:paraId="0781E67E" w14:textId="77777777" w:rsidR="00586E9D" w:rsidRPr="00D22CBD" w:rsidRDefault="00586E9D">
      <w:pPr>
        <w:spacing w:line="276" w:lineRule="auto"/>
        <w:rPr>
          <w:lang w:val="en-US"/>
        </w:rPr>
      </w:pPr>
    </w:p>
    <w:p w14:paraId="1D742CFE" w14:textId="69522F5B" w:rsidR="00586E9D" w:rsidRPr="00D22CBD" w:rsidRDefault="006D4C17">
      <w:pPr>
        <w:pStyle w:val="berschrift2"/>
        <w:spacing w:line="276" w:lineRule="auto"/>
        <w:rPr>
          <w:rFonts w:ascii="Avenir Next LT Pro" w:eastAsia="Noto Serif SC" w:hAnsi="Avenir Next LT Pro"/>
          <w:sz w:val="22"/>
          <w:szCs w:val="22"/>
          <w:lang w:val="en-US" w:eastAsia="zh-CN" w:bidi="hi-IN"/>
        </w:rPr>
      </w:pPr>
      <w:bookmarkStart w:id="14" w:name="_Toc207182804"/>
      <w:r w:rsidRPr="00D22CBD">
        <w:rPr>
          <w:rFonts w:ascii="Avenir Next LT Pro" w:eastAsia="Noto Serif SC" w:hAnsi="Avenir Next LT Pro"/>
          <w:sz w:val="22"/>
          <w:szCs w:val="22"/>
          <w:lang w:val="en-US" w:eastAsia="zh-CN" w:bidi="hi-IN"/>
        </w:rPr>
        <w:t>Detailed Information on Assessments</w:t>
      </w:r>
      <w:bookmarkEnd w:id="14"/>
    </w:p>
    <w:p w14:paraId="31A6474E" w14:textId="77777777" w:rsidR="006D4C17" w:rsidRPr="00D22CBD" w:rsidRDefault="006D4C17" w:rsidP="00D22CBD">
      <w:pPr>
        <w:rPr>
          <w:i/>
          <w:iCs/>
          <w:sz w:val="20"/>
          <w:szCs w:val="20"/>
          <w:lang w:val="en-US"/>
        </w:rPr>
      </w:pPr>
      <w:r w:rsidRPr="00D22CBD">
        <w:rPr>
          <w:i/>
          <w:iCs/>
          <w:sz w:val="20"/>
          <w:szCs w:val="20"/>
          <w:lang w:val="en-US"/>
        </w:rPr>
        <w:t>In the syllabus, describe in detail what the assessments consist of. Begin by explaining which learning objectives the assessments address and which competencies students are expected to demonstrate. Specify deadlines for submission and feedback, and provide students with clear instructions and expectations. This enables students to work toward their goals in a focused and informed way.</w:t>
      </w:r>
    </w:p>
    <w:p w14:paraId="4CE00320" w14:textId="3C988337" w:rsidR="006D4C17" w:rsidRPr="00D22CBD" w:rsidRDefault="006D4C17">
      <w:pPr>
        <w:pStyle w:val="berschrift3"/>
        <w:spacing w:line="276" w:lineRule="auto"/>
        <w:rPr>
          <w:rFonts w:ascii="Avenir Next LT Pro" w:eastAsiaTheme="minorHAnsi" w:hAnsi="Avenir Next LT Pro" w:cstheme="minorBidi"/>
          <w:i/>
          <w:iCs/>
          <w:color w:val="auto"/>
          <w:sz w:val="20"/>
          <w:szCs w:val="20"/>
          <w:lang w:val="en-US" w:eastAsia="zh-CN" w:bidi="hi-IN"/>
        </w:rPr>
      </w:pPr>
    </w:p>
    <w:p w14:paraId="408C3FE9" w14:textId="2D795107" w:rsidR="00586E9D" w:rsidRPr="00D22CBD" w:rsidRDefault="00B97358">
      <w:pPr>
        <w:pStyle w:val="berschrift3"/>
        <w:spacing w:line="276" w:lineRule="auto"/>
        <w:rPr>
          <w:rFonts w:ascii="Avenir Next LT Pro" w:hAnsi="Avenir Next LT Pro"/>
          <w:sz w:val="22"/>
          <w:szCs w:val="22"/>
          <w:lang w:val="en-US"/>
        </w:rPr>
      </w:pPr>
      <w:bookmarkStart w:id="15" w:name="_Toc207182805"/>
      <w:r>
        <w:rPr>
          <w:rFonts w:ascii="Avenir Next LT Pro" w:hAnsi="Avenir Next LT Pro"/>
          <w:sz w:val="22"/>
          <w:szCs w:val="22"/>
          <w:lang w:val="en-US"/>
        </w:rPr>
        <w:t>Concept</w:t>
      </w:r>
      <w:r w:rsidR="006D4C17" w:rsidRPr="00D22CBD">
        <w:rPr>
          <w:rFonts w:ascii="Avenir Next LT Pro" w:hAnsi="Avenir Next LT Pro"/>
          <w:sz w:val="22"/>
          <w:szCs w:val="22"/>
          <w:lang w:val="en-US"/>
        </w:rPr>
        <w:t xml:space="preserve"> and Presentation</w:t>
      </w:r>
      <w:bookmarkEnd w:id="15"/>
    </w:p>
    <w:p w14:paraId="5F7CA635" w14:textId="52D0DECB" w:rsidR="00586E9D" w:rsidRPr="00D22CBD" w:rsidRDefault="00B97358">
      <w:pPr>
        <w:spacing w:line="276" w:lineRule="auto"/>
        <w:rPr>
          <w:sz w:val="20"/>
          <w:szCs w:val="20"/>
          <w:lang w:val="en-US"/>
        </w:rPr>
      </w:pPr>
      <w:r>
        <w:rPr>
          <w:sz w:val="20"/>
          <w:szCs w:val="20"/>
          <w:lang w:val="en-US"/>
        </w:rPr>
        <w:t>P</w:t>
      </w:r>
      <w:r w:rsidR="006D4C17" w:rsidRPr="00D22CBD">
        <w:rPr>
          <w:sz w:val="20"/>
          <w:szCs w:val="20"/>
          <w:lang w:val="en-US"/>
        </w:rPr>
        <w:t>resentation dates</w:t>
      </w:r>
      <w:r w:rsidR="00196501" w:rsidRPr="00D22CBD">
        <w:rPr>
          <w:sz w:val="20"/>
          <w:szCs w:val="20"/>
          <w:lang w:val="en-US"/>
        </w:rPr>
        <w:t>: 8., 15. o</w:t>
      </w:r>
      <w:r w:rsidR="006D4C17" w:rsidRPr="00D22CBD">
        <w:rPr>
          <w:sz w:val="20"/>
          <w:szCs w:val="20"/>
          <w:lang w:val="en-US"/>
        </w:rPr>
        <w:t>r</w:t>
      </w:r>
      <w:r w:rsidR="00196501" w:rsidRPr="00D22CBD">
        <w:rPr>
          <w:sz w:val="20"/>
          <w:szCs w:val="20"/>
          <w:lang w:val="en-US"/>
        </w:rPr>
        <w:t xml:space="preserve"> 22.1., </w:t>
      </w:r>
      <w:r w:rsidR="006D4C17" w:rsidRPr="00D22CBD">
        <w:rPr>
          <w:sz w:val="20"/>
          <w:szCs w:val="20"/>
          <w:lang w:val="en-US"/>
        </w:rPr>
        <w:t>su</w:t>
      </w:r>
      <w:r w:rsidR="00C61B41">
        <w:rPr>
          <w:sz w:val="20"/>
          <w:szCs w:val="20"/>
          <w:lang w:val="en-US"/>
        </w:rPr>
        <w:t>bmissi</w:t>
      </w:r>
      <w:r w:rsidR="006D4C17" w:rsidRPr="00D22CBD">
        <w:rPr>
          <w:sz w:val="20"/>
          <w:szCs w:val="20"/>
          <w:lang w:val="en-US"/>
        </w:rPr>
        <w:t>on deadline</w:t>
      </w:r>
      <w:r w:rsidR="00196501" w:rsidRPr="00D22CBD">
        <w:rPr>
          <w:sz w:val="20"/>
          <w:szCs w:val="20"/>
          <w:lang w:val="en-US"/>
        </w:rPr>
        <w:t xml:space="preserve">: …, </w:t>
      </w:r>
      <w:r w:rsidR="006D4C17" w:rsidRPr="00D22CBD">
        <w:rPr>
          <w:sz w:val="20"/>
          <w:szCs w:val="20"/>
          <w:lang w:val="en-US"/>
        </w:rPr>
        <w:t>feedback by</w:t>
      </w:r>
      <w:r w:rsidR="00196501" w:rsidRPr="00D22CBD">
        <w:rPr>
          <w:sz w:val="20"/>
          <w:szCs w:val="20"/>
          <w:lang w:val="en-US"/>
        </w:rPr>
        <w:t>: …</w:t>
      </w:r>
    </w:p>
    <w:p w14:paraId="4488E415" w14:textId="798E90B9" w:rsidR="006D4C17" w:rsidRPr="00D22CBD" w:rsidRDefault="006D4C17" w:rsidP="002551F9">
      <w:pPr>
        <w:spacing w:after="100" w:line="276" w:lineRule="auto"/>
        <w:rPr>
          <w:b/>
          <w:bCs/>
          <w:sz w:val="20"/>
          <w:szCs w:val="20"/>
          <w:lang w:val="en-US"/>
        </w:rPr>
      </w:pPr>
      <w:r w:rsidRPr="00D22CBD">
        <w:rPr>
          <w:sz w:val="20"/>
          <w:szCs w:val="20"/>
          <w:lang w:val="en-US"/>
        </w:rPr>
        <w:t>The</w:t>
      </w:r>
      <w:r w:rsidRPr="00D22CBD">
        <w:rPr>
          <w:b/>
          <w:bCs/>
          <w:sz w:val="20"/>
          <w:szCs w:val="20"/>
          <w:lang w:val="en-US"/>
        </w:rPr>
        <w:t xml:space="preserve"> aim </w:t>
      </w:r>
      <w:r w:rsidRPr="00D22CBD">
        <w:rPr>
          <w:sz w:val="20"/>
          <w:szCs w:val="20"/>
          <w:lang w:val="en-US"/>
        </w:rPr>
        <w:t xml:space="preserve">of the </w:t>
      </w:r>
      <w:r w:rsidR="00B97358">
        <w:rPr>
          <w:sz w:val="20"/>
          <w:szCs w:val="20"/>
          <w:lang w:val="en-US"/>
        </w:rPr>
        <w:t>concept</w:t>
      </w:r>
      <w:r w:rsidRPr="00D22CBD">
        <w:rPr>
          <w:sz w:val="20"/>
          <w:szCs w:val="20"/>
          <w:lang w:val="en-US"/>
        </w:rPr>
        <w:t xml:space="preserve"> and presentation is that you:</w:t>
      </w:r>
    </w:p>
    <w:p w14:paraId="7BFA42FC" w14:textId="44732ED7" w:rsidR="000E78B6" w:rsidRPr="00D22CBD" w:rsidRDefault="00196501" w:rsidP="002551F9">
      <w:pPr>
        <w:spacing w:after="100" w:line="276" w:lineRule="auto"/>
        <w:rPr>
          <w:sz w:val="20"/>
          <w:szCs w:val="20"/>
          <w:lang w:val="en-US"/>
        </w:rPr>
      </w:pPr>
      <w:r w:rsidRPr="00D22CBD">
        <w:rPr>
          <w:sz w:val="20"/>
          <w:szCs w:val="20"/>
          <w:lang w:val="en-US"/>
        </w:rPr>
        <w:lastRenderedPageBreak/>
        <w:t xml:space="preserve">→ </w:t>
      </w:r>
      <w:r w:rsidR="000E78B6" w:rsidRPr="00D22CBD">
        <w:rPr>
          <w:sz w:val="20"/>
          <w:szCs w:val="20"/>
          <w:lang w:val="en-US"/>
        </w:rPr>
        <w:t xml:space="preserve">independently develop a </w:t>
      </w:r>
      <w:r w:rsidR="000E78B6" w:rsidRPr="00D22CBD">
        <w:rPr>
          <w:sz w:val="20"/>
          <w:szCs w:val="20"/>
          <w:u w:val="single"/>
          <w:lang w:val="en-US"/>
        </w:rPr>
        <w:t>concept for designing a teaching unit on the topic of</w:t>
      </w:r>
      <w:r w:rsidR="000E78B6" w:rsidRPr="00D22CBD">
        <w:rPr>
          <w:sz w:val="20"/>
          <w:szCs w:val="20"/>
          <w:lang w:val="en-US"/>
        </w:rPr>
        <w:t xml:space="preserve"> …, using the examples discussed in the course, the assigned reading, and the instructor’s input. The concept will be </w:t>
      </w:r>
      <w:r w:rsidR="000E78B6" w:rsidRPr="00D22CBD">
        <w:rPr>
          <w:sz w:val="20"/>
          <w:szCs w:val="20"/>
          <w:u w:val="single"/>
          <w:lang w:val="en-US"/>
        </w:rPr>
        <w:t>presented</w:t>
      </w:r>
      <w:r w:rsidR="000E78B6" w:rsidRPr="00D22CBD">
        <w:rPr>
          <w:sz w:val="20"/>
          <w:szCs w:val="20"/>
          <w:lang w:val="en-US"/>
        </w:rPr>
        <w:t xml:space="preserve"> for group discussion.</w:t>
      </w:r>
      <w:r w:rsidRPr="00D22CBD">
        <w:rPr>
          <w:sz w:val="20"/>
          <w:szCs w:val="20"/>
          <w:lang w:val="en-US"/>
        </w:rPr>
        <w:t xml:space="preserve"> </w:t>
      </w:r>
    </w:p>
    <w:p w14:paraId="39980D93" w14:textId="20C2CE97" w:rsidR="00586E9D" w:rsidRPr="00D22CBD" w:rsidRDefault="00196501" w:rsidP="002551F9">
      <w:pPr>
        <w:spacing w:after="100" w:line="276" w:lineRule="auto"/>
        <w:rPr>
          <w:sz w:val="20"/>
          <w:szCs w:val="20"/>
          <w:lang w:val="en-US"/>
        </w:rPr>
      </w:pPr>
      <w:r w:rsidRPr="00D22CBD">
        <w:rPr>
          <w:sz w:val="20"/>
          <w:szCs w:val="20"/>
          <w:lang w:val="en-US"/>
        </w:rPr>
        <w:t xml:space="preserve">→ </w:t>
      </w:r>
      <w:r w:rsidR="000E78B6" w:rsidRPr="00D22CBD">
        <w:rPr>
          <w:sz w:val="20"/>
          <w:szCs w:val="20"/>
          <w:lang w:val="en-US"/>
        </w:rPr>
        <w:t xml:space="preserve">conduct your </w:t>
      </w:r>
      <w:r w:rsidR="000E78B6" w:rsidRPr="00D22CBD">
        <w:rPr>
          <w:sz w:val="20"/>
          <w:szCs w:val="20"/>
          <w:u w:val="single"/>
          <w:lang w:val="en-US"/>
        </w:rPr>
        <w:t>own research</w:t>
      </w:r>
      <w:r w:rsidR="000E78B6" w:rsidRPr="00D22CBD">
        <w:rPr>
          <w:sz w:val="20"/>
          <w:szCs w:val="20"/>
          <w:lang w:val="en-US"/>
        </w:rPr>
        <w:t xml:space="preserve"> and </w:t>
      </w:r>
      <w:r w:rsidR="000E78B6" w:rsidRPr="00D22CBD">
        <w:rPr>
          <w:sz w:val="20"/>
          <w:szCs w:val="20"/>
          <w:u w:val="single"/>
          <w:lang w:val="en-US"/>
        </w:rPr>
        <w:t>apply pedagogical knowledge</w:t>
      </w:r>
      <w:r w:rsidR="000E78B6" w:rsidRPr="00D22CBD">
        <w:rPr>
          <w:sz w:val="20"/>
          <w:szCs w:val="20"/>
          <w:lang w:val="en-US"/>
        </w:rPr>
        <w:t xml:space="preserve"> acquired in the module ….</w:t>
      </w:r>
    </w:p>
    <w:p w14:paraId="194DA1A9" w14:textId="4406D198" w:rsidR="00586E9D" w:rsidRPr="00D22CBD" w:rsidRDefault="00196501" w:rsidP="002551F9">
      <w:pPr>
        <w:spacing w:after="100" w:line="276" w:lineRule="auto"/>
        <w:rPr>
          <w:sz w:val="20"/>
          <w:szCs w:val="20"/>
          <w:lang w:val="en-US"/>
        </w:rPr>
      </w:pPr>
      <w:r w:rsidRPr="00D22CBD">
        <w:rPr>
          <w:sz w:val="20"/>
          <w:szCs w:val="20"/>
          <w:lang w:val="en-US"/>
        </w:rPr>
        <w:t xml:space="preserve">→ </w:t>
      </w:r>
      <w:r w:rsidR="000E78B6" w:rsidRPr="00D22CBD">
        <w:rPr>
          <w:sz w:val="20"/>
          <w:szCs w:val="20"/>
          <w:lang w:val="en-US"/>
        </w:rPr>
        <w:t xml:space="preserve">demonstrate your </w:t>
      </w:r>
      <w:r w:rsidR="000E78B6" w:rsidRPr="00D22CBD">
        <w:rPr>
          <w:sz w:val="20"/>
          <w:szCs w:val="20"/>
          <w:u w:val="single"/>
          <w:lang w:val="en-US"/>
        </w:rPr>
        <w:t xml:space="preserve">communication skills </w:t>
      </w:r>
      <w:r w:rsidR="000E78B6" w:rsidRPr="00D22CBD">
        <w:rPr>
          <w:sz w:val="20"/>
          <w:szCs w:val="20"/>
          <w:lang w:val="en-US"/>
        </w:rPr>
        <w:t>through the presentation, including oral presentation techniques and the creation of a suitable visual aid (e.g., PowerPoint, handout, or poster).</w:t>
      </w:r>
      <w:r w:rsidRPr="00D22CBD">
        <w:rPr>
          <w:sz w:val="20"/>
          <w:szCs w:val="20"/>
          <w:lang w:val="en-US"/>
        </w:rPr>
        <w:br/>
      </w:r>
    </w:p>
    <w:p w14:paraId="523FA164" w14:textId="3DBA7362" w:rsidR="00586E9D" w:rsidRPr="00D22CBD" w:rsidRDefault="000E78B6">
      <w:pPr>
        <w:pStyle w:val="berschrift3"/>
        <w:spacing w:line="276" w:lineRule="auto"/>
        <w:rPr>
          <w:rFonts w:ascii="Avenir Next LT Pro" w:hAnsi="Avenir Next LT Pro"/>
          <w:sz w:val="22"/>
          <w:szCs w:val="22"/>
          <w:lang w:val="en-US"/>
        </w:rPr>
      </w:pPr>
      <w:bookmarkStart w:id="16" w:name="_Toc207182806"/>
      <w:r w:rsidRPr="00D22CBD">
        <w:rPr>
          <w:rFonts w:ascii="Avenir Next LT Pro" w:hAnsi="Avenir Next LT Pro"/>
          <w:sz w:val="22"/>
          <w:szCs w:val="22"/>
          <w:lang w:val="en-US"/>
        </w:rPr>
        <w:t xml:space="preserve">Guidelines for Preparing </w:t>
      </w:r>
      <w:r w:rsidR="00B97358">
        <w:rPr>
          <w:rFonts w:ascii="Avenir Next LT Pro" w:hAnsi="Avenir Next LT Pro"/>
          <w:sz w:val="22"/>
          <w:szCs w:val="22"/>
          <w:lang w:val="en-US"/>
        </w:rPr>
        <w:t>the</w:t>
      </w:r>
      <w:r w:rsidRPr="00D22CBD">
        <w:rPr>
          <w:rFonts w:ascii="Avenir Next LT Pro" w:hAnsi="Avenir Next LT Pro"/>
          <w:sz w:val="22"/>
          <w:szCs w:val="22"/>
          <w:lang w:val="en-US"/>
        </w:rPr>
        <w:t xml:space="preserve"> Presentation</w:t>
      </w:r>
      <w:bookmarkEnd w:id="16"/>
    </w:p>
    <w:p w14:paraId="27366992" w14:textId="2622B53B" w:rsidR="000E78B6" w:rsidRPr="00D22CBD" w:rsidRDefault="000E78B6" w:rsidP="000E78B6">
      <w:pPr>
        <w:pStyle w:val="Listenabsatz"/>
        <w:numPr>
          <w:ilvl w:val="0"/>
          <w:numId w:val="11"/>
        </w:numPr>
        <w:spacing w:line="276" w:lineRule="auto"/>
        <w:rPr>
          <w:rFonts w:ascii="Avenir Next LT Pro" w:hAnsi="Avenir Next LT Pro"/>
          <w:sz w:val="20"/>
          <w:szCs w:val="20"/>
          <w:lang w:val="en-US"/>
        </w:rPr>
      </w:pPr>
      <w:r w:rsidRPr="00D22CBD">
        <w:rPr>
          <w:rFonts w:ascii="Avenir Next LT Pro" w:hAnsi="Avenir Next LT Pro"/>
          <w:sz w:val="20"/>
          <w:szCs w:val="20"/>
          <w:lang w:val="en-US"/>
        </w:rPr>
        <w:t>Duration of the presentation</w:t>
      </w:r>
    </w:p>
    <w:p w14:paraId="684427D3" w14:textId="77C08D0C" w:rsidR="000E78B6" w:rsidRPr="00D22CBD" w:rsidRDefault="000E78B6" w:rsidP="000E78B6">
      <w:pPr>
        <w:pStyle w:val="Listenabsatz"/>
        <w:numPr>
          <w:ilvl w:val="0"/>
          <w:numId w:val="11"/>
        </w:numPr>
        <w:spacing w:line="276" w:lineRule="auto"/>
        <w:rPr>
          <w:rFonts w:ascii="Avenir Next LT Pro" w:hAnsi="Avenir Next LT Pro"/>
          <w:sz w:val="20"/>
          <w:szCs w:val="20"/>
          <w:lang w:val="en-US"/>
        </w:rPr>
      </w:pPr>
      <w:r w:rsidRPr="00D22CBD">
        <w:rPr>
          <w:rFonts w:ascii="Avenir Next LT Pro" w:hAnsi="Avenir Next LT Pro"/>
          <w:sz w:val="20"/>
          <w:szCs w:val="20"/>
          <w:lang w:val="en-US"/>
        </w:rPr>
        <w:t>Possible media (e.g.</w:t>
      </w:r>
      <w:r w:rsidR="001C465F">
        <w:rPr>
          <w:rFonts w:ascii="Avenir Next LT Pro" w:hAnsi="Avenir Next LT Pro"/>
          <w:sz w:val="20"/>
          <w:szCs w:val="20"/>
          <w:lang w:val="en-US"/>
        </w:rPr>
        <w:t>,</w:t>
      </w:r>
      <w:r w:rsidRPr="00D22CBD">
        <w:rPr>
          <w:rFonts w:ascii="Avenir Next LT Pro" w:hAnsi="Avenir Next LT Pro"/>
          <w:sz w:val="20"/>
          <w:szCs w:val="20"/>
          <w:lang w:val="en-US"/>
        </w:rPr>
        <w:t xml:space="preserve"> PowerPoint, poster, visual aids)</w:t>
      </w:r>
    </w:p>
    <w:p w14:paraId="5FCBB7BF" w14:textId="39F55BD8" w:rsidR="000E78B6" w:rsidRPr="00D22CBD" w:rsidRDefault="000E78B6" w:rsidP="000E78B6">
      <w:pPr>
        <w:pStyle w:val="Listenabsatz"/>
        <w:numPr>
          <w:ilvl w:val="0"/>
          <w:numId w:val="11"/>
        </w:numPr>
        <w:spacing w:line="276" w:lineRule="auto"/>
        <w:rPr>
          <w:rFonts w:ascii="Avenir Next LT Pro" w:hAnsi="Avenir Next LT Pro"/>
          <w:sz w:val="20"/>
          <w:szCs w:val="20"/>
          <w:lang w:val="en-US"/>
        </w:rPr>
      </w:pPr>
      <w:r w:rsidRPr="00D22CBD">
        <w:rPr>
          <w:rFonts w:ascii="Avenir Next LT Pro" w:hAnsi="Avenir Next LT Pro"/>
          <w:sz w:val="20"/>
          <w:szCs w:val="20"/>
          <w:lang w:val="en-US"/>
        </w:rPr>
        <w:t>Handout (to support your presentation)</w:t>
      </w:r>
    </w:p>
    <w:p w14:paraId="6F6D7A59" w14:textId="30EFF2FB" w:rsidR="000E78B6" w:rsidRPr="00D22CBD" w:rsidRDefault="000E78B6" w:rsidP="000E78B6">
      <w:pPr>
        <w:pStyle w:val="Listenabsatz"/>
        <w:numPr>
          <w:ilvl w:val="0"/>
          <w:numId w:val="11"/>
        </w:numPr>
        <w:spacing w:line="276" w:lineRule="auto"/>
        <w:rPr>
          <w:rFonts w:ascii="Avenir Next LT Pro" w:hAnsi="Avenir Next LT Pro"/>
          <w:sz w:val="20"/>
          <w:szCs w:val="20"/>
          <w:lang w:val="en-US"/>
        </w:rPr>
      </w:pPr>
      <w:r w:rsidRPr="00D22CBD">
        <w:rPr>
          <w:rFonts w:ascii="Avenir Next LT Pro" w:hAnsi="Avenir Next LT Pro"/>
          <w:sz w:val="20"/>
          <w:szCs w:val="20"/>
          <w:lang w:val="en-US"/>
        </w:rPr>
        <w:t>Literature requirements (e.g.</w:t>
      </w:r>
      <w:r w:rsidR="001C465F">
        <w:rPr>
          <w:rFonts w:ascii="Avenir Next LT Pro" w:hAnsi="Avenir Next LT Pro"/>
          <w:sz w:val="20"/>
          <w:szCs w:val="20"/>
          <w:lang w:val="en-US"/>
        </w:rPr>
        <w:t>,</w:t>
      </w:r>
      <w:r w:rsidRPr="00D22CBD">
        <w:rPr>
          <w:rFonts w:ascii="Avenir Next LT Pro" w:hAnsi="Avenir Next LT Pro"/>
          <w:sz w:val="20"/>
          <w:szCs w:val="20"/>
          <w:lang w:val="en-US"/>
        </w:rPr>
        <w:t xml:space="preserve"> number and type of sources, use of academic writing)</w:t>
      </w:r>
    </w:p>
    <w:p w14:paraId="77432614" w14:textId="5BF8B610" w:rsidR="00586E9D" w:rsidRPr="00D22CBD" w:rsidRDefault="000E78B6" w:rsidP="000E78B6">
      <w:pPr>
        <w:pStyle w:val="Listenabsatz"/>
        <w:numPr>
          <w:ilvl w:val="0"/>
          <w:numId w:val="11"/>
        </w:numPr>
        <w:spacing w:line="276" w:lineRule="auto"/>
        <w:rPr>
          <w:rFonts w:ascii="Avenir Next LT Pro" w:hAnsi="Avenir Next LT Pro"/>
          <w:sz w:val="20"/>
          <w:szCs w:val="20"/>
          <w:lang w:val="en-US"/>
        </w:rPr>
      </w:pPr>
      <w:r w:rsidRPr="00D22CBD">
        <w:rPr>
          <w:rFonts w:ascii="Avenir Next LT Pro" w:hAnsi="Avenir Next LT Pro"/>
          <w:sz w:val="20"/>
          <w:szCs w:val="20"/>
          <w:lang w:val="en-US"/>
        </w:rPr>
        <w:t>…</w:t>
      </w:r>
    </w:p>
    <w:p w14:paraId="6618CAC5" w14:textId="170F48EC" w:rsidR="00586E9D" w:rsidRPr="00D22CBD" w:rsidRDefault="00B97358">
      <w:pPr>
        <w:pStyle w:val="berschrift3"/>
        <w:spacing w:line="276" w:lineRule="auto"/>
        <w:rPr>
          <w:rFonts w:ascii="Avenir Next LT Pro" w:hAnsi="Avenir Next LT Pro"/>
          <w:sz w:val="22"/>
          <w:szCs w:val="22"/>
          <w:lang w:val="en-US"/>
        </w:rPr>
      </w:pPr>
      <w:bookmarkStart w:id="17" w:name="_Toc207182807"/>
      <w:r>
        <w:rPr>
          <w:rFonts w:ascii="Avenir Next LT Pro" w:hAnsi="Avenir Next LT Pro"/>
          <w:sz w:val="22"/>
          <w:szCs w:val="22"/>
          <w:lang w:val="en-US"/>
        </w:rPr>
        <w:t xml:space="preserve">Concept </w:t>
      </w:r>
      <w:r w:rsidR="000E78B6" w:rsidRPr="00D22CBD">
        <w:rPr>
          <w:rFonts w:ascii="Avenir Next LT Pro" w:hAnsi="Avenir Next LT Pro"/>
          <w:sz w:val="22"/>
          <w:szCs w:val="22"/>
          <w:lang w:val="en-US"/>
        </w:rPr>
        <w:t>Checklist</w:t>
      </w:r>
      <w:bookmarkEnd w:id="17"/>
    </w:p>
    <w:p w14:paraId="6027CAFF" w14:textId="45A4ED6E" w:rsidR="00586E9D" w:rsidRPr="00D22CBD" w:rsidRDefault="000E78B6">
      <w:pPr>
        <w:spacing w:line="276" w:lineRule="auto"/>
        <w:rPr>
          <w:sz w:val="20"/>
          <w:szCs w:val="20"/>
          <w:lang w:val="en-US"/>
        </w:rPr>
      </w:pPr>
      <w:r w:rsidRPr="00D22CBD">
        <w:rPr>
          <w:sz w:val="20"/>
          <w:szCs w:val="20"/>
          <w:lang w:val="en-US"/>
        </w:rPr>
        <w:t>The following checklist will help you assess whether you have fulfilled all the requirements:</w:t>
      </w:r>
    </w:p>
    <w:tbl>
      <w:tblPr>
        <w:tblStyle w:val="Tabellenraster"/>
        <w:tblW w:w="9062" w:type="dxa"/>
        <w:tblLayout w:type="fixed"/>
        <w:tblLook w:val="04A0" w:firstRow="1" w:lastRow="0" w:firstColumn="1" w:lastColumn="0" w:noHBand="0" w:noVBand="1"/>
      </w:tblPr>
      <w:tblGrid>
        <w:gridCol w:w="560"/>
        <w:gridCol w:w="8502"/>
      </w:tblGrid>
      <w:tr w:rsidR="000E78B6" w:rsidRPr="00D22CBD" w14:paraId="34ED5CA9" w14:textId="77777777" w:rsidTr="000E78B6">
        <w:tc>
          <w:tcPr>
            <w:tcW w:w="560" w:type="dxa"/>
            <w:tcBorders>
              <w:top w:val="nil"/>
              <w:left w:val="nil"/>
              <w:bottom w:val="nil"/>
              <w:right w:val="nil"/>
            </w:tcBorders>
          </w:tcPr>
          <w:sdt>
            <w:sdtPr>
              <w:rPr>
                <w:lang w:val="en-US"/>
              </w:rPr>
              <w:id w:val="737982156"/>
              <w14:checkbox>
                <w14:checked w14:val="1"/>
                <w14:checkedState w14:val="2612" w14:font="MS Gothic"/>
                <w14:uncheckedState w14:val="2610" w14:font="MS Gothic"/>
              </w14:checkbox>
            </w:sdtPr>
            <w:sdtEndPr/>
            <w:sdtContent>
              <w:p w14:paraId="71A373E6" w14:textId="77777777" w:rsidR="000E78B6" w:rsidRPr="00D22CBD" w:rsidRDefault="000E78B6" w:rsidP="000E78B6">
                <w:pPr>
                  <w:widowControl w:val="0"/>
                  <w:spacing w:after="0" w:line="276" w:lineRule="auto"/>
                  <w:jc w:val="center"/>
                  <w:rPr>
                    <w:sz w:val="20"/>
                    <w:szCs w:val="20"/>
                    <w:lang w:val="en-US"/>
                  </w:rPr>
                </w:pPr>
                <w:r w:rsidRPr="00D22CBD">
                  <w:rPr>
                    <w:rFonts w:ascii="MS Gothic" w:eastAsia="MS Gothic" w:hAnsi="MS Gothic"/>
                    <w:sz w:val="20"/>
                    <w:szCs w:val="20"/>
                    <w:lang w:val="en-US"/>
                  </w:rPr>
                  <w:t>☐</w:t>
                </w:r>
              </w:p>
            </w:sdtContent>
          </w:sdt>
        </w:tc>
        <w:tc>
          <w:tcPr>
            <w:tcW w:w="8502" w:type="dxa"/>
            <w:tcBorders>
              <w:top w:val="nil"/>
              <w:left w:val="nil"/>
              <w:bottom w:val="nil"/>
              <w:right w:val="nil"/>
            </w:tcBorders>
          </w:tcPr>
          <w:p w14:paraId="26A22189" w14:textId="4771E4CB" w:rsidR="000E78B6" w:rsidRPr="00D22CBD" w:rsidRDefault="000E78B6" w:rsidP="000E78B6">
            <w:pPr>
              <w:widowControl w:val="0"/>
              <w:spacing w:after="0" w:line="276" w:lineRule="auto"/>
              <w:rPr>
                <w:sz w:val="20"/>
                <w:szCs w:val="20"/>
                <w:lang w:val="en-US"/>
              </w:rPr>
            </w:pPr>
            <w:r w:rsidRPr="00D22CBD">
              <w:rPr>
                <w:lang w:val="en-US"/>
              </w:rPr>
              <w:t>Introduction: …</w:t>
            </w:r>
          </w:p>
        </w:tc>
      </w:tr>
      <w:tr w:rsidR="000E78B6" w:rsidRPr="00667844" w14:paraId="458DCF60" w14:textId="77777777" w:rsidTr="000E78B6">
        <w:tc>
          <w:tcPr>
            <w:tcW w:w="560" w:type="dxa"/>
            <w:tcBorders>
              <w:top w:val="nil"/>
              <w:left w:val="nil"/>
              <w:bottom w:val="nil"/>
              <w:right w:val="nil"/>
            </w:tcBorders>
          </w:tcPr>
          <w:sdt>
            <w:sdtPr>
              <w:rPr>
                <w:lang w:val="en-US"/>
              </w:rPr>
              <w:id w:val="1359245009"/>
              <w14:checkbox>
                <w14:checked w14:val="1"/>
                <w14:checkedState w14:val="2612" w14:font="MS Gothic"/>
                <w14:uncheckedState w14:val="2610" w14:font="MS Gothic"/>
              </w14:checkbox>
            </w:sdtPr>
            <w:sdtEndPr/>
            <w:sdtContent>
              <w:p w14:paraId="11089BB6" w14:textId="77777777" w:rsidR="000E78B6" w:rsidRPr="00D22CBD" w:rsidRDefault="000E78B6" w:rsidP="000E78B6">
                <w:pPr>
                  <w:widowControl w:val="0"/>
                  <w:spacing w:after="0" w:line="276" w:lineRule="auto"/>
                  <w:jc w:val="center"/>
                  <w:rPr>
                    <w:sz w:val="20"/>
                    <w:szCs w:val="20"/>
                    <w:lang w:val="en-US"/>
                  </w:rPr>
                </w:pPr>
                <w:r w:rsidRPr="00D22CBD">
                  <w:rPr>
                    <w:rFonts w:ascii="MS Gothic" w:eastAsia="MS Gothic" w:hAnsi="MS Gothic"/>
                    <w:sz w:val="20"/>
                    <w:szCs w:val="20"/>
                    <w:lang w:val="en-US"/>
                  </w:rPr>
                  <w:t>☐</w:t>
                </w:r>
              </w:p>
            </w:sdtContent>
          </w:sdt>
        </w:tc>
        <w:tc>
          <w:tcPr>
            <w:tcW w:w="8502" w:type="dxa"/>
            <w:tcBorders>
              <w:top w:val="nil"/>
              <w:left w:val="nil"/>
              <w:bottom w:val="nil"/>
              <w:right w:val="nil"/>
            </w:tcBorders>
          </w:tcPr>
          <w:p w14:paraId="124A4034" w14:textId="31C20B2E" w:rsidR="000E78B6" w:rsidRPr="00D22CBD" w:rsidRDefault="000E78B6" w:rsidP="000E78B6">
            <w:pPr>
              <w:widowControl w:val="0"/>
              <w:spacing w:after="0" w:line="276" w:lineRule="auto"/>
              <w:rPr>
                <w:sz w:val="20"/>
                <w:szCs w:val="20"/>
                <w:lang w:val="en-US"/>
              </w:rPr>
            </w:pPr>
            <w:r w:rsidRPr="00D22CBD">
              <w:rPr>
                <w:lang w:val="en-US"/>
              </w:rPr>
              <w:t>Content of the teaching unit: …</w:t>
            </w:r>
          </w:p>
        </w:tc>
      </w:tr>
      <w:tr w:rsidR="000E78B6" w:rsidRPr="00D22CBD" w14:paraId="2AD08177" w14:textId="77777777" w:rsidTr="000E78B6">
        <w:tc>
          <w:tcPr>
            <w:tcW w:w="560" w:type="dxa"/>
            <w:tcBorders>
              <w:top w:val="nil"/>
              <w:left w:val="nil"/>
              <w:bottom w:val="nil"/>
              <w:right w:val="nil"/>
            </w:tcBorders>
          </w:tcPr>
          <w:sdt>
            <w:sdtPr>
              <w:rPr>
                <w:lang w:val="en-US"/>
              </w:rPr>
              <w:id w:val="883524511"/>
              <w14:checkbox>
                <w14:checked w14:val="1"/>
                <w14:checkedState w14:val="2612" w14:font="MS Gothic"/>
                <w14:uncheckedState w14:val="2610" w14:font="MS Gothic"/>
              </w14:checkbox>
            </w:sdtPr>
            <w:sdtEndPr/>
            <w:sdtContent>
              <w:p w14:paraId="6C597076" w14:textId="77777777" w:rsidR="000E78B6" w:rsidRPr="00D22CBD" w:rsidRDefault="000E78B6" w:rsidP="000E78B6">
                <w:pPr>
                  <w:widowControl w:val="0"/>
                  <w:spacing w:after="0" w:line="276" w:lineRule="auto"/>
                  <w:jc w:val="center"/>
                  <w:rPr>
                    <w:sz w:val="20"/>
                    <w:szCs w:val="20"/>
                    <w:lang w:val="en-US"/>
                  </w:rPr>
                </w:pPr>
                <w:r w:rsidRPr="00D22CBD">
                  <w:rPr>
                    <w:rFonts w:ascii="MS Gothic" w:eastAsia="MS Gothic" w:hAnsi="MS Gothic"/>
                    <w:sz w:val="20"/>
                    <w:szCs w:val="20"/>
                    <w:lang w:val="en-US"/>
                  </w:rPr>
                  <w:t>☐</w:t>
                </w:r>
              </w:p>
            </w:sdtContent>
          </w:sdt>
        </w:tc>
        <w:tc>
          <w:tcPr>
            <w:tcW w:w="8502" w:type="dxa"/>
            <w:tcBorders>
              <w:top w:val="nil"/>
              <w:left w:val="nil"/>
              <w:bottom w:val="nil"/>
              <w:right w:val="nil"/>
            </w:tcBorders>
          </w:tcPr>
          <w:p w14:paraId="3E3C4FDC" w14:textId="5919EEC7" w:rsidR="000E78B6" w:rsidRPr="00D22CBD" w:rsidRDefault="000E78B6" w:rsidP="000E78B6">
            <w:pPr>
              <w:widowControl w:val="0"/>
              <w:spacing w:after="0" w:line="276" w:lineRule="auto"/>
              <w:rPr>
                <w:sz w:val="20"/>
                <w:szCs w:val="20"/>
                <w:lang w:val="en-US"/>
              </w:rPr>
            </w:pPr>
            <w:r w:rsidRPr="00D22CBD">
              <w:rPr>
                <w:lang w:val="en-US"/>
              </w:rPr>
              <w:t>Pedagogical principles: …</w:t>
            </w:r>
          </w:p>
        </w:tc>
      </w:tr>
      <w:tr w:rsidR="000E78B6" w:rsidRPr="00D22CBD" w14:paraId="1393627D" w14:textId="77777777" w:rsidTr="000E78B6">
        <w:trPr>
          <w:trHeight w:val="87"/>
        </w:trPr>
        <w:tc>
          <w:tcPr>
            <w:tcW w:w="560" w:type="dxa"/>
            <w:tcBorders>
              <w:top w:val="nil"/>
              <w:left w:val="nil"/>
              <w:bottom w:val="nil"/>
              <w:right w:val="nil"/>
            </w:tcBorders>
          </w:tcPr>
          <w:sdt>
            <w:sdtPr>
              <w:rPr>
                <w:lang w:val="en-US"/>
              </w:rPr>
              <w:id w:val="165322294"/>
              <w14:checkbox>
                <w14:checked w14:val="1"/>
                <w14:checkedState w14:val="2612" w14:font="MS Gothic"/>
                <w14:uncheckedState w14:val="2610" w14:font="MS Gothic"/>
              </w14:checkbox>
            </w:sdtPr>
            <w:sdtEndPr/>
            <w:sdtContent>
              <w:p w14:paraId="1C038434" w14:textId="77777777" w:rsidR="000E78B6" w:rsidRPr="00D22CBD" w:rsidRDefault="000E78B6" w:rsidP="000E78B6">
                <w:pPr>
                  <w:widowControl w:val="0"/>
                  <w:spacing w:after="0" w:line="276" w:lineRule="auto"/>
                  <w:jc w:val="center"/>
                  <w:rPr>
                    <w:sz w:val="20"/>
                    <w:szCs w:val="20"/>
                    <w:lang w:val="en-US"/>
                  </w:rPr>
                </w:pPr>
                <w:r w:rsidRPr="00D22CBD">
                  <w:rPr>
                    <w:rFonts w:ascii="MS Gothic" w:eastAsia="MS Gothic" w:hAnsi="MS Gothic"/>
                    <w:sz w:val="20"/>
                    <w:szCs w:val="20"/>
                    <w:lang w:val="en-US"/>
                  </w:rPr>
                  <w:t>☐</w:t>
                </w:r>
              </w:p>
            </w:sdtContent>
          </w:sdt>
        </w:tc>
        <w:tc>
          <w:tcPr>
            <w:tcW w:w="8502" w:type="dxa"/>
            <w:tcBorders>
              <w:top w:val="nil"/>
              <w:left w:val="nil"/>
              <w:bottom w:val="nil"/>
              <w:right w:val="nil"/>
            </w:tcBorders>
          </w:tcPr>
          <w:p w14:paraId="4DF38DCA" w14:textId="38C6FAB5" w:rsidR="000E78B6" w:rsidRPr="00D22CBD" w:rsidRDefault="000E78B6" w:rsidP="000E78B6">
            <w:pPr>
              <w:widowControl w:val="0"/>
              <w:spacing w:after="0" w:line="276" w:lineRule="auto"/>
              <w:rPr>
                <w:sz w:val="20"/>
                <w:szCs w:val="20"/>
                <w:lang w:val="en-US"/>
              </w:rPr>
            </w:pPr>
            <w:r w:rsidRPr="00D22CBD">
              <w:rPr>
                <w:lang w:val="en-US"/>
              </w:rPr>
              <w:t>Formal criteria: clear structure, academic language, correct formulation, consistent citation style according to … ([Link])</w:t>
            </w:r>
          </w:p>
        </w:tc>
      </w:tr>
    </w:tbl>
    <w:p w14:paraId="183622AA" w14:textId="77777777" w:rsidR="00586E9D" w:rsidRPr="00D22CBD" w:rsidRDefault="00586E9D">
      <w:pPr>
        <w:spacing w:after="0" w:line="276" w:lineRule="auto"/>
        <w:rPr>
          <w:sz w:val="20"/>
          <w:szCs w:val="20"/>
          <w:lang w:val="en-US"/>
        </w:rPr>
      </w:pPr>
    </w:p>
    <w:p w14:paraId="6FDC91A5" w14:textId="7D501818" w:rsidR="00586E9D" w:rsidRPr="00D22CBD" w:rsidRDefault="000E78B6">
      <w:pPr>
        <w:pStyle w:val="berschrift3"/>
        <w:spacing w:line="276" w:lineRule="auto"/>
        <w:rPr>
          <w:rFonts w:ascii="Avenir Next LT Pro" w:hAnsi="Avenir Next LT Pro"/>
          <w:sz w:val="22"/>
          <w:szCs w:val="22"/>
          <w:lang w:val="en-US"/>
        </w:rPr>
      </w:pPr>
      <w:bookmarkStart w:id="18" w:name="_Toc207182808"/>
      <w:r w:rsidRPr="00D22CBD">
        <w:rPr>
          <w:rFonts w:ascii="Avenir Next LT Pro" w:hAnsi="Avenir Next LT Pro"/>
          <w:sz w:val="22"/>
          <w:szCs w:val="22"/>
          <w:lang w:val="en-US"/>
        </w:rPr>
        <w:t>Assessment Criteria</w:t>
      </w:r>
      <w:bookmarkEnd w:id="18"/>
    </w:p>
    <w:p w14:paraId="7F99CB31" w14:textId="2C8C4045" w:rsidR="002425B9" w:rsidRPr="00D22CBD" w:rsidRDefault="003A1AD9" w:rsidP="002425B9">
      <w:pPr>
        <w:spacing w:line="276" w:lineRule="auto"/>
        <w:rPr>
          <w:sz w:val="20"/>
          <w:szCs w:val="20"/>
          <w:lang w:val="en-US"/>
        </w:rPr>
      </w:pPr>
      <w:r w:rsidRPr="00FE0A0A">
        <w:rPr>
          <w:i/>
          <w:iCs/>
          <w:noProof/>
        </w:rPr>
        <mc:AlternateContent>
          <mc:Choice Requires="wps">
            <w:drawing>
              <wp:anchor distT="45720" distB="45720" distL="114300" distR="114300" simplePos="0" relativeHeight="251659264" behindDoc="0" locked="0" layoutInCell="1" allowOverlap="1" wp14:anchorId="28F185CE" wp14:editId="6630DC4C">
                <wp:simplePos x="0" y="0"/>
                <wp:positionH relativeFrom="column">
                  <wp:posOffset>2334895</wp:posOffset>
                </wp:positionH>
                <wp:positionV relativeFrom="paragraph">
                  <wp:posOffset>393065</wp:posOffset>
                </wp:positionV>
                <wp:extent cx="2967355" cy="1483360"/>
                <wp:effectExtent l="0" t="0" r="23495" b="2159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355" cy="1483360"/>
                        </a:xfrm>
                        <a:prstGeom prst="rect">
                          <a:avLst/>
                        </a:prstGeom>
                        <a:solidFill>
                          <a:srgbClr val="FFFFFF"/>
                        </a:solidFill>
                        <a:ln w="9525">
                          <a:solidFill>
                            <a:srgbClr val="000000"/>
                          </a:solidFill>
                          <a:miter lim="800000"/>
                          <a:headEnd/>
                          <a:tailEnd/>
                        </a:ln>
                      </wps:spPr>
                      <wps:txbx>
                        <w:txbxContent>
                          <w:p w14:paraId="1848FF41" w14:textId="597CC516" w:rsidR="003A1AD9" w:rsidRPr="003A1AD9" w:rsidRDefault="003A1AD9" w:rsidP="003A1AD9">
                            <w:pPr>
                              <w:rPr>
                                <w:lang w:val="en-US"/>
                              </w:rPr>
                            </w:pPr>
                            <w:r w:rsidRPr="003A1AD9">
                              <w:rPr>
                                <w:b/>
                                <w:bCs/>
                                <w:i/>
                                <w:iCs/>
                                <w:sz w:val="20"/>
                                <w:szCs w:val="20"/>
                                <w:lang w:val="en-US"/>
                              </w:rPr>
                              <w:t>Feedback rubrics</w:t>
                            </w:r>
                            <w:r>
                              <w:rPr>
                                <w:i/>
                                <w:iCs/>
                                <w:sz w:val="20"/>
                                <w:szCs w:val="20"/>
                                <w:lang w:val="en-US"/>
                              </w:rPr>
                              <w:t xml:space="preserve"> </w:t>
                            </w:r>
                            <w:r w:rsidRPr="003A1AD9">
                              <w:rPr>
                                <w:i/>
                                <w:iCs/>
                                <w:sz w:val="20"/>
                                <w:szCs w:val="20"/>
                                <w:lang w:val="en-US"/>
                              </w:rPr>
                              <w:t xml:space="preserve">make your work easier and support student learning processes through qualitative feedback. Further information can be found, for example, in the </w:t>
                            </w:r>
                            <w:hyperlink r:id="rId9" w:tgtFrame="_blank" w:history="1">
                              <w:r w:rsidRPr="003A1AD9">
                                <w:rPr>
                                  <w:rStyle w:val="Hyperlink"/>
                                  <w:i/>
                                  <w:iCs/>
                                  <w:sz w:val="20"/>
                                  <w:szCs w:val="20"/>
                                  <w:lang w:val="en-US"/>
                                </w:rPr>
                                <w:t xml:space="preserve">University of Bochum’s </w:t>
                              </w:r>
                              <w:r w:rsidR="00550D4D">
                                <w:rPr>
                                  <w:rStyle w:val="Hyperlink"/>
                                  <w:i/>
                                  <w:iCs/>
                                  <w:sz w:val="20"/>
                                  <w:szCs w:val="20"/>
                                  <w:lang w:val="en-US"/>
                                </w:rPr>
                                <w:t>“</w:t>
                              </w:r>
                              <w:r w:rsidRPr="003A1AD9">
                                <w:rPr>
                                  <w:rStyle w:val="Hyperlink"/>
                                  <w:i/>
                                  <w:iCs/>
                                  <w:sz w:val="20"/>
                                  <w:szCs w:val="20"/>
                                  <w:lang w:val="en-US"/>
                                </w:rPr>
                                <w:t>LehreLaden</w:t>
                              </w:r>
                            </w:hyperlink>
                            <w:r w:rsidR="00550D4D">
                              <w:rPr>
                                <w:rStyle w:val="Hyperlink"/>
                                <w:i/>
                                <w:iCs/>
                                <w:sz w:val="20"/>
                                <w:szCs w:val="20"/>
                                <w:lang w:val="en-US"/>
                              </w:rPr>
                              <w:t>”</w:t>
                            </w:r>
                            <w:r>
                              <w:rPr>
                                <w:i/>
                                <w:iCs/>
                                <w:sz w:val="20"/>
                                <w:szCs w:val="20"/>
                                <w:lang w:val="en-US"/>
                              </w:rPr>
                              <w:t xml:space="preserve"> or</w:t>
                            </w:r>
                            <w:r w:rsidRPr="003A1AD9">
                              <w:rPr>
                                <w:i/>
                                <w:iCs/>
                                <w:sz w:val="20"/>
                                <w:szCs w:val="20"/>
                                <w:lang w:val="en-US"/>
                              </w:rPr>
                              <w:t xml:space="preserve"> </w:t>
                            </w:r>
                            <w:r w:rsidR="00550D4D">
                              <w:rPr>
                                <w:i/>
                                <w:iCs/>
                                <w:sz w:val="20"/>
                                <w:szCs w:val="20"/>
                                <w:lang w:val="en-US"/>
                              </w:rPr>
                              <w:t>by attending</w:t>
                            </w:r>
                            <w:r w:rsidRPr="003A1AD9">
                              <w:rPr>
                                <w:i/>
                                <w:iCs/>
                                <w:sz w:val="20"/>
                                <w:szCs w:val="20"/>
                                <w:lang w:val="en-US"/>
                              </w:rPr>
                              <w:t xml:space="preserve"> the annual </w:t>
                            </w:r>
                            <w:r>
                              <w:rPr>
                                <w:i/>
                                <w:iCs/>
                                <w:sz w:val="20"/>
                                <w:szCs w:val="20"/>
                                <w:lang w:val="en-US"/>
                              </w:rPr>
                              <w:t>workshop</w:t>
                            </w:r>
                            <w:r w:rsidRPr="003A1AD9">
                              <w:rPr>
                                <w:i/>
                                <w:iCs/>
                                <w:sz w:val="20"/>
                                <w:szCs w:val="20"/>
                                <w:lang w:val="en-US"/>
                              </w:rPr>
                              <w:t xml:space="preserve"> </w:t>
                            </w:r>
                            <w:hyperlink r:id="rId10" w:tgtFrame="_blank" w:history="1">
                              <w:r w:rsidRPr="003A1AD9">
                                <w:rPr>
                                  <w:rStyle w:val="Hyperlink"/>
                                  <w:i/>
                                  <w:iCs/>
                                  <w:sz w:val="20"/>
                                  <w:szCs w:val="20"/>
                                  <w:lang w:val="en-US"/>
                                </w:rPr>
                                <w:t>“Assessment Criteria, Feedback Rubrics &amp; AI”</w:t>
                              </w:r>
                            </w:hyperlink>
                            <w:r w:rsidRPr="003A1AD9">
                              <w:rPr>
                                <w:i/>
                                <w:iCs/>
                                <w:sz w:val="20"/>
                                <w:szCs w:val="20"/>
                                <w:lang w:val="en-US"/>
                              </w:rPr>
                              <w:t xml:space="preserve"> offered by the Writing Center and</w:t>
                            </w:r>
                            <w:r w:rsidR="00216A80">
                              <w:rPr>
                                <w:i/>
                                <w:iCs/>
                                <w:sz w:val="20"/>
                                <w:szCs w:val="20"/>
                                <w:lang w:val="en-US"/>
                              </w:rPr>
                              <w:t xml:space="preserve"> the</w:t>
                            </w:r>
                            <w:r w:rsidRPr="003A1AD9">
                              <w:rPr>
                                <w:i/>
                                <w:iCs/>
                                <w:sz w:val="20"/>
                                <w:szCs w:val="20"/>
                                <w:lang w:val="en-US"/>
                              </w:rPr>
                              <w:t xml:space="preserve"> </w:t>
                            </w:r>
                            <w:r w:rsidR="00550D4D">
                              <w:rPr>
                                <w:i/>
                                <w:iCs/>
                                <w:sz w:val="20"/>
                                <w:szCs w:val="20"/>
                                <w:lang w:val="en-US"/>
                              </w:rPr>
                              <w:t>Competence Center for University Teaching</w:t>
                            </w:r>
                            <w:r w:rsidRPr="003A1AD9">
                              <w:rPr>
                                <w:i/>
                                <w:iCs/>
                                <w:sz w:val="20"/>
                                <w:szCs w:val="20"/>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F185CE" id="_x0000_t202" coordsize="21600,21600" o:spt="202" path="m,l,21600r21600,l21600,xe">
                <v:stroke joinstyle="miter"/>
                <v:path gradientshapeok="t" o:connecttype="rect"/>
              </v:shapetype>
              <v:shape id="Textfeld 2" o:spid="_x0000_s1026" type="#_x0000_t202" style="position:absolute;margin-left:183.85pt;margin-top:30.95pt;width:233.65pt;height:116.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">
                <v:textbox>
                  <w:txbxContent>
                    <w:p w14:paraId="1848FF41" w14:textId="597CC516" w:rsidR="003A1AD9" w:rsidRPr="003A1AD9" w:rsidRDefault="003A1AD9" w:rsidP="003A1AD9">
                      <w:pPr>
                        <w:rPr>
                          <w:lang w:val="en-US"/>
                        </w:rPr>
                      </w:pPr>
                      <w:r w:rsidRPr="003A1AD9">
                        <w:rPr>
                          <w:b/>
                          <w:bCs/>
                          <w:i/>
                          <w:iCs/>
                          <w:sz w:val="20"/>
                          <w:szCs w:val="20"/>
                          <w:lang w:val="en-US"/>
                        </w:rPr>
                        <w:t>Feedback rubrics</w:t>
                      </w:r>
                      <w:r>
                        <w:rPr>
                          <w:i/>
                          <w:iCs/>
                          <w:sz w:val="20"/>
                          <w:szCs w:val="20"/>
                          <w:lang w:val="en-US"/>
                        </w:rPr>
                        <w:t xml:space="preserve"> </w:t>
                      </w:r>
                      <w:r w:rsidRPr="003A1AD9">
                        <w:rPr>
                          <w:i/>
                          <w:iCs/>
                          <w:sz w:val="20"/>
                          <w:szCs w:val="20"/>
                          <w:lang w:val="en-US"/>
                        </w:rPr>
                        <w:t xml:space="preserve">make your work easier and support student learning processes through qualitative feedback. Further information can be found, for example, in the </w:t>
                      </w:r>
                      <w:hyperlink r:id="rId11" w:tgtFrame="_blank" w:history="1">
                        <w:r w:rsidRPr="003A1AD9">
                          <w:rPr>
                            <w:rStyle w:val="Hyperlink"/>
                            <w:i/>
                            <w:iCs/>
                            <w:sz w:val="20"/>
                            <w:szCs w:val="20"/>
                            <w:lang w:val="en-US"/>
                          </w:rPr>
                          <w:t xml:space="preserve">University of Bochum’s </w:t>
                        </w:r>
                        <w:r w:rsidR="00550D4D">
                          <w:rPr>
                            <w:rStyle w:val="Hyperlink"/>
                            <w:i/>
                            <w:iCs/>
                            <w:sz w:val="20"/>
                            <w:szCs w:val="20"/>
                            <w:lang w:val="en-US"/>
                          </w:rPr>
                          <w:t>“</w:t>
                        </w:r>
                        <w:proofErr w:type="spellStart"/>
                        <w:r w:rsidRPr="003A1AD9">
                          <w:rPr>
                            <w:rStyle w:val="Hyperlink"/>
                            <w:i/>
                            <w:iCs/>
                            <w:sz w:val="20"/>
                            <w:szCs w:val="20"/>
                            <w:lang w:val="en-US"/>
                          </w:rPr>
                          <w:t>LehreLaden</w:t>
                        </w:r>
                        <w:proofErr w:type="spellEnd"/>
                      </w:hyperlink>
                      <w:r w:rsidR="00550D4D">
                        <w:rPr>
                          <w:rStyle w:val="Hyperlink"/>
                          <w:i/>
                          <w:iCs/>
                          <w:sz w:val="20"/>
                          <w:szCs w:val="20"/>
                          <w:lang w:val="en-US"/>
                        </w:rPr>
                        <w:t>”</w:t>
                      </w:r>
                      <w:r>
                        <w:rPr>
                          <w:i/>
                          <w:iCs/>
                          <w:sz w:val="20"/>
                          <w:szCs w:val="20"/>
                          <w:lang w:val="en-US"/>
                        </w:rPr>
                        <w:t xml:space="preserve"> or</w:t>
                      </w:r>
                      <w:r w:rsidRPr="003A1AD9">
                        <w:rPr>
                          <w:i/>
                          <w:iCs/>
                          <w:sz w:val="20"/>
                          <w:szCs w:val="20"/>
                          <w:lang w:val="en-US"/>
                        </w:rPr>
                        <w:t xml:space="preserve"> </w:t>
                      </w:r>
                      <w:r w:rsidR="00550D4D">
                        <w:rPr>
                          <w:i/>
                          <w:iCs/>
                          <w:sz w:val="20"/>
                          <w:szCs w:val="20"/>
                          <w:lang w:val="en-US"/>
                        </w:rPr>
                        <w:t>by attending</w:t>
                      </w:r>
                      <w:r w:rsidRPr="003A1AD9">
                        <w:rPr>
                          <w:i/>
                          <w:iCs/>
                          <w:sz w:val="20"/>
                          <w:szCs w:val="20"/>
                          <w:lang w:val="en-US"/>
                        </w:rPr>
                        <w:t xml:space="preserve"> the annual </w:t>
                      </w:r>
                      <w:r>
                        <w:rPr>
                          <w:i/>
                          <w:iCs/>
                          <w:sz w:val="20"/>
                          <w:szCs w:val="20"/>
                          <w:lang w:val="en-US"/>
                        </w:rPr>
                        <w:t>workshop</w:t>
                      </w:r>
                      <w:r w:rsidRPr="003A1AD9">
                        <w:rPr>
                          <w:i/>
                          <w:iCs/>
                          <w:sz w:val="20"/>
                          <w:szCs w:val="20"/>
                          <w:lang w:val="en-US"/>
                        </w:rPr>
                        <w:t xml:space="preserve"> </w:t>
                      </w:r>
                      <w:hyperlink r:id="rId12" w:tgtFrame="_blank" w:history="1">
                        <w:r w:rsidRPr="003A1AD9">
                          <w:rPr>
                            <w:rStyle w:val="Hyperlink"/>
                            <w:i/>
                            <w:iCs/>
                            <w:sz w:val="20"/>
                            <w:szCs w:val="20"/>
                            <w:lang w:val="en-US"/>
                          </w:rPr>
                          <w:t>“Assessment Criteria, Feedback Rubrics &amp; AI”</w:t>
                        </w:r>
                      </w:hyperlink>
                      <w:r w:rsidRPr="003A1AD9">
                        <w:rPr>
                          <w:i/>
                          <w:iCs/>
                          <w:sz w:val="20"/>
                          <w:szCs w:val="20"/>
                          <w:lang w:val="en-US"/>
                        </w:rPr>
                        <w:t xml:space="preserve"> offered by the Writing Center and</w:t>
                      </w:r>
                      <w:r w:rsidR="00216A80">
                        <w:rPr>
                          <w:i/>
                          <w:iCs/>
                          <w:sz w:val="20"/>
                          <w:szCs w:val="20"/>
                          <w:lang w:val="en-US"/>
                        </w:rPr>
                        <w:t xml:space="preserve"> the</w:t>
                      </w:r>
                      <w:r w:rsidRPr="003A1AD9">
                        <w:rPr>
                          <w:i/>
                          <w:iCs/>
                          <w:sz w:val="20"/>
                          <w:szCs w:val="20"/>
                          <w:lang w:val="en-US"/>
                        </w:rPr>
                        <w:t xml:space="preserve"> </w:t>
                      </w:r>
                      <w:r w:rsidR="00550D4D">
                        <w:rPr>
                          <w:i/>
                          <w:iCs/>
                          <w:sz w:val="20"/>
                          <w:szCs w:val="20"/>
                          <w:lang w:val="en-US"/>
                        </w:rPr>
                        <w:t>Competence Center for University Teaching</w:t>
                      </w:r>
                      <w:r w:rsidRPr="003A1AD9">
                        <w:rPr>
                          <w:i/>
                          <w:iCs/>
                          <w:sz w:val="20"/>
                          <w:szCs w:val="20"/>
                          <w:lang w:val="en-US"/>
                        </w:rPr>
                        <w:t>.</w:t>
                      </w:r>
                    </w:p>
                  </w:txbxContent>
                </v:textbox>
                <w10:wrap type="square"/>
              </v:shape>
            </w:pict>
          </mc:Fallback>
        </mc:AlternateContent>
      </w:r>
      <w:r w:rsidR="002425B9" w:rsidRPr="00D22CBD">
        <w:rPr>
          <w:sz w:val="20"/>
          <w:szCs w:val="20"/>
          <w:lang w:val="en-US"/>
        </w:rPr>
        <w:t>Criterion 1 (10%)</w:t>
      </w:r>
      <w:r w:rsidR="00B97358">
        <w:rPr>
          <w:sz w:val="20"/>
          <w:szCs w:val="20"/>
          <w:lang w:val="en-US"/>
        </w:rPr>
        <w:br/>
      </w:r>
      <w:r w:rsidR="002425B9" w:rsidRPr="00D22CBD">
        <w:rPr>
          <w:sz w:val="20"/>
          <w:szCs w:val="20"/>
          <w:lang w:val="en-US"/>
        </w:rPr>
        <w:t>Explanation: …</w:t>
      </w:r>
    </w:p>
    <w:p w14:paraId="392B31D3" w14:textId="65E20FFD" w:rsidR="002425B9" w:rsidRPr="00D22CBD" w:rsidRDefault="002425B9" w:rsidP="002425B9">
      <w:pPr>
        <w:spacing w:line="276" w:lineRule="auto"/>
        <w:rPr>
          <w:sz w:val="20"/>
          <w:szCs w:val="20"/>
          <w:lang w:val="en-US"/>
        </w:rPr>
      </w:pPr>
      <w:r w:rsidRPr="00D22CBD">
        <w:rPr>
          <w:sz w:val="20"/>
          <w:szCs w:val="20"/>
          <w:lang w:val="en-US"/>
        </w:rPr>
        <w:t>Criterion 2 (20%)</w:t>
      </w:r>
      <w:r w:rsidR="00B97358">
        <w:rPr>
          <w:sz w:val="20"/>
          <w:szCs w:val="20"/>
          <w:lang w:val="en-US"/>
        </w:rPr>
        <w:br/>
      </w:r>
      <w:r w:rsidRPr="00D22CBD">
        <w:rPr>
          <w:sz w:val="20"/>
          <w:szCs w:val="20"/>
          <w:lang w:val="en-US"/>
        </w:rPr>
        <w:t>Explanation: …</w:t>
      </w:r>
    </w:p>
    <w:p w14:paraId="4D15FFE5" w14:textId="31F88E12" w:rsidR="002425B9" w:rsidRPr="00D22CBD" w:rsidRDefault="002425B9" w:rsidP="002425B9">
      <w:pPr>
        <w:spacing w:line="276" w:lineRule="auto"/>
        <w:rPr>
          <w:sz w:val="20"/>
          <w:szCs w:val="20"/>
          <w:lang w:val="en-US"/>
        </w:rPr>
      </w:pPr>
      <w:r w:rsidRPr="00D22CBD">
        <w:rPr>
          <w:sz w:val="20"/>
          <w:szCs w:val="20"/>
          <w:lang w:val="en-US"/>
        </w:rPr>
        <w:t>Criterion 3 (20%)</w:t>
      </w:r>
      <w:r w:rsidR="00B97358">
        <w:rPr>
          <w:sz w:val="20"/>
          <w:szCs w:val="20"/>
          <w:lang w:val="en-US"/>
        </w:rPr>
        <w:br/>
      </w:r>
      <w:r w:rsidRPr="00D22CBD">
        <w:rPr>
          <w:sz w:val="20"/>
          <w:szCs w:val="20"/>
          <w:lang w:val="en-US"/>
        </w:rPr>
        <w:t>Explanation: …</w:t>
      </w:r>
    </w:p>
    <w:p w14:paraId="5FB13596" w14:textId="691FE79B" w:rsidR="002425B9" w:rsidRPr="00D22CBD" w:rsidRDefault="002425B9" w:rsidP="002425B9">
      <w:pPr>
        <w:spacing w:line="276" w:lineRule="auto"/>
        <w:rPr>
          <w:sz w:val="20"/>
          <w:szCs w:val="20"/>
          <w:lang w:val="en-US"/>
        </w:rPr>
      </w:pPr>
      <w:r w:rsidRPr="00D22CBD">
        <w:rPr>
          <w:sz w:val="20"/>
          <w:szCs w:val="20"/>
          <w:lang w:val="en-US"/>
        </w:rPr>
        <w:t>Criterion 4 (40%)</w:t>
      </w:r>
      <w:r w:rsidR="00B97358">
        <w:rPr>
          <w:sz w:val="20"/>
          <w:szCs w:val="20"/>
          <w:lang w:val="en-US"/>
        </w:rPr>
        <w:br/>
      </w:r>
      <w:r w:rsidRPr="00D22CBD">
        <w:rPr>
          <w:sz w:val="20"/>
          <w:szCs w:val="20"/>
          <w:lang w:val="en-US"/>
        </w:rPr>
        <w:t>Explanation: …</w:t>
      </w:r>
    </w:p>
    <w:p w14:paraId="233E5952" w14:textId="461F621B" w:rsidR="00586E9D" w:rsidRDefault="002425B9" w:rsidP="002425B9">
      <w:pPr>
        <w:spacing w:line="276" w:lineRule="auto"/>
        <w:rPr>
          <w:sz w:val="20"/>
          <w:szCs w:val="20"/>
          <w:lang w:val="en-US"/>
        </w:rPr>
      </w:pPr>
      <w:r w:rsidRPr="00D22CBD">
        <w:rPr>
          <w:sz w:val="20"/>
          <w:szCs w:val="20"/>
          <w:lang w:val="en-US"/>
        </w:rPr>
        <w:t>Criterion 5 (10%)</w:t>
      </w:r>
      <w:r w:rsidR="00B97358">
        <w:rPr>
          <w:sz w:val="20"/>
          <w:szCs w:val="20"/>
          <w:lang w:val="en-US"/>
        </w:rPr>
        <w:br/>
      </w:r>
      <w:r w:rsidRPr="00D22CBD">
        <w:rPr>
          <w:sz w:val="20"/>
          <w:szCs w:val="20"/>
          <w:lang w:val="en-US"/>
        </w:rPr>
        <w:t>Explanation: …</w:t>
      </w:r>
    </w:p>
    <w:p w14:paraId="3D039022" w14:textId="77777777" w:rsidR="003A1AD9" w:rsidRPr="00D22CBD" w:rsidRDefault="003A1AD9" w:rsidP="002425B9">
      <w:pPr>
        <w:spacing w:line="276" w:lineRule="auto"/>
        <w:rPr>
          <w:sz w:val="20"/>
          <w:szCs w:val="20"/>
          <w:lang w:val="en-US"/>
        </w:rPr>
      </w:pPr>
    </w:p>
    <w:p w14:paraId="29F56DB1" w14:textId="4AD02C1E" w:rsidR="00586E9D" w:rsidRPr="00D22CBD" w:rsidRDefault="002425B9">
      <w:pPr>
        <w:pStyle w:val="berschrift2"/>
        <w:spacing w:line="276" w:lineRule="auto"/>
        <w:rPr>
          <w:rFonts w:ascii="Avenir Next LT Pro" w:hAnsi="Avenir Next LT Pro"/>
          <w:sz w:val="22"/>
          <w:szCs w:val="22"/>
          <w:lang w:val="en-US"/>
        </w:rPr>
      </w:pPr>
      <w:bookmarkStart w:id="19" w:name="_Toc207182809"/>
      <w:r w:rsidRPr="00D22CBD">
        <w:rPr>
          <w:rFonts w:ascii="Avenir Next LT Pro" w:hAnsi="Avenir Next LT Pro"/>
          <w:sz w:val="22"/>
          <w:szCs w:val="22"/>
          <w:lang w:val="en-US"/>
        </w:rPr>
        <w:t>Use of AI for Assessments</w:t>
      </w:r>
      <w:bookmarkEnd w:id="19"/>
    </w:p>
    <w:p w14:paraId="706B73F3" w14:textId="16C95592" w:rsidR="002425B9" w:rsidRPr="00D22CBD" w:rsidRDefault="002425B9" w:rsidP="002425B9">
      <w:pPr>
        <w:rPr>
          <w:i/>
          <w:iCs/>
          <w:sz w:val="20"/>
          <w:szCs w:val="20"/>
          <w:lang w:val="en-US"/>
        </w:rPr>
      </w:pPr>
      <w:r w:rsidRPr="00D22CBD">
        <w:rPr>
          <w:i/>
          <w:iCs/>
          <w:sz w:val="20"/>
          <w:szCs w:val="20"/>
          <w:lang w:val="en-US"/>
        </w:rPr>
        <w:t xml:space="preserve">Please </w:t>
      </w:r>
      <w:r w:rsidR="00216A80">
        <w:rPr>
          <w:i/>
          <w:iCs/>
          <w:sz w:val="20"/>
          <w:szCs w:val="20"/>
          <w:lang w:val="en-US"/>
        </w:rPr>
        <w:t>clarify</w:t>
      </w:r>
      <w:r w:rsidRPr="00D22CBD">
        <w:rPr>
          <w:i/>
          <w:iCs/>
          <w:sz w:val="20"/>
          <w:szCs w:val="20"/>
          <w:lang w:val="en-US"/>
        </w:rPr>
        <w:t xml:space="preserve"> how the use of generative AI tools is handled in </w:t>
      </w:r>
      <w:r w:rsidR="00216A80">
        <w:rPr>
          <w:i/>
          <w:iCs/>
          <w:sz w:val="20"/>
          <w:szCs w:val="20"/>
          <w:lang w:val="en-US"/>
        </w:rPr>
        <w:t>your</w:t>
      </w:r>
      <w:r w:rsidRPr="00D22CBD">
        <w:rPr>
          <w:i/>
          <w:iCs/>
          <w:sz w:val="20"/>
          <w:szCs w:val="20"/>
          <w:lang w:val="en-US"/>
        </w:rPr>
        <w:t xml:space="preserve"> course.</w:t>
      </w:r>
      <w:r w:rsidR="00216A80">
        <w:rPr>
          <w:i/>
          <w:iCs/>
          <w:sz w:val="20"/>
          <w:szCs w:val="20"/>
          <w:lang w:val="en-US"/>
        </w:rPr>
        <w:t xml:space="preserve"> I</w:t>
      </w:r>
      <w:r w:rsidRPr="00D22CBD">
        <w:rPr>
          <w:i/>
          <w:iCs/>
          <w:sz w:val="20"/>
          <w:szCs w:val="20"/>
          <w:lang w:val="en-US"/>
        </w:rPr>
        <w:t>nformation</w:t>
      </w:r>
      <w:r w:rsidR="00216A80">
        <w:rPr>
          <w:i/>
          <w:iCs/>
          <w:sz w:val="20"/>
          <w:szCs w:val="20"/>
          <w:lang w:val="en-US"/>
        </w:rPr>
        <w:t xml:space="preserve"> on how to do that</w:t>
      </w:r>
      <w:r w:rsidRPr="00D22CBD">
        <w:rPr>
          <w:i/>
          <w:iCs/>
          <w:sz w:val="20"/>
          <w:szCs w:val="20"/>
          <w:lang w:val="en-US"/>
        </w:rPr>
        <w:t xml:space="preserve">, including </w:t>
      </w:r>
      <w:hyperlink r:id="rId13" w:history="1">
        <w:r w:rsidRPr="00D22CBD">
          <w:rPr>
            <w:rStyle w:val="Hyperlink"/>
            <w:i/>
            <w:iCs/>
            <w:sz w:val="20"/>
            <w:szCs w:val="20"/>
            <w:lang w:val="en-US"/>
          </w:rPr>
          <w:t>official templates</w:t>
        </w:r>
      </w:hyperlink>
      <w:r w:rsidRPr="00D22CBD">
        <w:rPr>
          <w:i/>
          <w:iCs/>
          <w:sz w:val="20"/>
          <w:szCs w:val="20"/>
          <w:lang w:val="en-US"/>
        </w:rPr>
        <w:t xml:space="preserve"> and explanations, can be found on the </w:t>
      </w:r>
      <w:hyperlink r:id="rId14" w:history="1">
        <w:r w:rsidRPr="00D22CBD">
          <w:rPr>
            <w:rStyle w:val="Hyperlink"/>
            <w:i/>
            <w:iCs/>
            <w:sz w:val="20"/>
            <w:szCs w:val="20"/>
            <w:lang w:val="en-US"/>
          </w:rPr>
          <w:t>Teaching and Learning with Artificial Intelligence</w:t>
        </w:r>
      </w:hyperlink>
      <w:r w:rsidRPr="00D22CBD">
        <w:rPr>
          <w:i/>
          <w:iCs/>
          <w:sz w:val="20"/>
          <w:szCs w:val="20"/>
          <w:lang w:val="en-US"/>
        </w:rPr>
        <w:t xml:space="preserve"> website of the University of Graz. A possible formulation</w:t>
      </w:r>
      <w:r w:rsidR="00216A80">
        <w:rPr>
          <w:i/>
          <w:iCs/>
          <w:sz w:val="20"/>
          <w:szCs w:val="20"/>
          <w:lang w:val="en-US"/>
        </w:rPr>
        <w:t xml:space="preserve"> could be the following</w:t>
      </w:r>
      <w:r w:rsidRPr="00D22CBD">
        <w:rPr>
          <w:i/>
          <w:iCs/>
          <w:sz w:val="20"/>
          <w:szCs w:val="20"/>
          <w:lang w:val="en-US"/>
        </w:rPr>
        <w:t>:</w:t>
      </w:r>
    </w:p>
    <w:p w14:paraId="67E1FE7A" w14:textId="5B6886C5" w:rsidR="002425B9" w:rsidRPr="00D22CBD" w:rsidRDefault="002425B9" w:rsidP="002425B9">
      <w:pPr>
        <w:spacing w:after="0" w:line="276" w:lineRule="auto"/>
        <w:jc w:val="both"/>
        <w:rPr>
          <w:sz w:val="20"/>
          <w:szCs w:val="20"/>
          <w:lang w:val="en-US"/>
        </w:rPr>
      </w:pPr>
      <w:r w:rsidRPr="00D22CBD">
        <w:rPr>
          <w:sz w:val="20"/>
          <w:szCs w:val="20"/>
          <w:lang w:val="en-US"/>
        </w:rPr>
        <w:t xml:space="preserve">ChatGPT, CoPilot &amp; similar tools are </w:t>
      </w:r>
      <w:r w:rsidRPr="00D22CBD">
        <w:rPr>
          <w:b/>
          <w:bCs/>
          <w:sz w:val="20"/>
          <w:szCs w:val="20"/>
          <w:lang w:val="en-US"/>
        </w:rPr>
        <w:t>not prohibited</w:t>
      </w:r>
      <w:r w:rsidRPr="00D22CBD">
        <w:rPr>
          <w:sz w:val="20"/>
          <w:szCs w:val="20"/>
          <w:lang w:val="en-US"/>
        </w:rPr>
        <w:t xml:space="preserve"> in this course. These technologies may be helpful for structuring a poster, generating ideas, or revising texts. However, when using AI tools, always adhere to the </w:t>
      </w:r>
      <w:r w:rsidRPr="00D22CBD">
        <w:rPr>
          <w:b/>
          <w:bCs/>
          <w:sz w:val="20"/>
          <w:szCs w:val="20"/>
          <w:lang w:val="en-US"/>
        </w:rPr>
        <w:t>principles of good academic practice</w:t>
      </w:r>
      <w:r w:rsidRPr="00D22CBD">
        <w:rPr>
          <w:sz w:val="20"/>
          <w:szCs w:val="20"/>
          <w:lang w:val="en-US"/>
        </w:rPr>
        <w:t>. You, as a student, remain fully responsible for the accuracy and correctness of all submitted content generated with such tools. Verbatim use of AI-generated text passages must be clearly marked – just like traditional quotations – by citing the AI system used and specifying the nature of the interaction (see "</w:t>
      </w:r>
      <w:hyperlink r:id="rId15" w:history="1">
        <w:r w:rsidRPr="00D22CBD">
          <w:rPr>
            <w:rStyle w:val="Hyperlink"/>
            <w:sz w:val="20"/>
            <w:szCs w:val="20"/>
            <w:lang w:val="en-US"/>
          </w:rPr>
          <w:t>Orientation Guidelines for the Use of Text-Generating AI Systems at the University of Graz</w:t>
        </w:r>
      </w:hyperlink>
      <w:r w:rsidRPr="00D22CBD">
        <w:rPr>
          <w:sz w:val="20"/>
          <w:szCs w:val="20"/>
          <w:lang w:val="en-US"/>
        </w:rPr>
        <w:t>", pp. 1–2).</w:t>
      </w:r>
    </w:p>
    <w:p w14:paraId="3378E3C9" w14:textId="77777777" w:rsidR="002425B9" w:rsidRPr="00D22CBD" w:rsidRDefault="002425B9" w:rsidP="002425B9">
      <w:pPr>
        <w:spacing w:after="0" w:line="276" w:lineRule="auto"/>
        <w:jc w:val="both"/>
        <w:rPr>
          <w:sz w:val="20"/>
          <w:szCs w:val="20"/>
          <w:lang w:val="en-US"/>
        </w:rPr>
      </w:pPr>
    </w:p>
    <w:p w14:paraId="0A1BDB40" w14:textId="77777777" w:rsidR="002425B9" w:rsidRPr="00D22CBD" w:rsidRDefault="002425B9" w:rsidP="002425B9">
      <w:pPr>
        <w:spacing w:after="0" w:line="276" w:lineRule="auto"/>
        <w:jc w:val="both"/>
        <w:rPr>
          <w:sz w:val="20"/>
          <w:szCs w:val="20"/>
          <w:lang w:val="en-US"/>
        </w:rPr>
      </w:pPr>
      <w:r w:rsidRPr="00D22CBD">
        <w:rPr>
          <w:sz w:val="20"/>
          <w:szCs w:val="20"/>
          <w:lang w:val="en-US"/>
        </w:rPr>
        <w:t>Submissions that are primarily or entirely generated by AI systems are not permitted. When using generative AI, you must ensure that your prompts and inputs do not violate any third-party rights, including copyright, personality rights, or data protection regulations. In this course, I advocate for a critical and reflective approach to AI technologies. Understanding their limitations is just as important as exploring their potential. Key weaknesses of AI tools include:</w:t>
      </w:r>
    </w:p>
    <w:p w14:paraId="49771082" w14:textId="2D609BB8" w:rsidR="002425B9" w:rsidRPr="00D22CBD" w:rsidRDefault="002425B9" w:rsidP="002425B9">
      <w:pPr>
        <w:pStyle w:val="Listenabsatz"/>
        <w:numPr>
          <w:ilvl w:val="0"/>
          <w:numId w:val="13"/>
        </w:numPr>
        <w:spacing w:before="120" w:line="276" w:lineRule="auto"/>
        <w:jc w:val="both"/>
        <w:rPr>
          <w:rFonts w:ascii="Avenir Next LT Pro" w:hAnsi="Avenir Next LT Pro"/>
          <w:sz w:val="20"/>
          <w:szCs w:val="20"/>
          <w:lang w:val="en-US"/>
        </w:rPr>
      </w:pPr>
      <w:r w:rsidRPr="00D22CBD">
        <w:rPr>
          <w:rFonts w:ascii="Avenir Next LT Pro" w:hAnsi="Avenir Next LT Pro"/>
          <w:i/>
          <w:iCs/>
          <w:sz w:val="20"/>
          <w:szCs w:val="20"/>
          <w:lang w:val="en-US"/>
        </w:rPr>
        <w:t>Bias (e.g., sexism, racism, etc.)</w:t>
      </w:r>
    </w:p>
    <w:p w14:paraId="77C1146E" w14:textId="7B535B8B" w:rsidR="002425B9" w:rsidRPr="00D22CBD" w:rsidRDefault="002425B9" w:rsidP="002425B9">
      <w:pPr>
        <w:pStyle w:val="Listenabsatz"/>
        <w:numPr>
          <w:ilvl w:val="0"/>
          <w:numId w:val="13"/>
        </w:numPr>
        <w:spacing w:before="120" w:line="276" w:lineRule="auto"/>
        <w:jc w:val="both"/>
        <w:rPr>
          <w:rFonts w:ascii="Avenir Next LT Pro" w:hAnsi="Avenir Next LT Pro"/>
          <w:sz w:val="20"/>
          <w:szCs w:val="20"/>
          <w:lang w:val="en-US"/>
        </w:rPr>
      </w:pPr>
      <w:r w:rsidRPr="00D22CBD">
        <w:rPr>
          <w:rFonts w:ascii="Avenir Next LT Pro" w:hAnsi="Avenir Next LT Pro"/>
          <w:i/>
          <w:iCs/>
          <w:sz w:val="20"/>
          <w:szCs w:val="20"/>
          <w:lang w:val="en-US"/>
        </w:rPr>
        <w:t>Lack of scientific accuracy</w:t>
      </w:r>
    </w:p>
    <w:p w14:paraId="4539AB8F" w14:textId="0D10901D" w:rsidR="002425B9" w:rsidRPr="00D22CBD" w:rsidRDefault="002425B9" w:rsidP="002425B9">
      <w:pPr>
        <w:pStyle w:val="Listenabsatz"/>
        <w:numPr>
          <w:ilvl w:val="0"/>
          <w:numId w:val="13"/>
        </w:numPr>
        <w:spacing w:before="120" w:line="276" w:lineRule="auto"/>
        <w:jc w:val="both"/>
        <w:rPr>
          <w:rFonts w:ascii="Avenir Next LT Pro" w:hAnsi="Avenir Next LT Pro"/>
          <w:sz w:val="20"/>
          <w:szCs w:val="20"/>
          <w:lang w:val="en-US"/>
        </w:rPr>
      </w:pPr>
      <w:r w:rsidRPr="00D22CBD">
        <w:rPr>
          <w:rFonts w:ascii="Avenir Next LT Pro" w:hAnsi="Avenir Next LT Pro"/>
          <w:i/>
          <w:iCs/>
          <w:sz w:val="20"/>
          <w:szCs w:val="20"/>
          <w:lang w:val="en-US"/>
        </w:rPr>
        <w:t>Hallucinations (fabricated content)</w:t>
      </w:r>
    </w:p>
    <w:p w14:paraId="739945AB" w14:textId="7583C1FA" w:rsidR="008B22A8" w:rsidRPr="008B22A8" w:rsidRDefault="002425B9" w:rsidP="008B22A8">
      <w:pPr>
        <w:pStyle w:val="Listenabsatz"/>
        <w:numPr>
          <w:ilvl w:val="0"/>
          <w:numId w:val="13"/>
        </w:numPr>
        <w:spacing w:before="120" w:line="276" w:lineRule="auto"/>
        <w:jc w:val="both"/>
        <w:rPr>
          <w:rFonts w:ascii="Avenir Next LT Pro" w:hAnsi="Avenir Next LT Pro"/>
          <w:sz w:val="20"/>
          <w:szCs w:val="20"/>
          <w:lang w:val="en-US"/>
        </w:rPr>
      </w:pPr>
      <w:r w:rsidRPr="00D22CBD">
        <w:rPr>
          <w:rFonts w:ascii="Avenir Next LT Pro" w:hAnsi="Avenir Next LT Pro"/>
          <w:i/>
          <w:iCs/>
          <w:sz w:val="20"/>
          <w:szCs w:val="20"/>
          <w:lang w:val="en-US"/>
        </w:rPr>
        <w:t>And most importantly: letting AI generate your work can hinder your own thinking, reflection, the development of your own perspective, and a critical academic mindset.</w:t>
      </w:r>
      <w:r w:rsidR="008B22A8">
        <w:rPr>
          <w:rFonts w:ascii="Avenir Next LT Pro" w:hAnsi="Avenir Next LT Pro"/>
          <w:i/>
          <w:iCs/>
          <w:sz w:val="20"/>
          <w:szCs w:val="20"/>
          <w:lang w:val="en-US"/>
        </w:rPr>
        <w:br/>
      </w:r>
    </w:p>
    <w:p w14:paraId="0A7712FB" w14:textId="4A3DA702" w:rsidR="002425B9" w:rsidRPr="008B22A8" w:rsidRDefault="002425B9" w:rsidP="008B22A8">
      <w:pPr>
        <w:rPr>
          <w:sz w:val="20"/>
          <w:szCs w:val="20"/>
          <w:lang w:val="en-US"/>
        </w:rPr>
      </w:pPr>
      <w:r w:rsidRPr="008B22A8">
        <w:rPr>
          <w:sz w:val="20"/>
          <w:szCs w:val="20"/>
          <w:lang w:val="en-US"/>
        </w:rPr>
        <w:t xml:space="preserve">Further information is available on the </w:t>
      </w:r>
      <w:hyperlink r:id="rId16" w:history="1">
        <w:r w:rsidRPr="008B22A8">
          <w:rPr>
            <w:rStyle w:val="Hyperlink"/>
            <w:sz w:val="20"/>
            <w:szCs w:val="20"/>
            <w:lang w:val="en-US"/>
          </w:rPr>
          <w:t>Teaching &amp; Learning</w:t>
        </w:r>
        <w:r w:rsidR="00C21370">
          <w:rPr>
            <w:rStyle w:val="Hyperlink"/>
            <w:sz w:val="20"/>
            <w:szCs w:val="20"/>
            <w:lang w:val="en-US"/>
          </w:rPr>
          <w:t xml:space="preserve"> with AI</w:t>
        </w:r>
        <w:r w:rsidRPr="008B22A8">
          <w:rPr>
            <w:rStyle w:val="Hyperlink"/>
            <w:sz w:val="20"/>
            <w:szCs w:val="20"/>
            <w:lang w:val="en-US"/>
          </w:rPr>
          <w:t xml:space="preserve"> website of the University of Graz</w:t>
        </w:r>
      </w:hyperlink>
      <w:r w:rsidRPr="008B22A8">
        <w:rPr>
          <w:sz w:val="20"/>
          <w:szCs w:val="20"/>
          <w:lang w:val="en-US"/>
        </w:rPr>
        <w:t>.</w:t>
      </w:r>
    </w:p>
    <w:p w14:paraId="77EFF59E" w14:textId="209FB114" w:rsidR="00586E9D" w:rsidRPr="00D22CBD" w:rsidRDefault="00196501">
      <w:pPr>
        <w:pStyle w:val="berschrift1"/>
        <w:spacing w:line="276" w:lineRule="auto"/>
        <w:rPr>
          <w:rFonts w:ascii="Avenir Next LT Pro" w:hAnsi="Avenir Next LT Pro"/>
          <w:sz w:val="26"/>
          <w:szCs w:val="26"/>
          <w:lang w:val="en-US"/>
        </w:rPr>
      </w:pPr>
      <w:bookmarkStart w:id="20" w:name="_Toc207182810"/>
      <w:r w:rsidRPr="00D22CBD">
        <w:rPr>
          <w:rFonts w:ascii="Avenir Next LT Pro" w:hAnsi="Avenir Next LT Pro"/>
          <w:sz w:val="26"/>
          <w:szCs w:val="26"/>
          <w:lang w:val="en-US"/>
        </w:rPr>
        <w:t>D. (</w:t>
      </w:r>
      <w:r w:rsidR="002425B9" w:rsidRPr="00D22CBD">
        <w:rPr>
          <w:rFonts w:ascii="Avenir Next LT Pro" w:hAnsi="Avenir Next LT Pro"/>
          <w:sz w:val="26"/>
          <w:szCs w:val="26"/>
          <w:lang w:val="en-US"/>
        </w:rPr>
        <w:t>Sustainable) Participation</w:t>
      </w:r>
      <w:bookmarkEnd w:id="20"/>
      <w:r w:rsidRPr="00D22CBD">
        <w:rPr>
          <w:rFonts w:ascii="Avenir Next LT Pro" w:hAnsi="Avenir Next LT Pro"/>
          <w:sz w:val="26"/>
          <w:szCs w:val="26"/>
          <w:lang w:val="en-US"/>
        </w:rPr>
        <w:t xml:space="preserve"> </w:t>
      </w:r>
    </w:p>
    <w:p w14:paraId="6936F33B" w14:textId="3D31F2E3" w:rsidR="002425B9" w:rsidRPr="00D22CBD" w:rsidRDefault="002425B9" w:rsidP="002425B9">
      <w:pPr>
        <w:spacing w:line="276" w:lineRule="auto"/>
        <w:jc w:val="both"/>
        <w:rPr>
          <w:i/>
          <w:iCs/>
          <w:sz w:val="20"/>
          <w:szCs w:val="20"/>
          <w:lang w:val="en-US"/>
        </w:rPr>
      </w:pPr>
      <w:r w:rsidRPr="00D22CBD">
        <w:rPr>
          <w:i/>
          <w:iCs/>
          <w:sz w:val="20"/>
          <w:szCs w:val="20"/>
          <w:lang w:val="en-US"/>
        </w:rPr>
        <w:t>Make your expectations for good participation explicit in the syllabus. Let students know how they can engage and contribute</w:t>
      </w:r>
      <w:r w:rsidR="00B97358">
        <w:rPr>
          <w:i/>
          <w:iCs/>
          <w:sz w:val="20"/>
          <w:szCs w:val="20"/>
          <w:lang w:val="en-US"/>
        </w:rPr>
        <w:t xml:space="preserve"> </w:t>
      </w:r>
      <w:r w:rsidRPr="00D22CBD">
        <w:rPr>
          <w:i/>
          <w:iCs/>
          <w:sz w:val="20"/>
          <w:szCs w:val="20"/>
          <w:lang w:val="en-US"/>
        </w:rPr>
        <w:t>—</w:t>
      </w:r>
      <w:r w:rsidR="00B97358">
        <w:rPr>
          <w:i/>
          <w:iCs/>
          <w:sz w:val="20"/>
          <w:szCs w:val="20"/>
          <w:lang w:val="en-US"/>
        </w:rPr>
        <w:t xml:space="preserve"> </w:t>
      </w:r>
      <w:r w:rsidRPr="00D22CBD">
        <w:rPr>
          <w:i/>
          <w:iCs/>
          <w:sz w:val="20"/>
          <w:szCs w:val="20"/>
          <w:lang w:val="en-US"/>
        </w:rPr>
        <w:t>e.g., by taking part in exercises and/or discussions, providing mid-semester feedback, and participating in the course evaluation. Explain what you mean by (the indicators of) meaningful engagement.</w:t>
      </w:r>
      <w:r w:rsidR="00B97358">
        <w:rPr>
          <w:i/>
          <w:iCs/>
          <w:sz w:val="20"/>
          <w:szCs w:val="20"/>
          <w:lang w:val="en-US"/>
        </w:rPr>
        <w:t xml:space="preserve"> </w:t>
      </w:r>
      <w:r w:rsidRPr="00D22CBD">
        <w:rPr>
          <w:i/>
          <w:iCs/>
          <w:sz w:val="20"/>
          <w:szCs w:val="20"/>
          <w:lang w:val="en-US"/>
        </w:rPr>
        <w:t>You may use or adapt the following formulation:</w:t>
      </w:r>
    </w:p>
    <w:p w14:paraId="59AEB355" w14:textId="66C6E90C" w:rsidR="002425B9" w:rsidRPr="00B97358" w:rsidRDefault="002425B9" w:rsidP="002425B9">
      <w:pPr>
        <w:spacing w:line="276" w:lineRule="auto"/>
        <w:jc w:val="both"/>
        <w:rPr>
          <w:sz w:val="20"/>
          <w:szCs w:val="20"/>
          <w:lang w:val="en-US"/>
        </w:rPr>
      </w:pPr>
      <w:r w:rsidRPr="00B97358">
        <w:rPr>
          <w:sz w:val="20"/>
          <w:szCs w:val="20"/>
          <w:lang w:val="en-US"/>
        </w:rPr>
        <w:t>Good, active participation in a course does not necessarily mean speaking the most. There are many ways to foster dialogue with fellow students</w:t>
      </w:r>
      <w:r w:rsidR="00B97358" w:rsidRPr="00B97358">
        <w:rPr>
          <w:sz w:val="20"/>
          <w:szCs w:val="20"/>
          <w:lang w:val="en-US"/>
        </w:rPr>
        <w:t xml:space="preserve"> </w:t>
      </w:r>
      <w:r w:rsidRPr="00B97358">
        <w:rPr>
          <w:sz w:val="20"/>
          <w:szCs w:val="20"/>
          <w:lang w:val="en-US"/>
        </w:rPr>
        <w:t>—</w:t>
      </w:r>
      <w:r w:rsidR="00B97358" w:rsidRPr="00B97358">
        <w:rPr>
          <w:sz w:val="20"/>
          <w:szCs w:val="20"/>
          <w:lang w:val="en-US"/>
        </w:rPr>
        <w:t xml:space="preserve"> </w:t>
      </w:r>
      <w:r w:rsidRPr="00B97358">
        <w:rPr>
          <w:sz w:val="20"/>
          <w:szCs w:val="20"/>
          <w:lang w:val="en-US"/>
        </w:rPr>
        <w:t xml:space="preserve">for example, by asking questions, noticing when others remain silent and giving space to those voices, allowing moments of silence (which are often not empty but reflect deep thinking), speaking with one another rather than only with the instructors, being open to being influenced by others, and remembering that the goal is not to </w:t>
      </w:r>
      <w:r w:rsidR="00B97358" w:rsidRPr="00B97358">
        <w:rPr>
          <w:sz w:val="20"/>
          <w:szCs w:val="20"/>
          <w:lang w:val="en-US"/>
        </w:rPr>
        <w:t>“</w:t>
      </w:r>
      <w:r w:rsidRPr="00B97358">
        <w:rPr>
          <w:sz w:val="20"/>
          <w:szCs w:val="20"/>
          <w:lang w:val="en-US"/>
        </w:rPr>
        <w:t>be right</w:t>
      </w:r>
      <w:r w:rsidR="00B97358" w:rsidRPr="00B97358">
        <w:rPr>
          <w:sz w:val="20"/>
          <w:szCs w:val="20"/>
          <w:lang w:val="en-US"/>
        </w:rPr>
        <w:t>”</w:t>
      </w:r>
      <w:r w:rsidRPr="00B97358">
        <w:rPr>
          <w:sz w:val="20"/>
          <w:szCs w:val="20"/>
          <w:lang w:val="en-US"/>
        </w:rPr>
        <w:t>, but to collaboratively explore topics, perspectives, and problems together.</w:t>
      </w:r>
    </w:p>
    <w:p w14:paraId="5D8B8F16" w14:textId="491699F9" w:rsidR="00586E9D" w:rsidRPr="00D22CBD" w:rsidRDefault="00196501">
      <w:pPr>
        <w:pStyle w:val="berschrift2"/>
        <w:spacing w:line="276" w:lineRule="auto"/>
        <w:rPr>
          <w:rFonts w:ascii="Avenir Next LT Pro" w:hAnsi="Avenir Next LT Pro"/>
          <w:sz w:val="22"/>
          <w:szCs w:val="22"/>
          <w:lang w:val="en-US"/>
        </w:rPr>
      </w:pPr>
      <w:bookmarkStart w:id="21" w:name="_Toc207182811"/>
      <w:r w:rsidRPr="00D22CBD">
        <w:rPr>
          <w:rFonts w:ascii="Avenir Next LT Pro" w:hAnsi="Avenir Next LT Pro"/>
          <w:sz w:val="22"/>
          <w:szCs w:val="22"/>
          <w:lang w:val="en-US"/>
        </w:rPr>
        <w:t>Feedback</w:t>
      </w:r>
      <w:bookmarkEnd w:id="21"/>
    </w:p>
    <w:p w14:paraId="6A4F5DBD" w14:textId="3AFD2747" w:rsidR="002425B9" w:rsidRPr="00D22CBD" w:rsidRDefault="002425B9" w:rsidP="00D22CBD">
      <w:pPr>
        <w:rPr>
          <w:i/>
          <w:iCs/>
          <w:sz w:val="20"/>
          <w:szCs w:val="20"/>
          <w:lang w:val="en-US"/>
        </w:rPr>
      </w:pPr>
      <w:r w:rsidRPr="00D22CBD">
        <w:rPr>
          <w:i/>
          <w:iCs/>
          <w:sz w:val="20"/>
          <w:szCs w:val="20"/>
          <w:lang w:val="en-US"/>
        </w:rPr>
        <w:t xml:space="preserve">Explain when and how you will provide feedback on student performance. Effective feedback supports learning by showing students what they are already doing well, what is still needed to achieve the learning objectives, and how they can reach those goals. Conversely, student feedback is essential for you as a teacher to guide learning processes, address missing elements, and continue meaningfully. More on this can be found </w:t>
      </w:r>
      <w:r w:rsidR="00B97358">
        <w:rPr>
          <w:i/>
          <w:iCs/>
          <w:sz w:val="20"/>
          <w:szCs w:val="20"/>
          <w:lang w:val="en-US"/>
        </w:rPr>
        <w:t>in</w:t>
      </w:r>
      <w:r w:rsidR="00CB190C" w:rsidRPr="00D22CBD">
        <w:rPr>
          <w:i/>
          <w:iCs/>
          <w:sz w:val="20"/>
          <w:szCs w:val="20"/>
          <w:lang w:val="en-US"/>
        </w:rPr>
        <w:t xml:space="preserve"> the</w:t>
      </w:r>
      <w:r w:rsidR="00B97358">
        <w:rPr>
          <w:i/>
          <w:iCs/>
          <w:sz w:val="20"/>
          <w:szCs w:val="20"/>
          <w:lang w:val="en-US"/>
        </w:rPr>
        <w:t xml:space="preserve"> section</w:t>
      </w:r>
      <w:r w:rsidR="00CB190C" w:rsidRPr="00D22CBD">
        <w:rPr>
          <w:i/>
          <w:iCs/>
          <w:sz w:val="20"/>
          <w:szCs w:val="20"/>
          <w:lang w:val="en-US"/>
        </w:rPr>
        <w:t xml:space="preserve"> </w:t>
      </w:r>
      <w:hyperlink r:id="rId17" w:history="1">
        <w:r w:rsidR="00CB190C" w:rsidRPr="00D22CBD">
          <w:rPr>
            <w:rStyle w:val="Hyperlink"/>
            <w:i/>
            <w:iCs/>
            <w:sz w:val="20"/>
            <w:szCs w:val="20"/>
            <w:lang w:val="en-US"/>
          </w:rPr>
          <w:t xml:space="preserve">obtaining feedback on </w:t>
        </w:r>
        <w:r w:rsidR="00B97358">
          <w:rPr>
            <w:rStyle w:val="Hyperlink"/>
            <w:i/>
            <w:iCs/>
            <w:sz w:val="20"/>
            <w:szCs w:val="20"/>
            <w:lang w:val="en-US"/>
          </w:rPr>
          <w:t xml:space="preserve">the </w:t>
        </w:r>
        <w:r w:rsidR="00CB190C" w:rsidRPr="00D22CBD">
          <w:rPr>
            <w:rStyle w:val="Hyperlink"/>
            <w:i/>
            <w:iCs/>
            <w:sz w:val="20"/>
            <w:szCs w:val="20"/>
            <w:lang w:val="en-US"/>
          </w:rPr>
          <w:t>teaching website</w:t>
        </w:r>
      </w:hyperlink>
      <w:r w:rsidR="00DA14C5" w:rsidRPr="00D22CBD">
        <w:rPr>
          <w:i/>
          <w:iCs/>
          <w:sz w:val="20"/>
          <w:szCs w:val="20"/>
          <w:lang w:val="en-US"/>
        </w:rPr>
        <w:t xml:space="preserve"> of the University of Graz.</w:t>
      </w:r>
    </w:p>
    <w:p w14:paraId="0C89D3A7" w14:textId="3E5D3CBF" w:rsidR="002425B9" w:rsidRPr="00B97358" w:rsidRDefault="002425B9" w:rsidP="00D22CBD">
      <w:pPr>
        <w:rPr>
          <w:sz w:val="20"/>
          <w:szCs w:val="20"/>
          <w:lang w:val="en-US"/>
        </w:rPr>
      </w:pPr>
      <w:r w:rsidRPr="00B97358">
        <w:rPr>
          <w:sz w:val="20"/>
          <w:szCs w:val="20"/>
          <w:lang w:val="en-US"/>
        </w:rPr>
        <w:t>You will receive feedback on your learning progress several times during the semester</w:t>
      </w:r>
      <w:r w:rsidR="00F37CE2">
        <w:rPr>
          <w:sz w:val="20"/>
          <w:szCs w:val="20"/>
          <w:lang w:val="en-US"/>
        </w:rPr>
        <w:t xml:space="preserve"> </w:t>
      </w:r>
      <w:r w:rsidRPr="00B97358">
        <w:rPr>
          <w:sz w:val="20"/>
          <w:szCs w:val="20"/>
          <w:lang w:val="en-US"/>
        </w:rPr>
        <w:t>—</w:t>
      </w:r>
      <w:r w:rsidR="00F37CE2">
        <w:rPr>
          <w:sz w:val="20"/>
          <w:szCs w:val="20"/>
          <w:lang w:val="en-US"/>
        </w:rPr>
        <w:t xml:space="preserve"> </w:t>
      </w:r>
      <w:r w:rsidRPr="00B97358">
        <w:rPr>
          <w:sz w:val="20"/>
          <w:szCs w:val="20"/>
          <w:lang w:val="en-US"/>
        </w:rPr>
        <w:t>through me, the tutors, and your fellow students. In addition, you are always welcome to ask questions and request feedback to better assess your own progress.</w:t>
      </w:r>
    </w:p>
    <w:p w14:paraId="52F67CA6" w14:textId="2F664D38" w:rsidR="002425B9" w:rsidRPr="00B97358" w:rsidRDefault="002425B9" w:rsidP="00D22CBD">
      <w:pPr>
        <w:rPr>
          <w:sz w:val="20"/>
          <w:szCs w:val="20"/>
          <w:lang w:val="en-US"/>
        </w:rPr>
      </w:pPr>
      <w:r w:rsidRPr="00B97358">
        <w:rPr>
          <w:sz w:val="20"/>
          <w:szCs w:val="20"/>
          <w:lang w:val="en-US"/>
        </w:rPr>
        <w:t>This course has developed over the years into its current form thanks to constructive student feedback and the exchange with colleagues. To support you in the best possible way this semester, I will collect anonymous mid-semester feedback using the Start / Stop / Continue method. In the final course unit, you will have the opportunity to complete an anonymous online questionnaire. Since I incorporate your valuable feedback into the planning and implementation of this course for the following academic year, future students will benefit from your participation.</w:t>
      </w:r>
    </w:p>
    <w:p w14:paraId="346A749D" w14:textId="77777777" w:rsidR="002425B9" w:rsidRPr="00D22CBD" w:rsidRDefault="002425B9" w:rsidP="002425B9">
      <w:pPr>
        <w:pStyle w:val="berschrift2"/>
        <w:spacing w:line="276" w:lineRule="auto"/>
        <w:rPr>
          <w:rFonts w:ascii="Avenir Next LT Pro" w:eastAsiaTheme="minorHAnsi" w:hAnsi="Avenir Next LT Pro" w:cstheme="minorBidi"/>
          <w:i/>
          <w:iCs/>
          <w:color w:val="auto"/>
          <w:sz w:val="20"/>
          <w:szCs w:val="20"/>
          <w:lang w:val="en-US"/>
        </w:rPr>
      </w:pPr>
    </w:p>
    <w:p w14:paraId="2093700A" w14:textId="5518D32E" w:rsidR="00586E9D" w:rsidRPr="00D22CBD" w:rsidRDefault="00196501" w:rsidP="002425B9">
      <w:pPr>
        <w:pStyle w:val="berschrift2"/>
        <w:spacing w:line="276" w:lineRule="auto"/>
        <w:rPr>
          <w:rFonts w:ascii="Avenir Next LT Pro" w:hAnsi="Avenir Next LT Pro"/>
          <w:sz w:val="18"/>
          <w:szCs w:val="18"/>
          <w:lang w:val="en-US"/>
        </w:rPr>
      </w:pPr>
      <w:bookmarkStart w:id="22" w:name="_Toc207182812"/>
      <w:r w:rsidRPr="00D22CBD">
        <w:rPr>
          <w:rFonts w:ascii="Avenir Next LT Pro" w:hAnsi="Avenir Next LT Pro"/>
          <w:sz w:val="22"/>
          <w:szCs w:val="22"/>
          <w:lang w:val="en-US"/>
        </w:rPr>
        <w:t>Disability and Diversity Statement</w:t>
      </w:r>
      <w:bookmarkEnd w:id="22"/>
      <w:r w:rsidRPr="00D22CBD">
        <w:rPr>
          <w:rFonts w:ascii="Avenir Next LT Pro" w:hAnsi="Avenir Next LT Pro"/>
          <w:sz w:val="22"/>
          <w:szCs w:val="22"/>
          <w:lang w:val="en-US"/>
        </w:rPr>
        <w:t xml:space="preserve"> </w:t>
      </w:r>
    </w:p>
    <w:p w14:paraId="7A2B701E" w14:textId="77CA9210" w:rsidR="00D22CBD" w:rsidRPr="00D22CBD" w:rsidRDefault="005A4570" w:rsidP="00D22CBD">
      <w:pPr>
        <w:rPr>
          <w:i/>
          <w:iCs/>
          <w:sz w:val="20"/>
          <w:szCs w:val="20"/>
          <w:lang w:val="en-US"/>
        </w:rPr>
      </w:pPr>
      <w:r w:rsidRPr="00D22CBD">
        <w:rPr>
          <w:i/>
          <w:iCs/>
          <w:sz w:val="20"/>
          <w:szCs w:val="20"/>
          <w:lang w:val="en-US"/>
        </w:rPr>
        <w:t xml:space="preserve">Explain in the syllabus how you address student diversity, support student participation, and ensure accessibility and non-discrimination, as the university is not a space free from power and discrimination. Indicate the extent to which accessibility is ensured in the use of (digital) tools, learning resources, learning activities, etc. Further information on student diversity, your rights and </w:t>
      </w:r>
      <w:r w:rsidRPr="00D22CBD">
        <w:rPr>
          <w:i/>
          <w:iCs/>
          <w:sz w:val="20"/>
          <w:szCs w:val="20"/>
          <w:lang w:val="en-US"/>
        </w:rPr>
        <w:lastRenderedPageBreak/>
        <w:t xml:space="preserve">responsibilities, as well as </w:t>
      </w:r>
      <w:r w:rsidR="00AA5747">
        <w:rPr>
          <w:i/>
          <w:iCs/>
          <w:sz w:val="20"/>
          <w:szCs w:val="20"/>
          <w:lang w:val="en-US"/>
        </w:rPr>
        <w:t>pedagogic</w:t>
      </w:r>
      <w:r w:rsidRPr="00D22CBD">
        <w:rPr>
          <w:i/>
          <w:iCs/>
          <w:sz w:val="20"/>
          <w:szCs w:val="20"/>
          <w:lang w:val="en-US"/>
        </w:rPr>
        <w:t xml:space="preserve"> suggestions, can be found </w:t>
      </w:r>
      <w:r w:rsidR="00F37CE2">
        <w:rPr>
          <w:i/>
          <w:iCs/>
          <w:sz w:val="20"/>
          <w:szCs w:val="20"/>
          <w:lang w:val="en-US"/>
        </w:rPr>
        <w:t xml:space="preserve">in the respective section of the </w:t>
      </w:r>
      <w:hyperlink r:id="rId18" w:history="1">
        <w:r w:rsidRPr="00D22CBD">
          <w:rPr>
            <w:rStyle w:val="Hyperlink"/>
            <w:i/>
            <w:iCs/>
            <w:sz w:val="20"/>
            <w:szCs w:val="20"/>
            <w:lang w:val="en-US"/>
          </w:rPr>
          <w:t>t</w:t>
        </w:r>
        <w:r w:rsidR="00F37CE2">
          <w:rPr>
            <w:rStyle w:val="Hyperlink"/>
            <w:i/>
            <w:iCs/>
            <w:sz w:val="20"/>
            <w:szCs w:val="20"/>
            <w:lang w:val="en-US"/>
          </w:rPr>
          <w:t>eaching</w:t>
        </w:r>
        <w:r w:rsidRPr="00D22CBD">
          <w:rPr>
            <w:rStyle w:val="Hyperlink"/>
            <w:i/>
            <w:iCs/>
            <w:sz w:val="20"/>
            <w:szCs w:val="20"/>
            <w:lang w:val="en-US"/>
          </w:rPr>
          <w:t xml:space="preserve"> website</w:t>
        </w:r>
      </w:hyperlink>
      <w:r w:rsidRPr="00D22CBD">
        <w:rPr>
          <w:i/>
          <w:iCs/>
          <w:sz w:val="20"/>
          <w:szCs w:val="20"/>
          <w:lang w:val="en-US"/>
        </w:rPr>
        <w:t xml:space="preserve"> and in the </w:t>
      </w:r>
      <w:r w:rsidR="00BD065C">
        <w:rPr>
          <w:i/>
          <w:iCs/>
          <w:sz w:val="20"/>
          <w:szCs w:val="20"/>
          <w:lang w:val="en-US"/>
        </w:rPr>
        <w:t>a</w:t>
      </w:r>
      <w:r w:rsidRPr="00D22CBD">
        <w:rPr>
          <w:i/>
          <w:iCs/>
          <w:sz w:val="20"/>
          <w:szCs w:val="20"/>
          <w:lang w:val="en-US"/>
        </w:rPr>
        <w:t xml:space="preserve">ccessibility section of the </w:t>
      </w:r>
      <w:hyperlink r:id="rId19" w:history="1">
        <w:r w:rsidRPr="00D22CBD">
          <w:rPr>
            <w:rStyle w:val="Hyperlink"/>
            <w:i/>
            <w:iCs/>
            <w:sz w:val="20"/>
            <w:szCs w:val="20"/>
            <w:lang w:val="en-US"/>
          </w:rPr>
          <w:t xml:space="preserve">Moodle course </w:t>
        </w:r>
        <w:r w:rsidR="00C21370">
          <w:rPr>
            <w:rStyle w:val="Hyperlink"/>
            <w:i/>
            <w:iCs/>
            <w:sz w:val="20"/>
            <w:szCs w:val="20"/>
            <w:lang w:val="en-US"/>
          </w:rPr>
          <w:t>“</w:t>
        </w:r>
        <w:proofErr w:type="spellStart"/>
        <w:r w:rsidRPr="00D22CBD">
          <w:rPr>
            <w:rStyle w:val="Hyperlink"/>
            <w:i/>
            <w:iCs/>
            <w:sz w:val="20"/>
            <w:szCs w:val="20"/>
            <w:lang w:val="en-US"/>
          </w:rPr>
          <w:t>Digitale</w:t>
        </w:r>
        <w:proofErr w:type="spellEnd"/>
        <w:r w:rsidRPr="00D22CBD">
          <w:rPr>
            <w:rStyle w:val="Hyperlink"/>
            <w:i/>
            <w:iCs/>
            <w:sz w:val="20"/>
            <w:szCs w:val="20"/>
            <w:lang w:val="en-US"/>
          </w:rPr>
          <w:t xml:space="preserve"> </w:t>
        </w:r>
        <w:proofErr w:type="spellStart"/>
        <w:r w:rsidRPr="00D22CBD">
          <w:rPr>
            <w:rStyle w:val="Hyperlink"/>
            <w:i/>
            <w:iCs/>
            <w:sz w:val="20"/>
            <w:szCs w:val="20"/>
            <w:lang w:val="en-US"/>
          </w:rPr>
          <w:t>Lehre</w:t>
        </w:r>
        <w:proofErr w:type="spellEnd"/>
        <w:r w:rsidR="00C21370">
          <w:rPr>
            <w:rStyle w:val="Hyperlink"/>
            <w:i/>
            <w:iCs/>
            <w:sz w:val="20"/>
            <w:szCs w:val="20"/>
            <w:lang w:val="en-US"/>
          </w:rPr>
          <w:t>”</w:t>
        </w:r>
        <w:r w:rsidRPr="00D22CBD">
          <w:rPr>
            <w:rStyle w:val="Hyperlink"/>
            <w:i/>
            <w:iCs/>
            <w:sz w:val="20"/>
            <w:szCs w:val="20"/>
            <w:lang w:val="en-US"/>
          </w:rPr>
          <w:t>.</w:t>
        </w:r>
      </w:hyperlink>
    </w:p>
    <w:p w14:paraId="4AE300A3" w14:textId="342162D6" w:rsidR="005A4570" w:rsidRPr="00F37CE2" w:rsidRDefault="005A4570" w:rsidP="00D22CBD">
      <w:pPr>
        <w:rPr>
          <w:sz w:val="20"/>
          <w:szCs w:val="20"/>
          <w:lang w:val="en-US"/>
        </w:rPr>
      </w:pPr>
      <w:r w:rsidRPr="00F37CE2">
        <w:rPr>
          <w:sz w:val="20"/>
          <w:szCs w:val="20"/>
          <w:lang w:val="en-US"/>
        </w:rPr>
        <w:t>If you need support during the semester due to learning difficulties, religious holidays or practices, disabilities or impairments, medical needs, or other reasons, please speak with me (preferably at the beginning of the semester) so that we can take appropriate action. If you have any questions or concerns regarding the assessment formats or tasks &amp; assignments, you are welcome to contact me by email or speak with me in person before or after class.</w:t>
      </w:r>
    </w:p>
    <w:p w14:paraId="64A3CE83" w14:textId="6443C30F" w:rsidR="002425B9" w:rsidRPr="00F37CE2" w:rsidRDefault="005A4570" w:rsidP="00D22CBD">
      <w:pPr>
        <w:rPr>
          <w:sz w:val="20"/>
          <w:szCs w:val="20"/>
          <w:lang w:val="en-US"/>
        </w:rPr>
      </w:pPr>
      <w:r w:rsidRPr="00F37CE2">
        <w:rPr>
          <w:sz w:val="20"/>
          <w:szCs w:val="20"/>
          <w:lang w:val="en-US"/>
        </w:rPr>
        <w:t xml:space="preserve">My goal is to create learning environments that are appropriate, fair, inclusive, accessible, and conducive to learning. To achieve this goal, … If there are aspects of the course or its design that hinder your inclusion or affect the fair </w:t>
      </w:r>
      <w:r w:rsidR="00F37CE2">
        <w:rPr>
          <w:sz w:val="20"/>
          <w:szCs w:val="20"/>
          <w:lang w:val="en-US"/>
        </w:rPr>
        <w:t>assessment</w:t>
      </w:r>
      <w:r w:rsidRPr="00F37CE2">
        <w:rPr>
          <w:sz w:val="20"/>
          <w:szCs w:val="20"/>
          <w:lang w:val="en-US"/>
        </w:rPr>
        <w:t xml:space="preserve"> of your performance, I invite you to discuss additional strategies with me that may support your learning process in a meaningful way. If you require support beyond what I can offer, I encourage you to contact the services provided by the University of Graz, such as the </w:t>
      </w:r>
      <w:hyperlink r:id="rId20" w:history="1">
        <w:proofErr w:type="spellStart"/>
        <w:r w:rsidRPr="00F37CE2">
          <w:rPr>
            <w:rStyle w:val="Hyperlink"/>
            <w:sz w:val="20"/>
            <w:szCs w:val="20"/>
            <w:lang w:val="en-US"/>
          </w:rPr>
          <w:t>Zentrum</w:t>
        </w:r>
        <w:proofErr w:type="spellEnd"/>
        <w:r w:rsidRPr="00F37CE2">
          <w:rPr>
            <w:rStyle w:val="Hyperlink"/>
            <w:sz w:val="20"/>
            <w:szCs w:val="20"/>
            <w:lang w:val="en-US"/>
          </w:rPr>
          <w:t xml:space="preserve"> </w:t>
        </w:r>
        <w:proofErr w:type="spellStart"/>
        <w:r w:rsidRPr="00F37CE2">
          <w:rPr>
            <w:rStyle w:val="Hyperlink"/>
            <w:sz w:val="20"/>
            <w:szCs w:val="20"/>
            <w:lang w:val="en-US"/>
          </w:rPr>
          <w:t>Integriert</w:t>
        </w:r>
        <w:proofErr w:type="spellEnd"/>
        <w:r w:rsidRPr="00F37CE2">
          <w:rPr>
            <w:rStyle w:val="Hyperlink"/>
            <w:sz w:val="20"/>
            <w:szCs w:val="20"/>
            <w:lang w:val="en-US"/>
          </w:rPr>
          <w:t xml:space="preserve"> </w:t>
        </w:r>
        <w:proofErr w:type="spellStart"/>
        <w:r w:rsidRPr="00F37CE2">
          <w:rPr>
            <w:rStyle w:val="Hyperlink"/>
            <w:sz w:val="20"/>
            <w:szCs w:val="20"/>
            <w:lang w:val="en-US"/>
          </w:rPr>
          <w:t>Studieren</w:t>
        </w:r>
        <w:proofErr w:type="spellEnd"/>
      </w:hyperlink>
      <w:r w:rsidRPr="00F37CE2">
        <w:rPr>
          <w:sz w:val="20"/>
          <w:szCs w:val="20"/>
          <w:lang w:val="en-US"/>
        </w:rPr>
        <w:t xml:space="preserve">, </w:t>
      </w:r>
      <w:hyperlink r:id="rId21" w:history="1">
        <w:r w:rsidRPr="00F37CE2">
          <w:rPr>
            <w:rStyle w:val="Hyperlink"/>
            <w:sz w:val="20"/>
            <w:szCs w:val="20"/>
            <w:lang w:val="en-US"/>
          </w:rPr>
          <w:t>Family Services</w:t>
        </w:r>
      </w:hyperlink>
      <w:r w:rsidRPr="00F37CE2">
        <w:rPr>
          <w:sz w:val="20"/>
          <w:szCs w:val="20"/>
          <w:lang w:val="en-US"/>
        </w:rPr>
        <w:t xml:space="preserve">, </w:t>
      </w:r>
      <w:hyperlink r:id="rId22" w:history="1">
        <w:r w:rsidRPr="00F37CE2">
          <w:rPr>
            <w:rStyle w:val="Hyperlink"/>
            <w:sz w:val="20"/>
            <w:szCs w:val="20"/>
            <w:lang w:val="en-US"/>
          </w:rPr>
          <w:t>4students</w:t>
        </w:r>
      </w:hyperlink>
      <w:r w:rsidRPr="00F37CE2">
        <w:rPr>
          <w:sz w:val="20"/>
          <w:szCs w:val="20"/>
          <w:lang w:val="en-US"/>
        </w:rPr>
        <w:t xml:space="preserve"> , </w:t>
      </w:r>
      <w:hyperlink r:id="rId23" w:history="1">
        <w:r w:rsidRPr="00F37CE2">
          <w:rPr>
            <w:rStyle w:val="Hyperlink"/>
            <w:sz w:val="20"/>
            <w:szCs w:val="20"/>
            <w:lang w:val="en-US"/>
          </w:rPr>
          <w:t>the Psychological Counseling Services</w:t>
        </w:r>
      </w:hyperlink>
      <w:r w:rsidRPr="00F37CE2">
        <w:rPr>
          <w:sz w:val="20"/>
          <w:szCs w:val="20"/>
          <w:lang w:val="en-US"/>
        </w:rPr>
        <w:t xml:space="preserve">, the </w:t>
      </w:r>
      <w:hyperlink r:id="rId24" w:history="1">
        <w:r w:rsidRPr="00F37CE2">
          <w:rPr>
            <w:rStyle w:val="Hyperlink"/>
            <w:sz w:val="20"/>
            <w:szCs w:val="20"/>
            <w:lang w:val="en-US"/>
          </w:rPr>
          <w:t>Working Grou</w:t>
        </w:r>
        <w:r w:rsidR="00F37CE2">
          <w:rPr>
            <w:rStyle w:val="Hyperlink"/>
            <w:sz w:val="20"/>
            <w:szCs w:val="20"/>
            <w:lang w:val="en-US"/>
          </w:rPr>
          <w:t>p for Equal Opportunities</w:t>
        </w:r>
      </w:hyperlink>
      <w:r w:rsidRPr="00F37CE2">
        <w:rPr>
          <w:sz w:val="20"/>
          <w:szCs w:val="20"/>
          <w:lang w:val="en-US"/>
        </w:rPr>
        <w:t>, your student representation (</w:t>
      </w:r>
      <w:proofErr w:type="spellStart"/>
      <w:r w:rsidRPr="00F37CE2">
        <w:rPr>
          <w:sz w:val="20"/>
          <w:szCs w:val="20"/>
          <w:lang w:val="en-US"/>
        </w:rPr>
        <w:t>StV</w:t>
      </w:r>
      <w:proofErr w:type="spellEnd"/>
      <w:r w:rsidRPr="00F37CE2">
        <w:rPr>
          <w:sz w:val="20"/>
          <w:szCs w:val="20"/>
          <w:lang w:val="en-US"/>
        </w:rPr>
        <w:t>), or the Austrian National Union of Students (</w:t>
      </w:r>
      <w:hyperlink r:id="rId25" w:history="1">
        <w:r w:rsidRPr="00F37CE2">
          <w:rPr>
            <w:rStyle w:val="Hyperlink"/>
            <w:sz w:val="20"/>
            <w:szCs w:val="20"/>
            <w:lang w:val="en-US"/>
          </w:rPr>
          <w:t>ÖH</w:t>
        </w:r>
      </w:hyperlink>
      <w:r w:rsidRPr="00F37CE2">
        <w:rPr>
          <w:sz w:val="20"/>
          <w:szCs w:val="20"/>
          <w:lang w:val="en-US"/>
        </w:rPr>
        <w:t xml:space="preserve">), including the </w:t>
      </w:r>
      <w:hyperlink r:id="rId26" w:history="1">
        <w:r w:rsidRPr="00F37CE2">
          <w:rPr>
            <w:rStyle w:val="Hyperlink"/>
            <w:sz w:val="20"/>
            <w:szCs w:val="20"/>
            <w:lang w:val="en-US"/>
          </w:rPr>
          <w:t>ÖH Helpline</w:t>
        </w:r>
      </w:hyperlink>
      <w:r w:rsidRPr="00F37CE2">
        <w:rPr>
          <w:sz w:val="20"/>
          <w:szCs w:val="20"/>
          <w:lang w:val="en-US"/>
        </w:rPr>
        <w:t>.</w:t>
      </w:r>
    </w:p>
    <w:p w14:paraId="12847D62" w14:textId="77777777" w:rsidR="002425B9" w:rsidRPr="00D22CBD" w:rsidRDefault="002425B9" w:rsidP="002425B9">
      <w:pPr>
        <w:pStyle w:val="berschrift2"/>
        <w:spacing w:line="276" w:lineRule="auto"/>
        <w:rPr>
          <w:rFonts w:ascii="Avenir Next LT Pro" w:eastAsia="Calibri" w:hAnsi="Avenir Next LT Pro"/>
          <w:sz w:val="22"/>
          <w:szCs w:val="22"/>
          <w:lang w:val="en-US"/>
        </w:rPr>
      </w:pPr>
    </w:p>
    <w:p w14:paraId="1F40A85F" w14:textId="39D4CC4A" w:rsidR="00586E9D" w:rsidRPr="00D22CBD" w:rsidRDefault="00C61B41" w:rsidP="002425B9">
      <w:pPr>
        <w:pStyle w:val="berschrift2"/>
        <w:spacing w:line="276" w:lineRule="auto"/>
        <w:rPr>
          <w:rFonts w:ascii="Avenir Next LT Pro" w:eastAsia="Calibri" w:hAnsi="Avenir Next LT Pro"/>
          <w:sz w:val="22"/>
          <w:szCs w:val="22"/>
          <w:lang w:val="en-US"/>
        </w:rPr>
      </w:pPr>
      <w:bookmarkStart w:id="23" w:name="_Toc207182813"/>
      <w:r w:rsidRPr="00D22CBD">
        <w:rPr>
          <w:rFonts w:ascii="Avenir Next LT Pro" w:eastAsia="Calibri" w:hAnsi="Avenir Next LT Pro"/>
          <w:sz w:val="22"/>
          <w:szCs w:val="22"/>
          <w:lang w:val="en-US"/>
        </w:rPr>
        <w:t>Sustainability</w:t>
      </w:r>
      <w:r w:rsidR="002425B9" w:rsidRPr="00D22CBD">
        <w:rPr>
          <w:rFonts w:ascii="Avenir Next LT Pro" w:eastAsia="Calibri" w:hAnsi="Avenir Next LT Pro"/>
          <w:sz w:val="22"/>
          <w:szCs w:val="22"/>
          <w:lang w:val="en-US"/>
        </w:rPr>
        <w:t xml:space="preserve"> Statement</w:t>
      </w:r>
      <w:bookmarkEnd w:id="23"/>
    </w:p>
    <w:p w14:paraId="10F7664A" w14:textId="0B5D52DA" w:rsidR="000B0E07" w:rsidRPr="00D22CBD" w:rsidRDefault="000B0E07" w:rsidP="00D22CBD">
      <w:pPr>
        <w:rPr>
          <w:i/>
          <w:iCs/>
          <w:sz w:val="20"/>
          <w:szCs w:val="20"/>
          <w:lang w:val="en-US"/>
        </w:rPr>
      </w:pPr>
      <w:r w:rsidRPr="00D22CBD">
        <w:rPr>
          <w:i/>
          <w:iCs/>
          <w:sz w:val="20"/>
          <w:szCs w:val="20"/>
          <w:lang w:val="en-US"/>
        </w:rPr>
        <w:t xml:space="preserve">Finally, communicate how you aim to promote sustainability together with your students and thus contribute to the university’s goals. A </w:t>
      </w:r>
      <w:hyperlink r:id="rId27" w:history="1">
        <w:r w:rsidRPr="00D22CBD">
          <w:rPr>
            <w:rStyle w:val="Hyperlink"/>
            <w:i/>
            <w:iCs/>
            <w:sz w:val="20"/>
            <w:szCs w:val="20"/>
            <w:lang w:val="en-US"/>
          </w:rPr>
          <w:t>recorded lecture</w:t>
        </w:r>
      </w:hyperlink>
      <w:r w:rsidRPr="00D22CBD">
        <w:rPr>
          <w:i/>
          <w:iCs/>
          <w:sz w:val="20"/>
          <w:szCs w:val="20"/>
          <w:lang w:val="en-US"/>
        </w:rPr>
        <w:t xml:space="preserve"> (in German) with suggestions for integrating sustainability into your teaching can be found online.</w:t>
      </w:r>
    </w:p>
    <w:p w14:paraId="12584A0A" w14:textId="728D0F72" w:rsidR="00586E9D" w:rsidRPr="00F37CE2" w:rsidRDefault="000B0E07" w:rsidP="00D22CBD">
      <w:pPr>
        <w:rPr>
          <w:sz w:val="20"/>
          <w:szCs w:val="20"/>
          <w:lang w:val="en-US"/>
        </w:rPr>
      </w:pPr>
      <w:r w:rsidRPr="00F37CE2">
        <w:rPr>
          <w:sz w:val="20"/>
          <w:szCs w:val="20"/>
          <w:lang w:val="en-US"/>
        </w:rPr>
        <w:t xml:space="preserve">In line with the goals of our university to promote social, economic, and ecological sustainability, it is my intention to integrate sustainable practices into this course. I encourage all students to actively contribute to reducing waste, conserving resources, and promoting environmentally friendly behavior. You can find suggestions and opportunities for this on the </w:t>
      </w:r>
      <w:hyperlink r:id="rId28" w:history="1">
        <w:r w:rsidRPr="00F37CE2">
          <w:rPr>
            <w:rStyle w:val="Hyperlink"/>
            <w:sz w:val="20"/>
            <w:szCs w:val="20"/>
            <w:lang w:val="en-US"/>
          </w:rPr>
          <w:t>university’s teaching website</w:t>
        </w:r>
      </w:hyperlink>
      <w:r w:rsidRPr="00F37CE2">
        <w:rPr>
          <w:sz w:val="20"/>
          <w:szCs w:val="20"/>
          <w:lang w:val="en-US"/>
        </w:rPr>
        <w:t>.</w:t>
      </w:r>
    </w:p>
    <w:sectPr w:rsidR="00586E9D" w:rsidRPr="00F37CE2">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1134" w:left="1417" w:header="708"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CBC57" w14:textId="77777777" w:rsidR="00196501" w:rsidRDefault="00196501">
      <w:pPr>
        <w:spacing w:after="0" w:line="240" w:lineRule="auto"/>
      </w:pPr>
      <w:r>
        <w:separator/>
      </w:r>
    </w:p>
  </w:endnote>
  <w:endnote w:type="continuationSeparator" w:id="0">
    <w:p w14:paraId="418BB68E" w14:textId="77777777" w:rsidR="00196501" w:rsidRDefault="00196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80000001" w:csb1="00000000"/>
  </w:font>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erif SC">
    <w:panose1 w:val="00000000000000000000"/>
    <w:charset w:val="00"/>
    <w:family w:val="roman"/>
    <w:notTrueType/>
    <w:pitch w:val="default"/>
  </w:font>
  <w:font w:name="Noto Sans Devanagari">
    <w:altName w:val="Mangal"/>
    <w:charset w:val="00"/>
    <w:family w:val="swiss"/>
    <w:pitch w:val="variable"/>
    <w:sig w:usb0="80008023" w:usb1="00002046"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47BD" w14:textId="77777777" w:rsidR="00586E9D" w:rsidRDefault="00586E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135150"/>
      <w:docPartObj>
        <w:docPartGallery w:val="Page Numbers (Bottom of Page)"/>
        <w:docPartUnique/>
      </w:docPartObj>
    </w:sdtPr>
    <w:sdtEndPr/>
    <w:sdtContent>
      <w:p w14:paraId="5E8D176B" w14:textId="77777777" w:rsidR="00586E9D" w:rsidRDefault="00196501">
        <w:pPr>
          <w:pStyle w:val="Fuzeile"/>
          <w:jc w:val="right"/>
          <w:rPr>
            <w:sz w:val="20"/>
            <w:szCs w:val="20"/>
          </w:rPr>
        </w:pPr>
        <w:r>
          <w:fldChar w:fldCharType="begin"/>
        </w:r>
        <w:r>
          <w:instrText xml:space="preserve"> PAGE </w:instrText>
        </w:r>
        <w:r>
          <w:fldChar w:fldCharType="separate"/>
        </w:r>
        <w:r>
          <w:t>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733252"/>
      <w:docPartObj>
        <w:docPartGallery w:val="Page Numbers (Bottom of Page)"/>
        <w:docPartUnique/>
      </w:docPartObj>
    </w:sdtPr>
    <w:sdtEndPr/>
    <w:sdtContent>
      <w:p w14:paraId="6A8EAACA" w14:textId="77777777" w:rsidR="00586E9D" w:rsidRDefault="00196501">
        <w:pPr>
          <w:pStyle w:val="Fuzeile"/>
          <w:jc w:val="right"/>
          <w:rPr>
            <w:sz w:val="20"/>
            <w:szCs w:val="20"/>
          </w:rPr>
        </w:pPr>
        <w:r>
          <w:fldChar w:fldCharType="begin"/>
        </w:r>
        <w:r>
          <w:instrText xml:space="preserve"> PAGE </w:instrText>
        </w:r>
        <w:r>
          <w:fldChar w:fldCharType="separate"/>
        </w:r>
        <w: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D7157" w14:textId="77777777" w:rsidR="00196501" w:rsidRDefault="00196501">
      <w:pPr>
        <w:spacing w:after="0" w:line="240" w:lineRule="auto"/>
      </w:pPr>
      <w:r>
        <w:separator/>
      </w:r>
    </w:p>
  </w:footnote>
  <w:footnote w:type="continuationSeparator" w:id="0">
    <w:p w14:paraId="5E30B09A" w14:textId="77777777" w:rsidR="00196501" w:rsidRDefault="00196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37D9" w14:textId="77777777" w:rsidR="00586E9D" w:rsidRDefault="00586E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BB70" w14:textId="7E8E0D88" w:rsidR="00586E9D" w:rsidRDefault="00B71BC4">
    <w:pPr>
      <w:pStyle w:val="Kopfzeile"/>
    </w:pPr>
    <w:r>
      <w:t xml:space="preserve">Course title and </w:t>
    </w:r>
    <w:proofErr w:type="spellStart"/>
    <w:r>
      <w:t>number</w:t>
    </w:r>
    <w:proofErr w:type="spellEnd"/>
    <w:r>
      <w:tab/>
    </w:r>
    <w:r>
      <w:tab/>
      <w:t>Semester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26FB" w14:textId="77777777" w:rsidR="00586E9D" w:rsidRDefault="00196501">
    <w:pPr>
      <w:pStyle w:val="Kopfzeile"/>
    </w:pPr>
    <w:r>
      <w:t>LV-Titel und -Nr.</w:t>
    </w:r>
    <w:r>
      <w:tab/>
    </w:r>
    <w:r>
      <w:tab/>
      <w:t>Semester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5D6"/>
    <w:multiLevelType w:val="multilevel"/>
    <w:tmpl w:val="258821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3E92DBF"/>
    <w:multiLevelType w:val="multilevel"/>
    <w:tmpl w:val="5054132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8DC0C01"/>
    <w:multiLevelType w:val="hybridMultilevel"/>
    <w:tmpl w:val="84A4FF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8B35C48"/>
    <w:multiLevelType w:val="multilevel"/>
    <w:tmpl w:val="20BC42C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3C4A2BF9"/>
    <w:multiLevelType w:val="multilevel"/>
    <w:tmpl w:val="5CE4265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24F193E"/>
    <w:multiLevelType w:val="hybridMultilevel"/>
    <w:tmpl w:val="4D0AED9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45B864BE"/>
    <w:multiLevelType w:val="hybridMultilevel"/>
    <w:tmpl w:val="4D1208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9473AD7"/>
    <w:multiLevelType w:val="multilevel"/>
    <w:tmpl w:val="37589E5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D9C67CA"/>
    <w:multiLevelType w:val="hybridMultilevel"/>
    <w:tmpl w:val="6B3A2086"/>
    <w:lvl w:ilvl="0" w:tplc="3850BB42">
      <w:numFmt w:val="bullet"/>
      <w:lvlText w:val=""/>
      <w:lvlJc w:val="left"/>
      <w:pPr>
        <w:ind w:left="720" w:hanging="360"/>
      </w:pPr>
      <w:rPr>
        <w:rFonts w:ascii="Avenir Next LT Pro" w:eastAsiaTheme="minorHAnsi" w:hAnsi="Avenir Next LT Pr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1862FC7"/>
    <w:multiLevelType w:val="hybridMultilevel"/>
    <w:tmpl w:val="45C4E59C"/>
    <w:lvl w:ilvl="0" w:tplc="3850BB42">
      <w:numFmt w:val="bullet"/>
      <w:lvlText w:val=""/>
      <w:lvlJc w:val="left"/>
      <w:pPr>
        <w:ind w:left="1080" w:hanging="360"/>
      </w:pPr>
      <w:rPr>
        <w:rFonts w:ascii="Avenir Next LT Pro" w:eastAsiaTheme="minorHAnsi" w:hAnsi="Avenir Next LT Pro"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15:restartNumberingAfterBreak="0">
    <w:nsid w:val="69B52475"/>
    <w:multiLevelType w:val="hybridMultilevel"/>
    <w:tmpl w:val="9F667E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8B34848"/>
    <w:multiLevelType w:val="multilevel"/>
    <w:tmpl w:val="896A09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7FB752DA"/>
    <w:multiLevelType w:val="hybridMultilevel"/>
    <w:tmpl w:val="9084C0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4"/>
  </w:num>
  <w:num w:numId="4">
    <w:abstractNumId w:val="0"/>
  </w:num>
  <w:num w:numId="5">
    <w:abstractNumId w:val="1"/>
  </w:num>
  <w:num w:numId="6">
    <w:abstractNumId w:val="7"/>
  </w:num>
  <w:num w:numId="7">
    <w:abstractNumId w:val="6"/>
  </w:num>
  <w:num w:numId="8">
    <w:abstractNumId w:val="8"/>
  </w:num>
  <w:num w:numId="9">
    <w:abstractNumId w:val="9"/>
  </w:num>
  <w:num w:numId="10">
    <w:abstractNumId w:val="5"/>
  </w:num>
  <w:num w:numId="11">
    <w:abstractNumId w:val="12"/>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E9D"/>
    <w:rsid w:val="00020E8B"/>
    <w:rsid w:val="000B0082"/>
    <w:rsid w:val="000B0E07"/>
    <w:rsid w:val="000E78B6"/>
    <w:rsid w:val="00124A72"/>
    <w:rsid w:val="0014200F"/>
    <w:rsid w:val="00196501"/>
    <w:rsid w:val="001C465F"/>
    <w:rsid w:val="001C6C2C"/>
    <w:rsid w:val="001D0B79"/>
    <w:rsid w:val="001D40D7"/>
    <w:rsid w:val="0020126A"/>
    <w:rsid w:val="00213769"/>
    <w:rsid w:val="00216A80"/>
    <w:rsid w:val="002425B9"/>
    <w:rsid w:val="002551F9"/>
    <w:rsid w:val="002E7CA6"/>
    <w:rsid w:val="00374CA7"/>
    <w:rsid w:val="003A1AD9"/>
    <w:rsid w:val="003A6065"/>
    <w:rsid w:val="00476119"/>
    <w:rsid w:val="0049301D"/>
    <w:rsid w:val="004E3808"/>
    <w:rsid w:val="00550D4D"/>
    <w:rsid w:val="00586E9D"/>
    <w:rsid w:val="005A4570"/>
    <w:rsid w:val="005E00C1"/>
    <w:rsid w:val="005F0B2F"/>
    <w:rsid w:val="00667844"/>
    <w:rsid w:val="006D4C17"/>
    <w:rsid w:val="006E4466"/>
    <w:rsid w:val="00795A4A"/>
    <w:rsid w:val="00877FF9"/>
    <w:rsid w:val="008B22A8"/>
    <w:rsid w:val="008C7CA6"/>
    <w:rsid w:val="00965F8A"/>
    <w:rsid w:val="009A2854"/>
    <w:rsid w:val="009E4601"/>
    <w:rsid w:val="00A923E0"/>
    <w:rsid w:val="00AA5747"/>
    <w:rsid w:val="00AC50F4"/>
    <w:rsid w:val="00B21C34"/>
    <w:rsid w:val="00B3647C"/>
    <w:rsid w:val="00B71BC4"/>
    <w:rsid w:val="00B97358"/>
    <w:rsid w:val="00BD065C"/>
    <w:rsid w:val="00C21370"/>
    <w:rsid w:val="00C42EF8"/>
    <w:rsid w:val="00C61B41"/>
    <w:rsid w:val="00CA116C"/>
    <w:rsid w:val="00CA4853"/>
    <w:rsid w:val="00CB190C"/>
    <w:rsid w:val="00D22CBD"/>
    <w:rsid w:val="00D71E25"/>
    <w:rsid w:val="00DA14C5"/>
    <w:rsid w:val="00E6764D"/>
    <w:rsid w:val="00E960C1"/>
    <w:rsid w:val="00F37CE2"/>
    <w:rsid w:val="00FC28E9"/>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CD67"/>
  <w15:docId w15:val="{66DDCC3C-AD8E-44E9-BD87-9CA0598D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Next LT Pro" w:eastAsiaTheme="minorHAnsi" w:hAnsi="Avenir Next LT Pro" w:cstheme="minorBidi"/>
        <w:sz w:val="22"/>
        <w:szCs w:val="22"/>
        <w:lang w:val="de-A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56E3"/>
    <w:pPr>
      <w:suppressAutoHyphens w:val="0"/>
      <w:spacing w:after="160" w:line="259" w:lineRule="auto"/>
    </w:pPr>
  </w:style>
  <w:style w:type="paragraph" w:styleId="berschrift1">
    <w:name w:val="heading 1"/>
    <w:basedOn w:val="Standard"/>
    <w:next w:val="Standard"/>
    <w:link w:val="berschrift1Zchn"/>
    <w:uiPriority w:val="9"/>
    <w:qFormat/>
    <w:rsid w:val="002E0C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2E0C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D438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767BC4"/>
  </w:style>
  <w:style w:type="character" w:customStyle="1" w:styleId="FuzeileZchn">
    <w:name w:val="Fußzeile Zchn"/>
    <w:basedOn w:val="Absatz-Standardschriftart"/>
    <w:link w:val="Fuzeile"/>
    <w:uiPriority w:val="99"/>
    <w:qFormat/>
    <w:rsid w:val="00767BC4"/>
  </w:style>
  <w:style w:type="character" w:customStyle="1" w:styleId="TitelZchn">
    <w:name w:val="Titel Zchn"/>
    <w:basedOn w:val="Absatz-Standardschriftart"/>
    <w:link w:val="Titel"/>
    <w:uiPriority w:val="10"/>
    <w:qFormat/>
    <w:rsid w:val="00767BC4"/>
    <w:rPr>
      <w:rFonts w:asciiTheme="majorHAnsi" w:eastAsiaTheme="majorEastAsia" w:hAnsiTheme="majorHAnsi" w:cstheme="majorBidi"/>
      <w:spacing w:val="-10"/>
      <w:kern w:val="2"/>
      <w:sz w:val="56"/>
      <w:szCs w:val="56"/>
    </w:rPr>
  </w:style>
  <w:style w:type="character" w:customStyle="1" w:styleId="berschrift1Zchn">
    <w:name w:val="Überschrift 1 Zchn"/>
    <w:basedOn w:val="Absatz-Standardschriftart"/>
    <w:link w:val="berschrift1"/>
    <w:uiPriority w:val="9"/>
    <w:qFormat/>
    <w:rsid w:val="002E0CC5"/>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qFormat/>
    <w:rsid w:val="002E0CC5"/>
    <w:rPr>
      <w:rFonts w:asciiTheme="majorHAnsi" w:eastAsiaTheme="majorEastAsia" w:hAnsiTheme="majorHAnsi" w:cstheme="majorBidi"/>
      <w:color w:val="2F5496" w:themeColor="accent1" w:themeShade="BF"/>
      <w:sz w:val="26"/>
      <w:szCs w:val="26"/>
    </w:rPr>
  </w:style>
  <w:style w:type="character" w:customStyle="1" w:styleId="Starkbetont">
    <w:name w:val="Stark betont"/>
    <w:qFormat/>
    <w:rsid w:val="00A07D75"/>
    <w:rPr>
      <w:b/>
      <w:bCs/>
    </w:rPr>
  </w:style>
  <w:style w:type="character" w:customStyle="1" w:styleId="TextkrperZchn">
    <w:name w:val="Textkörper Zchn"/>
    <w:basedOn w:val="Absatz-Standardschriftart"/>
    <w:link w:val="Textkrper"/>
    <w:qFormat/>
    <w:rsid w:val="00A07D75"/>
    <w:rPr>
      <w:rFonts w:ascii="Calibri" w:eastAsia="Noto Serif SC" w:hAnsi="Calibri" w:cs="Noto Sans Devanagari"/>
      <w:kern w:val="2"/>
      <w:szCs w:val="24"/>
      <w:lang w:val="de-DE" w:eastAsia="zh-CN" w:bidi="hi-IN"/>
    </w:rPr>
  </w:style>
  <w:style w:type="character" w:customStyle="1" w:styleId="Internetverknpfung">
    <w:name w:val="Internetverknüpfung"/>
    <w:basedOn w:val="Absatz-Standardschriftart"/>
    <w:uiPriority w:val="99"/>
    <w:unhideWhenUsed/>
    <w:rsid w:val="00D67E04"/>
    <w:rPr>
      <w:color w:val="0563C1" w:themeColor="hyperlink"/>
      <w:u w:val="single"/>
    </w:rPr>
  </w:style>
  <w:style w:type="character" w:customStyle="1" w:styleId="berschrift3Zchn">
    <w:name w:val="Überschrift 3 Zchn"/>
    <w:basedOn w:val="Absatz-Standardschriftart"/>
    <w:link w:val="berschrift3"/>
    <w:uiPriority w:val="9"/>
    <w:qFormat/>
    <w:rsid w:val="00D438F5"/>
    <w:rPr>
      <w:rFonts w:asciiTheme="majorHAnsi" w:eastAsiaTheme="majorEastAsia" w:hAnsiTheme="majorHAnsi" w:cstheme="majorBidi"/>
      <w:color w:val="1F3763" w:themeColor="accent1" w:themeShade="7F"/>
      <w:sz w:val="24"/>
      <w:szCs w:val="24"/>
    </w:rPr>
  </w:style>
  <w:style w:type="character" w:styleId="NichtaufgelsteErwhnung">
    <w:name w:val="Unresolved Mention"/>
    <w:basedOn w:val="Absatz-Standardschriftart"/>
    <w:uiPriority w:val="99"/>
    <w:semiHidden/>
    <w:unhideWhenUsed/>
    <w:qFormat/>
    <w:rsid w:val="00AD4A65"/>
    <w:rPr>
      <w:color w:val="605E5C"/>
      <w:shd w:val="clear" w:color="auto" w:fill="E1DFDD"/>
    </w:rPr>
  </w:style>
  <w:style w:type="character" w:styleId="Kommentarzeichen">
    <w:name w:val="annotation reference"/>
    <w:basedOn w:val="Absatz-Standardschriftart"/>
    <w:uiPriority w:val="99"/>
    <w:semiHidden/>
    <w:unhideWhenUsed/>
    <w:qFormat/>
    <w:rsid w:val="00541FEC"/>
    <w:rPr>
      <w:sz w:val="16"/>
      <w:szCs w:val="16"/>
    </w:rPr>
  </w:style>
  <w:style w:type="character" w:customStyle="1" w:styleId="KommentartextZchn">
    <w:name w:val="Kommentartext Zchn"/>
    <w:basedOn w:val="Absatz-Standardschriftart"/>
    <w:link w:val="Kommentartext"/>
    <w:uiPriority w:val="99"/>
    <w:semiHidden/>
    <w:qFormat/>
    <w:rsid w:val="00541FEC"/>
    <w:rPr>
      <w:sz w:val="20"/>
      <w:szCs w:val="20"/>
    </w:rPr>
  </w:style>
  <w:style w:type="character" w:customStyle="1" w:styleId="KommentarthemaZchn">
    <w:name w:val="Kommentarthema Zchn"/>
    <w:basedOn w:val="KommentartextZchn"/>
    <w:link w:val="Kommentarthema"/>
    <w:uiPriority w:val="99"/>
    <w:semiHidden/>
    <w:qFormat/>
    <w:rsid w:val="00541FEC"/>
    <w:rPr>
      <w:b/>
      <w:bCs/>
      <w:sz w:val="20"/>
      <w:szCs w:val="20"/>
    </w:rPr>
  </w:style>
  <w:style w:type="character" w:customStyle="1" w:styleId="Verzeichnissprung">
    <w:name w:val="Verzeichnissprung"/>
    <w:qFormat/>
  </w:style>
  <w:style w:type="character" w:customStyle="1" w:styleId="Zeilennummerierung">
    <w:name w:val="Zeilennummerierung"/>
  </w:style>
  <w:style w:type="character" w:customStyle="1" w:styleId="Aufzhlungszeichen1">
    <w:name w:val="Aufzählungszeichen1"/>
    <w:qFormat/>
    <w:rPr>
      <w:rFonts w:ascii="OpenSymbol" w:eastAsia="OpenSymbol" w:hAnsi="OpenSymbol" w:cs="OpenSymbol"/>
    </w:rPr>
  </w:style>
  <w:style w:type="character" w:customStyle="1" w:styleId="Nummerierungszeichen">
    <w:name w:val="Nummerierungszeichen"/>
    <w:qFormat/>
  </w:style>
  <w:style w:type="paragraph" w:customStyle="1" w:styleId="berschrift">
    <w:name w:val="Überschrift"/>
    <w:basedOn w:val="Standard"/>
    <w:next w:val="Textkrper"/>
    <w:qFormat/>
    <w:pPr>
      <w:keepNext/>
      <w:spacing w:before="240" w:after="120"/>
    </w:pPr>
    <w:rPr>
      <w:rFonts w:ascii="Calibri" w:eastAsia="Tahoma" w:hAnsi="Calibri" w:cs="Noto Sans Devanagari"/>
      <w:sz w:val="28"/>
      <w:szCs w:val="28"/>
    </w:rPr>
  </w:style>
  <w:style w:type="paragraph" w:styleId="Textkrper">
    <w:name w:val="Body Text"/>
    <w:basedOn w:val="Standard"/>
    <w:link w:val="TextkrperZchn"/>
    <w:rsid w:val="00A07D75"/>
    <w:pPr>
      <w:widowControl w:val="0"/>
      <w:suppressAutoHyphens/>
      <w:spacing w:after="140" w:line="276" w:lineRule="auto"/>
    </w:pPr>
    <w:rPr>
      <w:rFonts w:ascii="Calibri" w:eastAsia="Noto Serif SC" w:hAnsi="Calibri" w:cs="Noto Sans Devanagari"/>
      <w:kern w:val="2"/>
      <w:szCs w:val="24"/>
      <w:lang w:val="de-DE" w:eastAsia="zh-CN" w:bidi="hi-IN"/>
    </w:rPr>
  </w:style>
  <w:style w:type="paragraph" w:styleId="Liste">
    <w:name w:val="List"/>
    <w:basedOn w:val="Textkrpe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Verzeichnis">
    <w:name w:val="Verzeichnis"/>
    <w:basedOn w:val="Standard"/>
    <w:qFormat/>
    <w:pPr>
      <w:suppressLineNumbers/>
    </w:pPr>
    <w:rPr>
      <w:rFonts w:cs="Noto Sans Devanagari"/>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767BC4"/>
    <w:pPr>
      <w:tabs>
        <w:tab w:val="center" w:pos="4536"/>
        <w:tab w:val="right" w:pos="9072"/>
      </w:tabs>
      <w:spacing w:after="0" w:line="240" w:lineRule="auto"/>
    </w:pPr>
  </w:style>
  <w:style w:type="paragraph" w:styleId="Fuzeile">
    <w:name w:val="footer"/>
    <w:basedOn w:val="Standard"/>
    <w:link w:val="FuzeileZchn"/>
    <w:uiPriority w:val="99"/>
    <w:unhideWhenUsed/>
    <w:rsid w:val="00767BC4"/>
    <w:pPr>
      <w:tabs>
        <w:tab w:val="center" w:pos="4536"/>
        <w:tab w:val="right" w:pos="9072"/>
      </w:tabs>
      <w:spacing w:after="0" w:line="240" w:lineRule="auto"/>
    </w:pPr>
  </w:style>
  <w:style w:type="paragraph" w:styleId="Titel">
    <w:name w:val="Title"/>
    <w:basedOn w:val="Standard"/>
    <w:next w:val="Standard"/>
    <w:link w:val="TitelZchn"/>
    <w:uiPriority w:val="10"/>
    <w:qFormat/>
    <w:rsid w:val="00767BC4"/>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07D75"/>
    <w:rPr>
      <w:rFonts w:ascii="Calibri" w:eastAsia="Calibri" w:hAnsi="Calibri" w:cs="Calibri"/>
      <w:color w:val="000000"/>
      <w:kern w:val="2"/>
      <w:sz w:val="24"/>
      <w:szCs w:val="24"/>
    </w:rPr>
  </w:style>
  <w:style w:type="paragraph" w:customStyle="1" w:styleId="Tabelleninhalt">
    <w:name w:val="Tabelleninhalt"/>
    <w:basedOn w:val="Standard"/>
    <w:qFormat/>
    <w:rsid w:val="00113E42"/>
    <w:pPr>
      <w:widowControl w:val="0"/>
      <w:suppressLineNumbers/>
      <w:suppressAutoHyphens/>
      <w:spacing w:after="0" w:line="240" w:lineRule="auto"/>
    </w:pPr>
    <w:rPr>
      <w:rFonts w:ascii="Calibri" w:eastAsia="Noto Serif SC" w:hAnsi="Calibri" w:cs="Noto Sans Devanagari"/>
      <w:kern w:val="2"/>
      <w:szCs w:val="24"/>
      <w:lang w:val="de-DE" w:eastAsia="zh-CN" w:bidi="hi-IN"/>
    </w:rPr>
  </w:style>
  <w:style w:type="paragraph" w:styleId="Listenabsatz">
    <w:name w:val="List Paragraph"/>
    <w:basedOn w:val="Standard"/>
    <w:qFormat/>
    <w:rsid w:val="00113E42"/>
    <w:pPr>
      <w:widowControl w:val="0"/>
      <w:suppressAutoHyphens/>
      <w:spacing w:after="0" w:line="240" w:lineRule="auto"/>
      <w:ind w:left="720"/>
      <w:contextualSpacing/>
    </w:pPr>
    <w:rPr>
      <w:rFonts w:ascii="Calibri" w:eastAsia="Noto Serif SC" w:hAnsi="Calibri" w:cs="Noto Sans Devanagari"/>
      <w:kern w:val="2"/>
      <w:szCs w:val="24"/>
      <w:lang w:val="de-DE" w:eastAsia="zh-CN" w:bidi="hi-IN"/>
    </w:rPr>
  </w:style>
  <w:style w:type="paragraph" w:styleId="Indexberschrift">
    <w:name w:val="index heading"/>
    <w:basedOn w:val="berschrift"/>
  </w:style>
  <w:style w:type="paragraph" w:styleId="Inhaltsverzeichnisberschrift">
    <w:name w:val="TOC Heading"/>
    <w:basedOn w:val="berschrift1"/>
    <w:next w:val="Standard"/>
    <w:uiPriority w:val="39"/>
    <w:unhideWhenUsed/>
    <w:qFormat/>
    <w:rsid w:val="00D438F5"/>
    <w:pPr>
      <w:outlineLvl w:val="9"/>
    </w:pPr>
    <w:rPr>
      <w:lang w:eastAsia="de-AT"/>
    </w:rPr>
  </w:style>
  <w:style w:type="paragraph" w:styleId="Verzeichnis2">
    <w:name w:val="toc 2"/>
    <w:basedOn w:val="Standard"/>
    <w:next w:val="Standard"/>
    <w:autoRedefine/>
    <w:uiPriority w:val="39"/>
    <w:unhideWhenUsed/>
    <w:rsid w:val="00D438F5"/>
    <w:pPr>
      <w:spacing w:after="100"/>
      <w:ind w:left="220"/>
    </w:pPr>
  </w:style>
  <w:style w:type="paragraph" w:styleId="Verzeichnis1">
    <w:name w:val="toc 1"/>
    <w:basedOn w:val="Standard"/>
    <w:next w:val="Standard"/>
    <w:autoRedefine/>
    <w:uiPriority w:val="39"/>
    <w:unhideWhenUsed/>
    <w:rsid w:val="00D438F5"/>
    <w:pPr>
      <w:tabs>
        <w:tab w:val="right" w:leader="dot" w:pos="9062"/>
      </w:tabs>
      <w:spacing w:after="100"/>
    </w:pPr>
  </w:style>
  <w:style w:type="paragraph" w:styleId="Verzeichnis3">
    <w:name w:val="toc 3"/>
    <w:basedOn w:val="Standard"/>
    <w:next w:val="Standard"/>
    <w:autoRedefine/>
    <w:uiPriority w:val="39"/>
    <w:unhideWhenUsed/>
    <w:rsid w:val="00D438F5"/>
    <w:pPr>
      <w:spacing w:after="100"/>
      <w:ind w:left="440"/>
    </w:pPr>
  </w:style>
  <w:style w:type="paragraph" w:styleId="KeinLeerraum">
    <w:name w:val="No Spacing"/>
    <w:uiPriority w:val="1"/>
    <w:qFormat/>
    <w:rsid w:val="00CB7CFA"/>
  </w:style>
  <w:style w:type="paragraph" w:styleId="Kommentartext">
    <w:name w:val="annotation text"/>
    <w:basedOn w:val="Standard"/>
    <w:link w:val="KommentartextZchn"/>
    <w:uiPriority w:val="99"/>
    <w:semiHidden/>
    <w:unhideWhenUsed/>
    <w:qFormat/>
    <w:rsid w:val="00541FEC"/>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541FEC"/>
    <w:rPr>
      <w:b/>
      <w:bCs/>
    </w:rPr>
  </w:style>
  <w:style w:type="paragraph" w:customStyle="1" w:styleId="Rahmeninhalt">
    <w:name w:val="Rahmeninhalt"/>
    <w:basedOn w:val="Standard"/>
    <w:qFormat/>
  </w:style>
  <w:style w:type="table" w:styleId="Tabellenraster">
    <w:name w:val="Table Grid"/>
    <w:basedOn w:val="NormaleTabelle"/>
    <w:uiPriority w:val="39"/>
    <w:rsid w:val="00AE4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96501"/>
    <w:pPr>
      <w:suppressAutoHyphens w:val="0"/>
    </w:pPr>
  </w:style>
  <w:style w:type="character" w:styleId="Hyperlink">
    <w:name w:val="Hyperlink"/>
    <w:basedOn w:val="Absatz-Standardschriftart"/>
    <w:uiPriority w:val="99"/>
    <w:unhideWhenUsed/>
    <w:rsid w:val="002551F9"/>
    <w:rPr>
      <w:color w:val="0563C1" w:themeColor="hyperlink"/>
      <w:u w:val="single"/>
    </w:rPr>
  </w:style>
  <w:style w:type="character" w:styleId="BesuchterLink">
    <w:name w:val="FollowedHyperlink"/>
    <w:basedOn w:val="Absatz-Standardschriftart"/>
    <w:uiPriority w:val="99"/>
    <w:semiHidden/>
    <w:unhideWhenUsed/>
    <w:rsid w:val="00CB19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12804">
      <w:bodyDiv w:val="1"/>
      <w:marLeft w:val="0"/>
      <w:marRight w:val="0"/>
      <w:marTop w:val="0"/>
      <w:marBottom w:val="0"/>
      <w:divBdr>
        <w:top w:val="none" w:sz="0" w:space="0" w:color="auto"/>
        <w:left w:val="none" w:sz="0" w:space="0" w:color="auto"/>
        <w:bottom w:val="none" w:sz="0" w:space="0" w:color="auto"/>
        <w:right w:val="none" w:sz="0" w:space="0" w:color="auto"/>
      </w:divBdr>
    </w:div>
    <w:div w:id="1756629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view.officeapps.live.com/op/view.aspx?src=https%3A%2F%2Fstatic.uni-graz.at%2Ffileadmin%2F_files%2F_project_sites%2F_lehren-und-lernen-mit-ki%2FTextbausteine_01.docx&amp;wdOrigin=BROWSELINK" TargetMode="External"/><Relationship Id="rId18" Type="http://schemas.openxmlformats.org/officeDocument/2006/relationships/hyperlink" Target="https://lehre.uni-graz.at/en/teaching-and-learning-topics/diversity-orientated-and-inclusive-teaching/" TargetMode="External"/><Relationship Id="rId26" Type="http://schemas.openxmlformats.org/officeDocument/2006/relationships/hyperlink" Target="https://www.oeh.ac.at/en/helpline/" TargetMode="External"/><Relationship Id="rId3" Type="http://schemas.openxmlformats.org/officeDocument/2006/relationships/styles" Target="styles.xml"/><Relationship Id="rId21" Type="http://schemas.openxmlformats.org/officeDocument/2006/relationships/hyperlink" Target="https://familienservice.uni-graz.at/en/"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lehrkompetenz.uni-graz.at/de/termine-anmeldung/" TargetMode="External"/><Relationship Id="rId17" Type="http://schemas.openxmlformats.org/officeDocument/2006/relationships/hyperlink" Target="https://lehre.uni-graz.at/en/teaching-and-learning-topics/obtaining-feedback-on-teaching/" TargetMode="External"/><Relationship Id="rId25" Type="http://schemas.openxmlformats.org/officeDocument/2006/relationships/hyperlink" Target="https://oehunigraz.at/"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ehren-und-lernen-mit-ki.uni-graz.at/en/for-students/" TargetMode="External"/><Relationship Id="rId20" Type="http://schemas.openxmlformats.org/officeDocument/2006/relationships/hyperlink" Target="https://integriert-studieren.uni-graz.at/d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hreladen.rub.de/planung-durchfuehrung-kompetenzorientierter-lehre/leistungsbeurteilung/kriterienraster-erstellen/" TargetMode="External"/><Relationship Id="rId24" Type="http://schemas.openxmlformats.org/officeDocument/2006/relationships/hyperlink" Target="https://akgl.uni-graz.at/e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tatic.uni-graz.at/fileadmin/_files/_project_sites/_lehren-und-lernen-mit-ki/AI_Orientation_Guidelines_230901.pdf" TargetMode="External"/><Relationship Id="rId23" Type="http://schemas.openxmlformats.org/officeDocument/2006/relationships/hyperlink" Target="https://www.studierendenberatung.at/en/" TargetMode="External"/><Relationship Id="rId28" Type="http://schemas.openxmlformats.org/officeDocument/2006/relationships/hyperlink" Target="https://lehre.uni-graz.at/en/resources/handouts-and-checklists/" TargetMode="External"/><Relationship Id="rId36" Type="http://schemas.openxmlformats.org/officeDocument/2006/relationships/theme" Target="theme/theme1.xml"/><Relationship Id="rId10" Type="http://schemas.openxmlformats.org/officeDocument/2006/relationships/hyperlink" Target="https://lehrkompetenz.uni-graz.at/de/termine-anmeldung/" TargetMode="External"/><Relationship Id="rId19" Type="http://schemas.openxmlformats.org/officeDocument/2006/relationships/hyperlink" Target="https://moodle.uni-graz.at/course/view.php?id=66138"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hreladen.rub.de/planung-durchfuehrung-kompetenzorientierter-lehre/leistungsbeurteilung/kriterienraster-erstellen/" TargetMode="External"/><Relationship Id="rId14" Type="http://schemas.openxmlformats.org/officeDocument/2006/relationships/hyperlink" Target="https://lehren-und-lernen-mit-ki.uni-graz.at/en/" TargetMode="External"/><Relationship Id="rId22" Type="http://schemas.openxmlformats.org/officeDocument/2006/relationships/hyperlink" Target="https://lehr-studienservices.uni-graz.at/en/services-for-students/" TargetMode="External"/><Relationship Id="rId27" Type="http://schemas.openxmlformats.org/officeDocument/2006/relationships/hyperlink" Target="https://fnma.at/medien/fnma-talks/green-education-ein-7-stufen-programm-zur-integration-von-nachhaltigkeit-in-die-lehre"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lehre.uni-graz.at/en/teaching-and-learning-topics/planning-university-teaching/pedagogical-decision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26B6F-0509-4ACA-8BB4-9B5783B73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2817</Words>
  <Characters>17753</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Syllabus-Baukasten</vt:lpstr>
    </vt:vector>
  </TitlesOfParts>
  <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
  <dc:creator>Scheer, Lisa (lisa.scheer@uni-graz.at)</dc:creator>
  <dc:description/>
  <cp:lastModifiedBy>Kogler, Beatrice (beatrice.kogler@uni-graz.at)</cp:lastModifiedBy>
  <cp:revision>2</cp:revision>
  <cp:lastPrinted>2025-08-27T08:26:00Z</cp:lastPrinted>
  <dcterms:created xsi:type="dcterms:W3CDTF">2025-08-27T08:43:00Z</dcterms:created>
  <dcterms:modified xsi:type="dcterms:W3CDTF">2025-08-27T08:43:00Z</dcterms:modified>
  <dc:language>de-DE</dc:language>
</cp:coreProperties>
</file>