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9"/>
        <w:gridCol w:w="101"/>
      </w:tblGrid>
      <w:tr w:rsidR="00317F77" w:rsidRPr="00317F77" w14:paraId="6EDCF2DF" w14:textId="77777777" w:rsidTr="00317F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9D9AD5F" w14:textId="77777777" w:rsidR="00317F77" w:rsidRPr="00317F77" w:rsidRDefault="00317F77" w:rsidP="00317F77">
            <w:pPr>
              <w:spacing w:before="100" w:beforeAutospacing="1" w:after="100" w:afterAutospacing="1" w:line="240" w:lineRule="auto"/>
              <w:ind w:firstLine="0"/>
              <w:jc w:val="left"/>
              <w:outlineLvl w:val="0"/>
              <w:rPr>
                <w:b/>
                <w:bCs/>
                <w:kern w:val="36"/>
                <w:sz w:val="48"/>
                <w:szCs w:val="48"/>
                <w:lang w:val="de-AT" w:eastAsia="de-AT"/>
              </w:rPr>
            </w:pPr>
            <w:r w:rsidRPr="00317F77">
              <w:rPr>
                <w:b/>
                <w:bCs/>
                <w:kern w:val="36"/>
                <w:sz w:val="48"/>
                <w:szCs w:val="48"/>
                <w:lang w:val="de-AT" w:eastAsia="de-AT"/>
              </w:rPr>
              <w:t>„Sammeln, Ordnen und Vermitteln. Wissenskulturen im 18. Jahrhundert“</w:t>
            </w:r>
          </w:p>
        </w:tc>
      </w:tr>
      <w:tr w:rsidR="00317F77" w:rsidRPr="00317F77" w14:paraId="4AAE21D6" w14:textId="77777777" w:rsidTr="00317F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D5E3B4A" w14:textId="77777777" w:rsidR="00317F77" w:rsidRDefault="00317F77" w:rsidP="00317F77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val="de-AT" w:eastAsia="de-AT"/>
              </w:rPr>
            </w:pPr>
          </w:p>
          <w:p w14:paraId="13155D7A" w14:textId="77777777" w:rsidR="00317F77" w:rsidRDefault="00317F77" w:rsidP="00317F77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val="de-AT" w:eastAsia="de-AT"/>
              </w:rPr>
            </w:pPr>
            <w:r w:rsidRPr="00317F77">
              <w:rPr>
                <w:sz w:val="24"/>
                <w:szCs w:val="24"/>
                <w:lang w:val="de-AT" w:eastAsia="de-AT"/>
              </w:rPr>
              <w:t xml:space="preserve">Das lange 18. Jahrhundert als die Zeit großer Umwälzungen und Neuerungen in der Wissenschaft: </w:t>
            </w:r>
            <w:r w:rsidRPr="00317F77">
              <w:rPr>
                <w:i/>
                <w:iCs/>
                <w:sz w:val="24"/>
                <w:szCs w:val="24"/>
                <w:lang w:val="de-AT" w:eastAsia="de-AT"/>
              </w:rPr>
              <w:t>„Aufklärung ist der Ausgang des Menschen aus seiner selbstverschuldeten Unmündigkeit.“</w:t>
            </w:r>
            <w:r w:rsidRPr="00317F77">
              <w:rPr>
                <w:sz w:val="24"/>
                <w:szCs w:val="24"/>
                <w:lang w:val="de-AT" w:eastAsia="de-AT"/>
              </w:rPr>
              <w:t xml:space="preserve"> (Immanuel Kant)</w:t>
            </w:r>
          </w:p>
          <w:p w14:paraId="35AFD1C2" w14:textId="77777777" w:rsidR="00317F77" w:rsidRPr="00317F77" w:rsidRDefault="00317F77" w:rsidP="00317F77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val="de-AT" w:eastAsia="de-AT"/>
              </w:rPr>
            </w:pPr>
            <w:r w:rsidRPr="00317F77">
              <w:rPr>
                <w:sz w:val="24"/>
                <w:szCs w:val="24"/>
                <w:lang w:val="de-AT" w:eastAsia="de-AT"/>
              </w:rPr>
              <w:t>Im 18. Jahrhundert erfährt der Prozess der kulturellen Wissensgewinnung und Traditionsbildung einen fundamentalen Wandel: Das sachgerichtete Wissen erweitert sich in einem bis dato unbekannten Ausmaß. Die Grenzen des Wissens werden neu gezogen. Die Vermittlung des Wissens wird neu organisiert.</w:t>
            </w:r>
          </w:p>
          <w:p w14:paraId="350EE169" w14:textId="77777777" w:rsidR="00317F77" w:rsidRPr="00317F77" w:rsidRDefault="00317F77" w:rsidP="00317F77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val="de-AT" w:eastAsia="de-AT"/>
              </w:rPr>
            </w:pPr>
            <w:r w:rsidRPr="00317F77">
              <w:rPr>
                <w:sz w:val="24"/>
                <w:szCs w:val="24"/>
                <w:lang w:val="de-AT" w:eastAsia="de-AT"/>
              </w:rPr>
              <w:t xml:space="preserve">Das im Jahr 2009 initiierte </w:t>
            </w:r>
            <w:proofErr w:type="spellStart"/>
            <w:r w:rsidRPr="00317F77">
              <w:rPr>
                <w:sz w:val="24"/>
                <w:szCs w:val="24"/>
                <w:lang w:val="de-AT" w:eastAsia="de-AT"/>
              </w:rPr>
              <w:t>Doktoratsprogramm</w:t>
            </w:r>
            <w:proofErr w:type="spellEnd"/>
            <w:r w:rsidRPr="00317F77">
              <w:rPr>
                <w:sz w:val="24"/>
                <w:szCs w:val="24"/>
                <w:lang w:val="de-AT" w:eastAsia="de-AT"/>
              </w:rPr>
              <w:t xml:space="preserve"> thematisiert diesen Prozess, den die Zeitgenossen auf den Namen „Aufklärung“ getauft haben, unter folgenden Perspektiven und thematischen Schwerpunkten: </w:t>
            </w:r>
          </w:p>
          <w:p w14:paraId="16EA3C22" w14:textId="77777777" w:rsidR="00317F77" w:rsidRPr="00317F77" w:rsidRDefault="00317F77" w:rsidP="00317F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  <w:lang w:val="de-AT" w:eastAsia="de-AT"/>
              </w:rPr>
            </w:pPr>
            <w:r w:rsidRPr="00317F77">
              <w:rPr>
                <w:b/>
                <w:bCs/>
                <w:sz w:val="24"/>
                <w:szCs w:val="24"/>
                <w:lang w:val="de-AT" w:eastAsia="de-AT"/>
              </w:rPr>
              <w:t>Entgrenzung des Wissens:</w:t>
            </w:r>
            <w:r w:rsidRPr="00317F77">
              <w:rPr>
                <w:sz w:val="24"/>
                <w:szCs w:val="24"/>
                <w:lang w:val="de-AT" w:eastAsia="de-AT"/>
              </w:rPr>
              <w:br/>
              <w:t>Vermessung der Welt und globaler Blick</w:t>
            </w:r>
          </w:p>
          <w:p w14:paraId="3311A6AA" w14:textId="77777777" w:rsidR="00317F77" w:rsidRPr="00317F77" w:rsidRDefault="00317F77" w:rsidP="00317F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  <w:lang w:val="de-AT" w:eastAsia="de-AT"/>
              </w:rPr>
            </w:pPr>
            <w:r w:rsidRPr="00317F77">
              <w:rPr>
                <w:b/>
                <w:bCs/>
                <w:sz w:val="24"/>
                <w:szCs w:val="24"/>
                <w:lang w:val="de-AT" w:eastAsia="de-AT"/>
              </w:rPr>
              <w:t>Ordnungen des Wissens:</w:t>
            </w:r>
            <w:r w:rsidRPr="00317F77">
              <w:rPr>
                <w:sz w:val="24"/>
                <w:szCs w:val="24"/>
                <w:lang w:val="de-AT" w:eastAsia="de-AT"/>
              </w:rPr>
              <w:br/>
              <w:t>Enzyklopädie und Museum</w:t>
            </w:r>
          </w:p>
          <w:p w14:paraId="47339815" w14:textId="77777777" w:rsidR="00317F77" w:rsidRPr="00317F77" w:rsidRDefault="00317F77" w:rsidP="00317F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  <w:lang w:val="de-AT" w:eastAsia="de-AT"/>
              </w:rPr>
            </w:pPr>
            <w:r w:rsidRPr="00317F77">
              <w:rPr>
                <w:b/>
                <w:bCs/>
                <w:sz w:val="24"/>
                <w:szCs w:val="24"/>
                <w:lang w:val="de-AT" w:eastAsia="de-AT"/>
              </w:rPr>
              <w:t>Rechtswissen und Moralbewusstsein:</w:t>
            </w:r>
            <w:r w:rsidRPr="00317F77">
              <w:rPr>
                <w:sz w:val="24"/>
                <w:szCs w:val="24"/>
                <w:lang w:val="de-AT" w:eastAsia="de-AT"/>
              </w:rPr>
              <w:br/>
              <w:t>Juristische Reglementierung, philosophische und literarische Reflexionen</w:t>
            </w:r>
          </w:p>
          <w:p w14:paraId="215E2CAE" w14:textId="77777777" w:rsidR="00317F77" w:rsidRPr="00317F77" w:rsidRDefault="00317F77" w:rsidP="00317F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  <w:lang w:val="de-AT" w:eastAsia="de-AT"/>
              </w:rPr>
            </w:pPr>
            <w:r w:rsidRPr="00317F77">
              <w:rPr>
                <w:b/>
                <w:bCs/>
                <w:sz w:val="24"/>
                <w:szCs w:val="24"/>
                <w:lang w:val="de-AT" w:eastAsia="de-AT"/>
              </w:rPr>
              <w:t>Wissensrepräsentation und Bühne:</w:t>
            </w:r>
            <w:r w:rsidRPr="00317F77">
              <w:rPr>
                <w:sz w:val="24"/>
                <w:szCs w:val="24"/>
                <w:lang w:val="de-AT" w:eastAsia="de-AT"/>
              </w:rPr>
              <w:br/>
              <w:t>Schul- und Ordenstheater, Berufstheater und Oper</w:t>
            </w:r>
          </w:p>
          <w:p w14:paraId="34E4DAE4" w14:textId="77777777" w:rsidR="00317F77" w:rsidRPr="00317F77" w:rsidRDefault="00317F77" w:rsidP="00317F77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val="de-AT" w:eastAsia="de-AT"/>
              </w:rPr>
            </w:pPr>
            <w:r>
              <w:rPr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792C4636" wp14:editId="328E90E9">
                  <wp:extent cx="1739900" cy="2159000"/>
                  <wp:effectExtent l="19050" t="0" r="0" b="0"/>
                  <wp:docPr id="2" name="Bild 1" descr="http://www.uni-graz.at/dp18jh/img/Vernunft_Wahrhe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ni-graz.at/dp18jh/img/Vernunft_Wahrhe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215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F77" w:rsidRPr="00317F77" w14:paraId="7717BA87" w14:textId="77777777" w:rsidTr="00317F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554F3C0" w14:textId="77777777" w:rsidR="00317F77" w:rsidRPr="00317F77" w:rsidRDefault="00317F77" w:rsidP="00317F77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val="de-AT" w:eastAsia="de-AT"/>
              </w:rPr>
            </w:pPr>
          </w:p>
        </w:tc>
      </w:tr>
      <w:tr w:rsidR="00317F77" w:rsidRPr="00317F77" w14:paraId="64FD3D10" w14:textId="77777777" w:rsidTr="00317F77">
        <w:trPr>
          <w:tblCellSpacing w:w="15" w:type="dxa"/>
        </w:trPr>
        <w:tc>
          <w:tcPr>
            <w:tcW w:w="3000" w:type="dxa"/>
            <w:hideMark/>
          </w:tcPr>
          <w:p w14:paraId="645BCC92" w14:textId="77777777" w:rsidR="00317F77" w:rsidRPr="00317F77" w:rsidRDefault="00317F77" w:rsidP="00317F77">
            <w:pPr>
              <w:spacing w:before="100" w:beforeAutospacing="1" w:after="100" w:afterAutospacing="1" w:line="240" w:lineRule="auto"/>
              <w:ind w:firstLine="0"/>
              <w:jc w:val="left"/>
              <w:rPr>
                <w:i/>
                <w:sz w:val="20"/>
                <w:lang w:val="de-AT" w:eastAsia="de-AT"/>
              </w:rPr>
            </w:pPr>
            <w:r w:rsidRPr="00317F77">
              <w:rPr>
                <w:i/>
                <w:sz w:val="20"/>
                <w:lang w:val="de-AT" w:eastAsia="de-AT"/>
              </w:rPr>
              <w:t>Zeitgenössische allegorische Darstellung: Die Vernunft (mit Krone) lüftet des Schleier der Wahrheit. Die Theologie (mit der Bibel) ist geschwächt niedergesunken und wird von der Philosophie (mit Flamme auf dem Haupt) gestützt.</w:t>
            </w:r>
          </w:p>
        </w:tc>
        <w:tc>
          <w:tcPr>
            <w:tcW w:w="0" w:type="auto"/>
            <w:vAlign w:val="center"/>
            <w:hideMark/>
          </w:tcPr>
          <w:p w14:paraId="30C3DCE0" w14:textId="77777777" w:rsidR="00317F77" w:rsidRPr="00317F77" w:rsidRDefault="00317F77" w:rsidP="00317F77">
            <w:pPr>
              <w:spacing w:line="240" w:lineRule="auto"/>
              <w:ind w:firstLine="0"/>
              <w:jc w:val="left"/>
              <w:rPr>
                <w:sz w:val="20"/>
                <w:lang w:val="de-AT" w:eastAsia="de-AT"/>
              </w:rPr>
            </w:pPr>
          </w:p>
        </w:tc>
      </w:tr>
    </w:tbl>
    <w:p w14:paraId="621C77C9" w14:textId="77777777" w:rsidR="007E4453" w:rsidRPr="00317F77" w:rsidRDefault="007E4453">
      <w:pPr>
        <w:rPr>
          <w:lang w:val="de-AT"/>
        </w:rPr>
      </w:pPr>
    </w:p>
    <w:sectPr w:rsidR="007E4453" w:rsidRPr="00317F77" w:rsidSect="007E44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172F3"/>
    <w:multiLevelType w:val="multilevel"/>
    <w:tmpl w:val="4AD6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B4049C"/>
    <w:multiLevelType w:val="hybridMultilevel"/>
    <w:tmpl w:val="B2D2BA4A"/>
    <w:lvl w:ilvl="0" w:tplc="18303C90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77"/>
    <w:rsid w:val="001302A5"/>
    <w:rsid w:val="00210F97"/>
    <w:rsid w:val="00277332"/>
    <w:rsid w:val="00317F77"/>
    <w:rsid w:val="003C40E5"/>
    <w:rsid w:val="003F2E06"/>
    <w:rsid w:val="004E270C"/>
    <w:rsid w:val="006C7890"/>
    <w:rsid w:val="006E07D3"/>
    <w:rsid w:val="007E4453"/>
    <w:rsid w:val="008F344B"/>
    <w:rsid w:val="009A4C86"/>
    <w:rsid w:val="009A6247"/>
    <w:rsid w:val="00CE385C"/>
    <w:rsid w:val="00D43CB9"/>
    <w:rsid w:val="00FD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C071"/>
  <w15:docId w15:val="{92B4A943-D73E-4E28-B195-09D8C355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40E5"/>
    <w:pPr>
      <w:spacing w:line="240" w:lineRule="exact"/>
      <w:ind w:firstLine="227"/>
      <w:jc w:val="both"/>
    </w:pPr>
    <w:rPr>
      <w:sz w:val="21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C40E5"/>
    <w:pPr>
      <w:keepNext/>
      <w:keepLines/>
      <w:suppressAutoHyphens/>
      <w:spacing w:after="880" w:line="320" w:lineRule="exact"/>
      <w:ind w:firstLine="0"/>
      <w:jc w:val="left"/>
      <w:outlineLvl w:val="0"/>
    </w:pPr>
    <w:rPr>
      <w:small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3C40E5"/>
    <w:pPr>
      <w:keepNext/>
      <w:keepLines/>
      <w:suppressAutoHyphens/>
      <w:spacing w:after="360" w:line="320" w:lineRule="exact"/>
      <w:ind w:firstLine="0"/>
      <w:jc w:val="left"/>
      <w:outlineLvl w:val="1"/>
    </w:pPr>
    <w:rPr>
      <w:smallCaps/>
      <w:kern w:val="28"/>
      <w:sz w:val="25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3C40E5"/>
    <w:pPr>
      <w:keepNext/>
      <w:keepLines/>
      <w:suppressAutoHyphens/>
      <w:spacing w:before="360" w:after="220" w:line="260" w:lineRule="exact"/>
      <w:ind w:firstLine="0"/>
      <w:jc w:val="left"/>
      <w:outlineLvl w:val="2"/>
    </w:pPr>
    <w:rPr>
      <w:kern w:val="28"/>
      <w:sz w:val="22"/>
      <w:szCs w:val="28"/>
    </w:rPr>
  </w:style>
  <w:style w:type="paragraph" w:styleId="berschrift4">
    <w:name w:val="heading 4"/>
    <w:basedOn w:val="Standard"/>
    <w:next w:val="Standard"/>
    <w:link w:val="berschrift4Zchn"/>
    <w:qFormat/>
    <w:rsid w:val="003C40E5"/>
    <w:pPr>
      <w:keepNext/>
      <w:keepLines/>
      <w:suppressAutoHyphens/>
      <w:spacing w:before="480" w:after="220" w:line="260" w:lineRule="exact"/>
      <w:ind w:firstLine="0"/>
      <w:jc w:val="left"/>
      <w:outlineLvl w:val="3"/>
    </w:pPr>
    <w:rPr>
      <w:kern w:val="28"/>
      <w:sz w:val="22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3C40E5"/>
    <w:pPr>
      <w:keepNext/>
      <w:keepLines/>
      <w:suppressAutoHyphens/>
      <w:spacing w:before="340" w:after="120" w:line="260" w:lineRule="exact"/>
      <w:ind w:firstLine="0"/>
      <w:jc w:val="left"/>
      <w:outlineLvl w:val="4"/>
    </w:pPr>
    <w:rPr>
      <w:i/>
      <w:kern w:val="28"/>
      <w:sz w:val="22"/>
      <w:szCs w:val="22"/>
    </w:rPr>
  </w:style>
  <w:style w:type="paragraph" w:styleId="berschrift6">
    <w:name w:val="heading 6"/>
    <w:basedOn w:val="Standard"/>
    <w:next w:val="Standard"/>
    <w:link w:val="berschrift6Zchn"/>
    <w:qFormat/>
    <w:rsid w:val="003C40E5"/>
    <w:pPr>
      <w:keepNext/>
      <w:jc w:val="center"/>
      <w:outlineLvl w:val="5"/>
    </w:pPr>
    <w:rPr>
      <w:sz w:val="24"/>
    </w:rPr>
  </w:style>
  <w:style w:type="paragraph" w:styleId="berschrift7">
    <w:name w:val="heading 7"/>
    <w:basedOn w:val="Standard"/>
    <w:next w:val="Standard"/>
    <w:link w:val="berschrift7Zchn"/>
    <w:qFormat/>
    <w:rsid w:val="003C40E5"/>
    <w:pPr>
      <w:keepNext/>
      <w:jc w:val="center"/>
      <w:outlineLvl w:val="6"/>
    </w:pPr>
    <w:rPr>
      <w:b/>
      <w:sz w:val="32"/>
    </w:rPr>
  </w:style>
  <w:style w:type="paragraph" w:styleId="berschrift8">
    <w:name w:val="heading 8"/>
    <w:basedOn w:val="Standard"/>
    <w:next w:val="Standard"/>
    <w:link w:val="berschrift8Zchn"/>
    <w:qFormat/>
    <w:rsid w:val="003C40E5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link w:val="berschrift9Zchn"/>
    <w:qFormat/>
    <w:rsid w:val="003C40E5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E270C"/>
    <w:pPr>
      <w:ind w:left="708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E270C"/>
    <w:rPr>
      <w:smallCaps/>
      <w:kern w:val="28"/>
      <w:sz w:val="28"/>
      <w:szCs w:val="28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4E270C"/>
    <w:rPr>
      <w:smallCaps/>
      <w:kern w:val="28"/>
      <w:sz w:val="25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4E270C"/>
    <w:rPr>
      <w:kern w:val="28"/>
      <w:sz w:val="22"/>
      <w:szCs w:val="2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4E270C"/>
    <w:rPr>
      <w:kern w:val="28"/>
      <w:sz w:val="22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4E270C"/>
    <w:rPr>
      <w:i/>
      <w:kern w:val="28"/>
      <w:sz w:val="22"/>
      <w:szCs w:val="22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rsid w:val="004E270C"/>
    <w:rPr>
      <w:sz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4E270C"/>
    <w:rPr>
      <w:b/>
      <w:sz w:val="32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rsid w:val="004E270C"/>
    <w:rPr>
      <w:rFonts w:ascii="Arial" w:hAnsi="Arial"/>
      <w:i/>
      <w:sz w:val="21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4E270C"/>
    <w:rPr>
      <w:rFonts w:ascii="Arial" w:hAnsi="Arial"/>
      <w:i/>
      <w:sz w:val="18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4E27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4E270C"/>
    <w:rPr>
      <w:rFonts w:asciiTheme="majorHAnsi" w:eastAsiaTheme="majorEastAsia" w:hAnsiTheme="majorHAnsi" w:cstheme="majorBidi"/>
      <w:b/>
      <w:bCs/>
      <w:kern w:val="28"/>
      <w:sz w:val="32"/>
      <w:szCs w:val="32"/>
      <w:lang w:val="de-DE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70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70C"/>
    <w:rPr>
      <w:rFonts w:asciiTheme="majorHAnsi" w:eastAsiaTheme="majorEastAsia" w:hAnsiTheme="majorHAnsi" w:cstheme="majorBidi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3C40E5"/>
    <w:rPr>
      <w:b/>
      <w:bCs/>
    </w:rPr>
  </w:style>
  <w:style w:type="character" w:styleId="Hervorhebung">
    <w:name w:val="Emphasis"/>
    <w:uiPriority w:val="20"/>
    <w:qFormat/>
    <w:rsid w:val="004E270C"/>
    <w:rPr>
      <w:i/>
      <w:iCs/>
    </w:rPr>
  </w:style>
  <w:style w:type="paragraph" w:styleId="KeinLeerraum">
    <w:name w:val="No Spacing"/>
    <w:basedOn w:val="Standard"/>
    <w:uiPriority w:val="1"/>
    <w:qFormat/>
    <w:rsid w:val="004E270C"/>
    <w:pPr>
      <w:spacing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4E270C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4E270C"/>
    <w:rPr>
      <w:i/>
      <w:iCs/>
      <w:color w:val="000000" w:themeColor="text1"/>
      <w:sz w:val="21"/>
      <w:lang w:val="de-DE"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E27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E270C"/>
    <w:rPr>
      <w:b/>
      <w:bCs/>
      <w:i/>
      <w:iCs/>
      <w:color w:val="4F81BD" w:themeColor="accent1"/>
      <w:sz w:val="21"/>
      <w:lang w:val="de-DE" w:eastAsia="de-DE"/>
    </w:rPr>
  </w:style>
  <w:style w:type="character" w:styleId="SchwacheHervorhebung">
    <w:name w:val="Subtle Emphasis"/>
    <w:uiPriority w:val="19"/>
    <w:qFormat/>
    <w:rsid w:val="004E270C"/>
    <w:rPr>
      <w:i/>
      <w:iCs/>
      <w:color w:val="808080" w:themeColor="text1" w:themeTint="7F"/>
    </w:rPr>
  </w:style>
  <w:style w:type="character" w:styleId="IntensiveHervorhebung">
    <w:name w:val="Intense Emphasis"/>
    <w:uiPriority w:val="21"/>
    <w:qFormat/>
    <w:rsid w:val="004E270C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4E270C"/>
    <w:rPr>
      <w:smallCaps/>
      <w:color w:val="C0504D" w:themeColor="accent2"/>
      <w:u w:val="single"/>
    </w:rPr>
  </w:style>
  <w:style w:type="character" w:styleId="IntensiverVerweis">
    <w:name w:val="Intense Reference"/>
    <w:uiPriority w:val="32"/>
    <w:qFormat/>
    <w:rsid w:val="004E270C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4E270C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C40E5"/>
    <w:pPr>
      <w:suppressAutoHyphens w:val="0"/>
      <w:spacing w:before="480" w:after="0" w:line="276" w:lineRule="auto"/>
      <w:outlineLvl w:val="9"/>
    </w:pPr>
    <w:rPr>
      <w:rFonts w:ascii="Cambria" w:hAnsi="Cambria"/>
      <w:b/>
      <w:bCs/>
      <w:color w:val="365F91"/>
      <w:kern w:val="0"/>
      <w:lang w:eastAsia="en-US"/>
    </w:rPr>
  </w:style>
  <w:style w:type="paragraph" w:styleId="Verzeichnis1">
    <w:name w:val="toc 1"/>
    <w:basedOn w:val="Standard"/>
    <w:next w:val="Verzeichnis2"/>
    <w:autoRedefine/>
    <w:uiPriority w:val="39"/>
    <w:qFormat/>
    <w:rsid w:val="003C40E5"/>
    <w:pPr>
      <w:tabs>
        <w:tab w:val="left" w:pos="454"/>
        <w:tab w:val="right" w:leader="dot" w:pos="6124"/>
        <w:tab w:val="right" w:pos="6634"/>
      </w:tabs>
      <w:spacing w:before="80"/>
      <w:ind w:left="454" w:hanging="454"/>
      <w:jc w:val="left"/>
    </w:pPr>
    <w:rPr>
      <w:smallCaps/>
      <w:noProof/>
      <w:kern w:val="28"/>
      <w:sz w:val="20"/>
      <w:szCs w:val="21"/>
    </w:rPr>
  </w:style>
  <w:style w:type="paragraph" w:styleId="Verzeichnis2">
    <w:name w:val="toc 2"/>
    <w:basedOn w:val="Verzeichnis1"/>
    <w:autoRedefine/>
    <w:uiPriority w:val="39"/>
    <w:qFormat/>
    <w:rsid w:val="003C40E5"/>
    <w:pPr>
      <w:tabs>
        <w:tab w:val="clear" w:pos="454"/>
        <w:tab w:val="left" w:pos="680"/>
      </w:tabs>
      <w:spacing w:before="0"/>
      <w:ind w:left="681" w:hanging="227"/>
    </w:pPr>
    <w:rPr>
      <w:smallCaps w:val="0"/>
      <w:sz w:val="19"/>
    </w:rPr>
  </w:style>
  <w:style w:type="paragraph" w:styleId="Verzeichnis3">
    <w:name w:val="toc 3"/>
    <w:basedOn w:val="Verzeichnis2"/>
    <w:autoRedefine/>
    <w:uiPriority w:val="39"/>
    <w:qFormat/>
    <w:rsid w:val="003C40E5"/>
    <w:pPr>
      <w:tabs>
        <w:tab w:val="clear" w:pos="680"/>
        <w:tab w:val="left" w:pos="907"/>
      </w:tabs>
      <w:ind w:left="907"/>
    </w:pPr>
    <w:rPr>
      <w:sz w:val="18"/>
    </w:rPr>
  </w:style>
  <w:style w:type="paragraph" w:styleId="Beschriftung">
    <w:name w:val="caption"/>
    <w:basedOn w:val="Standard"/>
    <w:next w:val="Standard"/>
    <w:qFormat/>
    <w:rsid w:val="003C40E5"/>
    <w:pPr>
      <w:spacing w:before="120" w:after="120" w:line="240" w:lineRule="auto"/>
      <w:ind w:firstLine="0"/>
    </w:pPr>
    <w:rPr>
      <w:rFonts w:ascii="Arial Narrow" w:hAnsi="Arial Narrow"/>
      <w:bCs/>
      <w:sz w:val="20"/>
      <w:lang w:val="es-AR"/>
    </w:rPr>
  </w:style>
  <w:style w:type="paragraph" w:styleId="StandardWeb">
    <w:name w:val="Normal (Web)"/>
    <w:basedOn w:val="Standard"/>
    <w:uiPriority w:val="99"/>
    <w:unhideWhenUsed/>
    <w:rsid w:val="00317F7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de-AT" w:eastAsia="de-AT"/>
    </w:rPr>
  </w:style>
  <w:style w:type="character" w:customStyle="1" w:styleId="small">
    <w:name w:val="small"/>
    <w:basedOn w:val="Absatz-Standardschriftart"/>
    <w:rsid w:val="00317F7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7F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7F77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1122</Characters>
  <Application>Microsoft Office Word</Application>
  <DocSecurity>0</DocSecurity>
  <Lines>9</Lines>
  <Paragraphs>2</Paragraphs>
  <ScaleCrop>false</ScaleCrop>
  <Company>Karl-Franzens-Universität Graz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Schneider, Antonia (antonia.schneider@uni-graz.at)</cp:lastModifiedBy>
  <cp:revision>2</cp:revision>
  <dcterms:created xsi:type="dcterms:W3CDTF">2024-06-05T08:31:00Z</dcterms:created>
  <dcterms:modified xsi:type="dcterms:W3CDTF">2024-06-05T08:31:00Z</dcterms:modified>
</cp:coreProperties>
</file>