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5DAA31" w14:textId="77777777" w:rsidR="00380CEF" w:rsidRPr="0089149C" w:rsidRDefault="006F1F1E">
      <w:pPr>
        <w:rPr>
          <w:lang w:val="de-AT"/>
        </w:rPr>
      </w:pPr>
      <w:r w:rsidRPr="00B37C3B">
        <w:rPr>
          <w:noProof/>
          <w:lang w:val="de-AT"/>
        </w:rPr>
        <mc:AlternateContent>
          <mc:Choice Requires="wps">
            <w:drawing>
              <wp:anchor distT="0" distB="0" distL="114300" distR="114300" simplePos="0" relativeHeight="251656192" behindDoc="0" locked="0" layoutInCell="1" allowOverlap="1" wp14:anchorId="63288623" wp14:editId="569A1E23">
                <wp:simplePos x="0" y="0"/>
                <wp:positionH relativeFrom="margin">
                  <wp:align>center</wp:align>
                </wp:positionH>
                <wp:positionV relativeFrom="page">
                  <wp:align>top</wp:align>
                </wp:positionV>
                <wp:extent cx="10129520" cy="497840"/>
                <wp:effectExtent l="0" t="0" r="0" b="0"/>
                <wp:wrapNone/>
                <wp:docPr id="14" name="Rectangle 2134983156"/>
                <wp:cNvGraphicFramePr/>
                <a:graphic xmlns:a="http://schemas.openxmlformats.org/drawingml/2006/main">
                  <a:graphicData uri="http://schemas.microsoft.com/office/word/2010/wordprocessingShape">
                    <wps:wsp>
                      <wps:cNvSpPr/>
                      <wps:spPr bwMode="auto">
                        <a:xfrm>
                          <a:off x="293939" y="3543780"/>
                          <a:ext cx="10104120" cy="472440"/>
                        </a:xfrm>
                        <a:prstGeom prst="rect">
                          <a:avLst/>
                        </a:prstGeom>
                        <a:gradFill>
                          <a:gsLst>
                            <a:gs pos="0">
                              <a:srgbClr val="4C1C4C"/>
                            </a:gs>
                            <a:gs pos="45000">
                              <a:srgbClr val="4C1C4C"/>
                            </a:gs>
                            <a:gs pos="100000">
                              <a:srgbClr val="00486A"/>
                            </a:gs>
                          </a:gsLst>
                          <a:lin ang="10800000" scaled="0"/>
                        </a:gradFill>
                        <a:ln w="12700" cap="flat" cmpd="sng">
                          <a:solidFill>
                            <a:srgbClr val="082836"/>
                          </a:solidFill>
                          <a:prstDash val="solid"/>
                          <a:miter lim="800000"/>
                          <a:headEnd type="none" w="sm" len="sm"/>
                          <a:tailEnd type="none" w="sm" len="sm"/>
                        </a:ln>
                      </wps:spPr>
                      <wps:txbx>
                        <w:txbxContent>
                          <w:p w14:paraId="3BDD87EB" w14:textId="77777777" w:rsidR="00380CEF" w:rsidRDefault="00380CEF">
                            <w:pPr>
                              <w:spacing w:after="0" w:line="240" w:lineRule="auto"/>
                            </w:pPr>
                          </w:p>
                        </w:txbxContent>
                      </wps:txbx>
                      <wps:bodyPr spcFirstLastPara="1" wrap="square" lIns="91425" tIns="91425" rIns="91425" bIns="91425" anchor="ctr" anchorCtr="0">
                        <a:noAutofit/>
                      </wps:bodyPr>
                    </wps:wsp>
                  </a:graphicData>
                </a:graphic>
              </wp:anchor>
            </w:drawing>
          </mc:Choice>
          <mc:Fallback>
            <w:pict>
              <v:rect w14:anchorId="63288623" id="Rectangle 2134983156" o:spid="_x0000_s1026" style="position:absolute;margin-left:0;margin-top:0;width:797.6pt;height:39.2pt;z-index:251656192;visibility:visible;mso-wrap-style:square;mso-wrap-distance-left:9pt;mso-wrap-distance-top:0;mso-wrap-distance-right:9pt;mso-wrap-distance-bottom:0;mso-position-horizontal:center;mso-position-horizontal-relative:margin;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" fillcolor="#4c1c4c" strokecolor="#082836" strokeweight="1pt">
                <v:fill color2="#00486a" angle="270" colors="0 #4c1c4c;29491f #4c1c4c;1 #00486a" focus="100%" type="gradient">
                  <o:fill v:ext="view" type="gradientUnscaled"/>
                </v:fill>
                <v:stroke startarrowwidth="narrow" startarrowlength="short" endarrowwidth="narrow" endarrowlength="short"/>
                <v:textbox inset="2.53958mm,2.53958mm,2.53958mm,2.53958mm">
                  <w:txbxContent>
                    <w:p w14:paraId="3BDD87EB" w14:textId="77777777" w:rsidR="00380CEF" w:rsidRDefault="00380CEF">
                      <w:pPr>
                        <w:spacing w:after="0" w:line="240" w:lineRule="auto"/>
                      </w:pPr>
                    </w:p>
                  </w:txbxContent>
                </v:textbox>
                <w10:wrap anchorx="margin" anchory="page"/>
              </v:rect>
            </w:pict>
          </mc:Fallback>
        </mc:AlternateContent>
      </w:r>
      <w:r w:rsidRPr="00B37C3B">
        <w:rPr>
          <w:noProof/>
          <w:lang w:val="de-AT"/>
        </w:rPr>
        <w:drawing>
          <wp:anchor distT="0" distB="0" distL="114300" distR="114300" simplePos="0" relativeHeight="251657216" behindDoc="0" locked="0" layoutInCell="1" allowOverlap="1" wp14:anchorId="62570C7C" wp14:editId="71831421">
            <wp:simplePos x="0" y="0"/>
            <wp:positionH relativeFrom="column">
              <wp:posOffset>-4057013</wp:posOffset>
            </wp:positionH>
            <wp:positionV relativeFrom="paragraph">
              <wp:posOffset>-3504563</wp:posOffset>
            </wp:positionV>
            <wp:extent cx="5593080" cy="559308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rotWithShape="1">
                    <a:blip r:embed="rId9"/>
                    <a:stretch/>
                  </pic:blipFill>
                  <pic:spPr bwMode="auto">
                    <a:xfrm>
                      <a:off x="0" y="0"/>
                      <a:ext cx="5593080" cy="5593080"/>
                    </a:xfrm>
                    <a:prstGeom prst="rect">
                      <a:avLst/>
                    </a:prstGeom>
                    <a:ln/>
                  </pic:spPr>
                </pic:pic>
              </a:graphicData>
            </a:graphic>
          </wp:anchor>
        </w:drawing>
      </w:r>
      <w:r w:rsidRPr="00B37C3B">
        <w:rPr>
          <w:noProof/>
          <w:lang w:val="de-AT"/>
        </w:rPr>
        <w:drawing>
          <wp:anchor distT="0" distB="0" distL="114300" distR="114300" simplePos="0" relativeHeight="251658240" behindDoc="0" locked="0" layoutInCell="1" allowOverlap="1" wp14:anchorId="1274E659" wp14:editId="4CA83A03">
            <wp:simplePos x="0" y="0"/>
            <wp:positionH relativeFrom="column">
              <wp:posOffset>-246378</wp:posOffset>
            </wp:positionH>
            <wp:positionV relativeFrom="paragraph">
              <wp:posOffset>0</wp:posOffset>
            </wp:positionV>
            <wp:extent cx="2226310" cy="990600"/>
            <wp:effectExtent l="0" t="0" r="0" b="0"/>
            <wp:wrapSquare wrapText="bothSides"/>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rotWithShape="1">
                    <a:blip r:embed="rId10"/>
                    <a:stretch/>
                  </pic:blipFill>
                  <pic:spPr bwMode="auto">
                    <a:xfrm>
                      <a:off x="0" y="0"/>
                      <a:ext cx="2226310" cy="990600"/>
                    </a:xfrm>
                    <a:prstGeom prst="rect">
                      <a:avLst/>
                    </a:prstGeom>
                    <a:ln/>
                  </pic:spPr>
                </pic:pic>
              </a:graphicData>
            </a:graphic>
          </wp:anchor>
        </w:drawing>
      </w:r>
    </w:p>
    <w:p w14:paraId="3CB41C23" w14:textId="77777777" w:rsidR="00380CEF" w:rsidRPr="0089149C" w:rsidRDefault="006F1F1E">
      <w:pPr>
        <w:rPr>
          <w:lang w:val="de-AT"/>
        </w:rPr>
      </w:pPr>
      <w:r w:rsidRPr="00B37C3B">
        <w:rPr>
          <w:noProof/>
          <w:lang w:val="de-AT"/>
        </w:rPr>
        <mc:AlternateContent>
          <mc:Choice Requires="wps">
            <w:drawing>
              <wp:anchor distT="45720" distB="45720" distL="114300" distR="114300" simplePos="0" relativeHeight="251659264" behindDoc="0" locked="0" layoutInCell="1" allowOverlap="1" wp14:anchorId="3A2E2819" wp14:editId="6CC66106">
                <wp:simplePos x="0" y="0"/>
                <wp:positionH relativeFrom="column">
                  <wp:posOffset>884238</wp:posOffset>
                </wp:positionH>
                <wp:positionV relativeFrom="paragraph">
                  <wp:posOffset>40959</wp:posOffset>
                </wp:positionV>
                <wp:extent cx="4911090" cy="796290"/>
                <wp:effectExtent l="0" t="0" r="0" b="0"/>
                <wp:wrapNone/>
                <wp:docPr id="17" name="Rectangle 2134983163"/>
                <wp:cNvGraphicFramePr/>
                <a:graphic xmlns:a="http://schemas.openxmlformats.org/drawingml/2006/main">
                  <a:graphicData uri="http://schemas.microsoft.com/office/word/2010/wordprocessingShape">
                    <wps:wsp>
                      <wps:cNvSpPr/>
                      <wps:spPr bwMode="auto">
                        <a:xfrm>
                          <a:off x="2899980" y="3391380"/>
                          <a:ext cx="4892039" cy="777240"/>
                        </a:xfrm>
                        <a:prstGeom prst="rect">
                          <a:avLst/>
                        </a:prstGeom>
                        <a:noFill/>
                        <a:ln>
                          <a:noFill/>
                        </a:ln>
                      </wps:spPr>
                      <wps:txbx>
                        <w:txbxContent>
                          <w:p w14:paraId="00F1A875" w14:textId="77777777" w:rsidR="00380CEF" w:rsidRDefault="006F1F1E">
                            <w:pPr>
                              <w:spacing w:line="258" w:lineRule="auto"/>
                              <w:jc w:val="right"/>
                            </w:pPr>
                            <w:r>
                              <w:rPr>
                                <w:color w:val="4C1C4C"/>
                                <w:sz w:val="36"/>
                              </w:rPr>
                              <w:t>E</w:t>
                            </w:r>
                            <w:r>
                              <w:rPr>
                                <w:color w:val="00486A"/>
                                <w:sz w:val="36"/>
                              </w:rPr>
                              <w:t xml:space="preserve">uropean </w:t>
                            </w:r>
                            <w:r>
                              <w:rPr>
                                <w:color w:val="4C1C4C"/>
                                <w:sz w:val="36"/>
                              </w:rPr>
                              <w:t>Q</w:t>
                            </w:r>
                            <w:r>
                              <w:rPr>
                                <w:color w:val="00486A"/>
                                <w:sz w:val="36"/>
                              </w:rPr>
                              <w:t xml:space="preserve">uality </w:t>
                            </w:r>
                            <w:r>
                              <w:rPr>
                                <w:color w:val="4C1C4C"/>
                                <w:sz w:val="36"/>
                              </w:rPr>
                              <w:t>D</w:t>
                            </w:r>
                            <w:r>
                              <w:rPr>
                                <w:color w:val="00486A"/>
                                <w:sz w:val="36"/>
                              </w:rPr>
                              <w:t xml:space="preserve">evelopment </w:t>
                            </w:r>
                            <w:r>
                              <w:rPr>
                                <w:color w:val="4C1C4C"/>
                                <w:sz w:val="36"/>
                              </w:rPr>
                              <w:t>S</w:t>
                            </w:r>
                            <w:r>
                              <w:rPr>
                                <w:color w:val="00486A"/>
                                <w:sz w:val="36"/>
                              </w:rPr>
                              <w:t xml:space="preserve">ystem </w:t>
                            </w:r>
                          </w:p>
                          <w:p w14:paraId="51D8396A" w14:textId="77777777" w:rsidR="00380CEF" w:rsidRDefault="006F1F1E">
                            <w:pPr>
                              <w:spacing w:line="258" w:lineRule="auto"/>
                              <w:jc w:val="right"/>
                            </w:pPr>
                            <w:r>
                              <w:rPr>
                                <w:color w:val="00486A"/>
                                <w:sz w:val="36"/>
                              </w:rPr>
                              <w:t xml:space="preserve">for </w:t>
                            </w:r>
                            <w:r>
                              <w:rPr>
                                <w:color w:val="4C1C4C"/>
                                <w:sz w:val="36"/>
                              </w:rPr>
                              <w:t>I</w:t>
                            </w:r>
                            <w:r>
                              <w:rPr>
                                <w:color w:val="00486A"/>
                                <w:sz w:val="36"/>
                              </w:rPr>
                              <w:t xml:space="preserve">nclusive </w:t>
                            </w:r>
                            <w:r>
                              <w:rPr>
                                <w:color w:val="4C1C4C"/>
                                <w:sz w:val="36"/>
                              </w:rPr>
                              <w:t>E</w:t>
                            </w:r>
                            <w:r>
                              <w:rPr>
                                <w:color w:val="00486A"/>
                                <w:sz w:val="36"/>
                              </w:rPr>
                              <w:t xml:space="preserve">ducation and </w:t>
                            </w:r>
                            <w:r>
                              <w:rPr>
                                <w:color w:val="4C1C4C"/>
                                <w:sz w:val="36"/>
                              </w:rPr>
                              <w:t>T</w:t>
                            </w:r>
                            <w:r>
                              <w:rPr>
                                <w:color w:val="00486A"/>
                                <w:sz w:val="36"/>
                              </w:rPr>
                              <w:t xml:space="preserve">eacher </w:t>
                            </w:r>
                            <w:r>
                              <w:rPr>
                                <w:color w:val="4C1C4C"/>
                                <w:sz w:val="36"/>
                              </w:rPr>
                              <w:t>T</w:t>
                            </w:r>
                            <w:r>
                              <w:rPr>
                                <w:color w:val="00486A"/>
                                <w:sz w:val="36"/>
                              </w:rPr>
                              <w:t>raining</w:t>
                            </w:r>
                          </w:p>
                          <w:p w14:paraId="6F1F7817" w14:textId="77777777" w:rsidR="00380CEF" w:rsidRDefault="00380CEF">
                            <w:pPr>
                              <w:spacing w:line="258" w:lineRule="auto"/>
                              <w:jc w:val="right"/>
                            </w:pPr>
                          </w:p>
                        </w:txbxContent>
                      </wps:txbx>
                      <wps:bodyPr spcFirstLastPara="1" wrap="square" lIns="91425" tIns="45700" rIns="91425" bIns="45700" anchor="t" anchorCtr="0">
                        <a:noAutofit/>
                      </wps:bodyPr>
                    </wps:wsp>
                  </a:graphicData>
                </a:graphic>
              </wp:anchor>
            </w:drawing>
          </mc:Choice>
          <mc:Fallback>
            <w:pict>
              <v:rect w14:anchorId="3A2E2819" id="Rectangle 2134983163" o:spid="_x0000_s1027" style="position:absolute;margin-left:69.65pt;margin-top:3.25pt;width:386.7pt;height:62.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" filled="f" stroked="f">
                <v:textbox inset="2.53958mm,1.2694mm,2.53958mm,1.2694mm">
                  <w:txbxContent>
                    <w:p w14:paraId="00F1A875" w14:textId="77777777" w:rsidR="00380CEF" w:rsidRDefault="006F1F1E">
                      <w:pPr>
                        <w:spacing w:line="258" w:lineRule="auto"/>
                        <w:jc w:val="right"/>
                      </w:pPr>
                      <w:r>
                        <w:rPr>
                          <w:color w:val="4C1C4C"/>
                          <w:sz w:val="36"/>
                        </w:rPr>
                        <w:t>E</w:t>
                      </w:r>
                      <w:r>
                        <w:rPr>
                          <w:color w:val="00486A"/>
                          <w:sz w:val="36"/>
                        </w:rPr>
                        <w:t xml:space="preserve">uropean </w:t>
                      </w:r>
                      <w:r>
                        <w:rPr>
                          <w:color w:val="4C1C4C"/>
                          <w:sz w:val="36"/>
                        </w:rPr>
                        <w:t>Q</w:t>
                      </w:r>
                      <w:r>
                        <w:rPr>
                          <w:color w:val="00486A"/>
                          <w:sz w:val="36"/>
                        </w:rPr>
                        <w:t xml:space="preserve">uality </w:t>
                      </w:r>
                      <w:r>
                        <w:rPr>
                          <w:color w:val="4C1C4C"/>
                          <w:sz w:val="36"/>
                        </w:rPr>
                        <w:t>D</w:t>
                      </w:r>
                      <w:r>
                        <w:rPr>
                          <w:color w:val="00486A"/>
                          <w:sz w:val="36"/>
                        </w:rPr>
                        <w:t xml:space="preserve">evelopment </w:t>
                      </w:r>
                      <w:r>
                        <w:rPr>
                          <w:color w:val="4C1C4C"/>
                          <w:sz w:val="36"/>
                        </w:rPr>
                        <w:t>S</w:t>
                      </w:r>
                      <w:r>
                        <w:rPr>
                          <w:color w:val="00486A"/>
                          <w:sz w:val="36"/>
                        </w:rPr>
                        <w:t xml:space="preserve">ystem </w:t>
                      </w:r>
                    </w:p>
                    <w:p w14:paraId="51D8396A" w14:textId="77777777" w:rsidR="00380CEF" w:rsidRDefault="006F1F1E">
                      <w:pPr>
                        <w:spacing w:line="258" w:lineRule="auto"/>
                        <w:jc w:val="right"/>
                      </w:pPr>
                      <w:r>
                        <w:rPr>
                          <w:color w:val="00486A"/>
                          <w:sz w:val="36"/>
                        </w:rPr>
                        <w:t xml:space="preserve">for </w:t>
                      </w:r>
                      <w:r>
                        <w:rPr>
                          <w:color w:val="4C1C4C"/>
                          <w:sz w:val="36"/>
                        </w:rPr>
                        <w:t>I</w:t>
                      </w:r>
                      <w:r>
                        <w:rPr>
                          <w:color w:val="00486A"/>
                          <w:sz w:val="36"/>
                        </w:rPr>
                        <w:t xml:space="preserve">nclusive </w:t>
                      </w:r>
                      <w:r>
                        <w:rPr>
                          <w:color w:val="4C1C4C"/>
                          <w:sz w:val="36"/>
                        </w:rPr>
                        <w:t>E</w:t>
                      </w:r>
                      <w:r>
                        <w:rPr>
                          <w:color w:val="00486A"/>
                          <w:sz w:val="36"/>
                        </w:rPr>
                        <w:t xml:space="preserve">ducation and </w:t>
                      </w:r>
                      <w:r>
                        <w:rPr>
                          <w:color w:val="4C1C4C"/>
                          <w:sz w:val="36"/>
                        </w:rPr>
                        <w:t>T</w:t>
                      </w:r>
                      <w:r>
                        <w:rPr>
                          <w:color w:val="00486A"/>
                          <w:sz w:val="36"/>
                        </w:rPr>
                        <w:t xml:space="preserve">eacher </w:t>
                      </w:r>
                      <w:r>
                        <w:rPr>
                          <w:color w:val="4C1C4C"/>
                          <w:sz w:val="36"/>
                        </w:rPr>
                        <w:t>T</w:t>
                      </w:r>
                      <w:r>
                        <w:rPr>
                          <w:color w:val="00486A"/>
                          <w:sz w:val="36"/>
                        </w:rPr>
                        <w:t>raining</w:t>
                      </w:r>
                    </w:p>
                    <w:p w14:paraId="6F1F7817" w14:textId="77777777" w:rsidR="00380CEF" w:rsidRDefault="00380CEF">
                      <w:pPr>
                        <w:spacing w:line="258" w:lineRule="auto"/>
                        <w:jc w:val="right"/>
                      </w:pPr>
                    </w:p>
                  </w:txbxContent>
                </v:textbox>
              </v:rect>
            </w:pict>
          </mc:Fallback>
        </mc:AlternateContent>
      </w:r>
    </w:p>
    <w:p w14:paraId="254EF4D5" w14:textId="77777777" w:rsidR="00380CEF" w:rsidRPr="0089149C" w:rsidRDefault="00380CEF">
      <w:pPr>
        <w:rPr>
          <w:lang w:val="de-AT"/>
        </w:rPr>
      </w:pPr>
    </w:p>
    <w:p w14:paraId="61134733" w14:textId="77777777" w:rsidR="00380CEF" w:rsidRPr="0089149C" w:rsidRDefault="00380CEF">
      <w:pPr>
        <w:rPr>
          <w:lang w:val="de-AT"/>
        </w:rPr>
      </w:pPr>
    </w:p>
    <w:p w14:paraId="3B9F55BB" w14:textId="77777777" w:rsidR="00380CEF" w:rsidRPr="0089149C" w:rsidRDefault="00380CEF">
      <w:pPr>
        <w:rPr>
          <w:lang w:val="de-AT"/>
        </w:rPr>
      </w:pPr>
    </w:p>
    <w:p w14:paraId="6AA8B77B" w14:textId="77777777" w:rsidR="00380CEF" w:rsidRPr="0089149C" w:rsidRDefault="00380CEF">
      <w:pPr>
        <w:rPr>
          <w:lang w:val="de-AT"/>
        </w:rPr>
      </w:pPr>
    </w:p>
    <w:p w14:paraId="6593CDA3" w14:textId="77777777" w:rsidR="00380CEF" w:rsidRPr="0089149C" w:rsidRDefault="006F1F1E">
      <w:pPr>
        <w:rPr>
          <w:lang w:val="de-AT"/>
        </w:rPr>
      </w:pPr>
      <w:r w:rsidRPr="00B37C3B">
        <w:rPr>
          <w:noProof/>
          <w:lang w:val="de-AT"/>
        </w:rPr>
        <w:drawing>
          <wp:anchor distT="0" distB="0" distL="114300" distR="114300" simplePos="0" relativeHeight="251660288" behindDoc="0" locked="0" layoutInCell="1" allowOverlap="1" wp14:anchorId="02391C24" wp14:editId="11851E84">
            <wp:simplePos x="0" y="0"/>
            <wp:positionH relativeFrom="column">
              <wp:posOffset>457198</wp:posOffset>
            </wp:positionH>
            <wp:positionV relativeFrom="paragraph">
              <wp:posOffset>5715</wp:posOffset>
            </wp:positionV>
            <wp:extent cx="4846320" cy="5013960"/>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rotWithShape="1">
                    <a:blip r:embed="rId11"/>
                    <a:srcRect l="16501" r="40490"/>
                    <a:stretch/>
                  </pic:blipFill>
                  <pic:spPr bwMode="auto">
                    <a:xfrm>
                      <a:off x="0" y="0"/>
                      <a:ext cx="4846320" cy="5013960"/>
                    </a:xfrm>
                    <a:prstGeom prst="rect">
                      <a:avLst/>
                    </a:prstGeom>
                    <a:ln/>
                  </pic:spPr>
                </pic:pic>
              </a:graphicData>
            </a:graphic>
          </wp:anchor>
        </w:drawing>
      </w:r>
    </w:p>
    <w:p w14:paraId="7244CBE4" w14:textId="77777777" w:rsidR="00380CEF" w:rsidRPr="0089149C" w:rsidRDefault="00380CEF">
      <w:pPr>
        <w:rPr>
          <w:lang w:val="de-AT"/>
        </w:rPr>
      </w:pPr>
    </w:p>
    <w:p w14:paraId="544ED653" w14:textId="77777777" w:rsidR="00380CEF" w:rsidRPr="0089149C" w:rsidRDefault="00380CEF">
      <w:pPr>
        <w:rPr>
          <w:lang w:val="de-AT"/>
        </w:rPr>
      </w:pPr>
    </w:p>
    <w:p w14:paraId="6F810897" w14:textId="77777777" w:rsidR="00380CEF" w:rsidRPr="0089149C" w:rsidRDefault="00380CEF">
      <w:pPr>
        <w:rPr>
          <w:lang w:val="de-AT"/>
        </w:rPr>
      </w:pPr>
    </w:p>
    <w:p w14:paraId="44336BE9" w14:textId="77777777" w:rsidR="00380CEF" w:rsidRPr="0089149C" w:rsidRDefault="006F1F1E">
      <w:pPr>
        <w:rPr>
          <w:lang w:val="de-AT"/>
        </w:rPr>
      </w:pPr>
      <w:r w:rsidRPr="00B37C3B">
        <w:rPr>
          <w:noProof/>
          <w:lang w:val="de-AT"/>
        </w:rPr>
        <mc:AlternateContent>
          <mc:Choice Requires="wps">
            <w:drawing>
              <wp:anchor distT="45720" distB="45720" distL="114300" distR="114300" simplePos="0" relativeHeight="251661312" behindDoc="0" locked="0" layoutInCell="1" allowOverlap="1" wp14:anchorId="6CADEE6C" wp14:editId="3AF060D4">
                <wp:simplePos x="0" y="0"/>
                <wp:positionH relativeFrom="column">
                  <wp:posOffset>103505</wp:posOffset>
                </wp:positionH>
                <wp:positionV relativeFrom="paragraph">
                  <wp:posOffset>250825</wp:posOffset>
                </wp:positionV>
                <wp:extent cx="5642610" cy="3695700"/>
                <wp:effectExtent l="0" t="0" r="0" b="0"/>
                <wp:wrapSquare wrapText="bothSides"/>
                <wp:docPr id="19" name="Rectangle 2134983164"/>
                <wp:cNvGraphicFramePr/>
                <a:graphic xmlns:a="http://schemas.openxmlformats.org/drawingml/2006/main">
                  <a:graphicData uri="http://schemas.microsoft.com/office/word/2010/wordprocessingShape">
                    <wps:wsp>
                      <wps:cNvSpPr/>
                      <wps:spPr bwMode="auto">
                        <a:xfrm>
                          <a:off x="0" y="0"/>
                          <a:ext cx="5642610" cy="3695700"/>
                        </a:xfrm>
                        <a:prstGeom prst="rect">
                          <a:avLst/>
                        </a:prstGeom>
                        <a:noFill/>
                        <a:ln>
                          <a:noFill/>
                        </a:ln>
                      </wps:spPr>
                      <wps:txbx>
                        <w:txbxContent>
                          <w:p w14:paraId="733695CC" w14:textId="6BCE6260" w:rsidR="00380CEF" w:rsidRPr="003802CC" w:rsidRDefault="006F167A">
                            <w:pPr>
                              <w:spacing w:line="258" w:lineRule="auto"/>
                              <w:jc w:val="center"/>
                              <w:rPr>
                                <w:lang w:val="de-DE"/>
                              </w:rPr>
                            </w:pPr>
                            <w:r w:rsidRPr="003802CC">
                              <w:rPr>
                                <w:b/>
                                <w:color w:val="4C1C4C"/>
                                <w:sz w:val="44"/>
                                <w:lang w:val="de-DE"/>
                              </w:rPr>
                              <w:t xml:space="preserve">Empfehlungen </w:t>
                            </w:r>
                            <w:r w:rsidR="0014093C" w:rsidRPr="003802CC">
                              <w:rPr>
                                <w:b/>
                                <w:color w:val="4C1C4C"/>
                                <w:sz w:val="44"/>
                                <w:lang w:val="de-DE"/>
                              </w:rPr>
                              <w:t>für die</w:t>
                            </w:r>
                            <w:r w:rsidRPr="003802CC">
                              <w:rPr>
                                <w:b/>
                                <w:color w:val="4C1C4C"/>
                                <w:sz w:val="44"/>
                                <w:lang w:val="de-DE"/>
                              </w:rPr>
                              <w:t xml:space="preserve"> Dissemination von </w:t>
                            </w:r>
                            <w:r w:rsidR="00F07F9C">
                              <w:rPr>
                                <w:b/>
                                <w:color w:val="4C1C4C"/>
                                <w:sz w:val="44"/>
                                <w:lang w:val="de-DE"/>
                              </w:rPr>
                              <w:t>Unterrichtsmaterialien</w:t>
                            </w:r>
                          </w:p>
                          <w:p w14:paraId="101D9AD0" w14:textId="77777777" w:rsidR="00380CEF" w:rsidRPr="003802CC" w:rsidRDefault="00380CEF">
                            <w:pPr>
                              <w:spacing w:line="258" w:lineRule="auto"/>
                              <w:jc w:val="center"/>
                              <w:rPr>
                                <w:lang w:val="de-DE"/>
                              </w:rPr>
                            </w:pPr>
                          </w:p>
                          <w:p w14:paraId="67472470" w14:textId="40B7CECE" w:rsidR="00380CEF" w:rsidRPr="003802CC" w:rsidRDefault="006F1F1E" w:rsidP="00B37C3B">
                            <w:pPr>
                              <w:spacing w:line="258" w:lineRule="auto"/>
                              <w:jc w:val="center"/>
                              <w:rPr>
                                <w:color w:val="4C1C4C"/>
                                <w:sz w:val="36"/>
                                <w:lang w:val="de-DE"/>
                              </w:rPr>
                            </w:pPr>
                            <w:proofErr w:type="spellStart"/>
                            <w:r w:rsidRPr="003802CC">
                              <w:rPr>
                                <w:color w:val="4C1C4C"/>
                                <w:sz w:val="36"/>
                                <w:lang w:val="de-DE"/>
                              </w:rPr>
                              <w:t>Deliverable</w:t>
                            </w:r>
                            <w:proofErr w:type="spellEnd"/>
                            <w:r w:rsidRPr="003802CC">
                              <w:rPr>
                                <w:color w:val="4C1C4C"/>
                                <w:sz w:val="36"/>
                                <w:lang w:val="de-DE"/>
                              </w:rPr>
                              <w:t xml:space="preserve"> 4.2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ADEE6C" id="Rectangle 2134983164" o:spid="_x0000_s1028" style="position:absolute;margin-left:8.15pt;margin-top:19.75pt;width:444.3pt;height:29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" filled="f" stroked="f">
                <v:textbox inset="2.53958mm,1.2694mm,2.53958mm,1.2694mm">
                  <w:txbxContent>
                    <w:p w14:paraId="733695CC" w14:textId="6BCE6260" w:rsidR="00380CEF" w:rsidRPr="003802CC" w:rsidRDefault="006F167A">
                      <w:pPr>
                        <w:spacing w:line="258" w:lineRule="auto"/>
                        <w:jc w:val="center"/>
                        <w:rPr>
                          <w:lang w:val="de-DE"/>
                        </w:rPr>
                      </w:pPr>
                      <w:r w:rsidRPr="003802CC">
                        <w:rPr>
                          <w:b/>
                          <w:color w:val="4C1C4C"/>
                          <w:sz w:val="44"/>
                          <w:lang w:val="de-DE"/>
                        </w:rPr>
                        <w:t xml:space="preserve">Empfehlungen </w:t>
                      </w:r>
                      <w:r w:rsidR="0014093C" w:rsidRPr="003802CC">
                        <w:rPr>
                          <w:b/>
                          <w:color w:val="4C1C4C"/>
                          <w:sz w:val="44"/>
                          <w:lang w:val="de-DE"/>
                        </w:rPr>
                        <w:t>für die</w:t>
                      </w:r>
                      <w:r w:rsidRPr="003802CC">
                        <w:rPr>
                          <w:b/>
                          <w:color w:val="4C1C4C"/>
                          <w:sz w:val="44"/>
                          <w:lang w:val="de-DE"/>
                        </w:rPr>
                        <w:t xml:space="preserve"> Dissemination von </w:t>
                      </w:r>
                      <w:r w:rsidR="00F07F9C">
                        <w:rPr>
                          <w:b/>
                          <w:color w:val="4C1C4C"/>
                          <w:sz w:val="44"/>
                          <w:lang w:val="de-DE"/>
                        </w:rPr>
                        <w:t>Unterrichtsmaterialien</w:t>
                      </w:r>
                    </w:p>
                    <w:p w14:paraId="101D9AD0" w14:textId="77777777" w:rsidR="00380CEF" w:rsidRPr="003802CC" w:rsidRDefault="00380CEF">
                      <w:pPr>
                        <w:spacing w:line="258" w:lineRule="auto"/>
                        <w:jc w:val="center"/>
                        <w:rPr>
                          <w:lang w:val="de-DE"/>
                        </w:rPr>
                      </w:pPr>
                    </w:p>
                    <w:p w14:paraId="67472470" w14:textId="40B7CECE" w:rsidR="00380CEF" w:rsidRPr="003802CC" w:rsidRDefault="006F1F1E" w:rsidP="00B37C3B">
                      <w:pPr>
                        <w:spacing w:line="258" w:lineRule="auto"/>
                        <w:jc w:val="center"/>
                        <w:rPr>
                          <w:color w:val="4C1C4C"/>
                          <w:sz w:val="36"/>
                          <w:lang w:val="de-DE"/>
                        </w:rPr>
                      </w:pPr>
                      <w:proofErr w:type="spellStart"/>
                      <w:r w:rsidRPr="003802CC">
                        <w:rPr>
                          <w:color w:val="4C1C4C"/>
                          <w:sz w:val="36"/>
                          <w:lang w:val="de-DE"/>
                        </w:rPr>
                        <w:t>Deliverable</w:t>
                      </w:r>
                      <w:proofErr w:type="spellEnd"/>
                      <w:r w:rsidRPr="003802CC">
                        <w:rPr>
                          <w:color w:val="4C1C4C"/>
                          <w:sz w:val="36"/>
                          <w:lang w:val="de-DE"/>
                        </w:rPr>
                        <w:t xml:space="preserve"> 4.2</w:t>
                      </w:r>
                    </w:p>
                  </w:txbxContent>
                </v:textbox>
                <w10:wrap type="square"/>
              </v:rect>
            </w:pict>
          </mc:Fallback>
        </mc:AlternateContent>
      </w:r>
    </w:p>
    <w:p w14:paraId="2F4DC9DC" w14:textId="77777777" w:rsidR="00380CEF" w:rsidRPr="0089149C" w:rsidRDefault="00380CEF">
      <w:pPr>
        <w:rPr>
          <w:lang w:val="de-AT"/>
        </w:rPr>
      </w:pPr>
    </w:p>
    <w:p w14:paraId="5645C959" w14:textId="77777777" w:rsidR="00380CEF" w:rsidRPr="0089149C" w:rsidRDefault="00380CEF">
      <w:pPr>
        <w:rPr>
          <w:lang w:val="de-AT"/>
        </w:rPr>
      </w:pPr>
    </w:p>
    <w:p w14:paraId="4E4A3FA9" w14:textId="77777777" w:rsidR="00380CEF" w:rsidRPr="0089149C" w:rsidRDefault="00380CEF">
      <w:pPr>
        <w:rPr>
          <w:lang w:val="de-AT"/>
        </w:rPr>
      </w:pPr>
    </w:p>
    <w:p w14:paraId="35133386" w14:textId="430FBD4E" w:rsidR="00380CEF" w:rsidRPr="0089149C" w:rsidRDefault="006F1F1E">
      <w:pPr>
        <w:tabs>
          <w:tab w:val="left" w:pos="5688"/>
          <w:tab w:val="left" w:pos="8160"/>
        </w:tabs>
        <w:rPr>
          <w:sz w:val="28"/>
          <w:szCs w:val="28"/>
          <w:lang w:val="de-AT"/>
        </w:rPr>
        <w:sectPr w:rsidR="00380CEF" w:rsidRPr="0089149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08" w:footer="708" w:gutter="0"/>
          <w:pgNumType w:start="1"/>
          <w:cols w:space="720"/>
          <w:titlePg/>
        </w:sectPr>
      </w:pPr>
      <w:r w:rsidRPr="00B37C3B">
        <w:rPr>
          <w:noProof/>
          <w:lang w:val="de-AT"/>
        </w:rPr>
        <mc:AlternateContent>
          <mc:Choice Requires="wps">
            <w:drawing>
              <wp:anchor distT="0" distB="0" distL="114300" distR="114300" simplePos="0" relativeHeight="251662336" behindDoc="0" locked="0" layoutInCell="1" allowOverlap="1" wp14:anchorId="67A0945A" wp14:editId="32BF8BAB">
                <wp:simplePos x="0" y="0"/>
                <wp:positionH relativeFrom="page">
                  <wp:posOffset>-5044438</wp:posOffset>
                </wp:positionH>
                <wp:positionV relativeFrom="page">
                  <wp:align>bottom</wp:align>
                </wp:positionV>
                <wp:extent cx="12720320" cy="546735"/>
                <wp:effectExtent l="0" t="0" r="0" b="0"/>
                <wp:wrapNone/>
                <wp:docPr id="20" name="Rectangle 2134983165"/>
                <wp:cNvGraphicFramePr/>
                <a:graphic xmlns:a="http://schemas.openxmlformats.org/drawingml/2006/main">
                  <a:graphicData uri="http://schemas.microsoft.com/office/word/2010/wordprocessingShape">
                    <wps:wsp>
                      <wps:cNvSpPr/>
                      <wps:spPr bwMode="auto">
                        <a:xfrm rot="10800000">
                          <a:off x="0" y="3519333"/>
                          <a:ext cx="10692000" cy="521335"/>
                        </a:xfrm>
                        <a:prstGeom prst="rect">
                          <a:avLst/>
                        </a:prstGeom>
                        <a:gradFill>
                          <a:gsLst>
                            <a:gs pos="0">
                              <a:srgbClr val="4C1C4C"/>
                            </a:gs>
                            <a:gs pos="45000">
                              <a:srgbClr val="4C1C4C"/>
                            </a:gs>
                            <a:gs pos="100000">
                              <a:srgbClr val="00486A"/>
                            </a:gs>
                          </a:gsLst>
                          <a:lin ang="10800000" scaled="0"/>
                        </a:gradFill>
                        <a:ln w="12700" cap="flat" cmpd="sng">
                          <a:solidFill>
                            <a:srgbClr val="082836"/>
                          </a:solidFill>
                          <a:prstDash val="solid"/>
                          <a:miter lim="800000"/>
                          <a:headEnd type="none" w="sm" len="sm"/>
                          <a:tailEnd type="none" w="sm" len="sm"/>
                        </a:ln>
                      </wps:spPr>
                      <wps:txbx>
                        <w:txbxContent>
                          <w:p w14:paraId="3AD94EF8" w14:textId="77777777" w:rsidR="00380CEF" w:rsidRDefault="00380CEF">
                            <w:pPr>
                              <w:spacing w:after="0" w:line="240" w:lineRule="auto"/>
                            </w:pPr>
                          </w:p>
                        </w:txbxContent>
                      </wps:txbx>
                      <wps:bodyPr spcFirstLastPara="1" wrap="square" lIns="91425" tIns="91425" rIns="91425" bIns="91425" anchor="ctr" anchorCtr="0">
                        <a:noAutofit/>
                      </wps:bodyPr>
                    </wps:wsp>
                  </a:graphicData>
                </a:graphic>
              </wp:anchor>
            </w:drawing>
          </mc:Choice>
          <mc:Fallback>
            <w:pict>
              <v:rect w14:anchorId="67A0945A" id="Rectangle 2134983165" o:spid="_x0000_s1029" style="position:absolute;margin-left:-397.2pt;margin-top:0;width:1001.6pt;height:43.05pt;rotation:180;z-index:251662336;visibility:visible;mso-wrap-style:square;mso-wrap-distance-left:9pt;mso-wrap-distance-top:0;mso-wrap-distance-right:9pt;mso-wrap-distance-bottom:0;mso-position-horizontal:absolute;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" fillcolor="#4c1c4c" strokecolor="#082836" strokeweight="1pt">
                <v:fill color2="#00486a" angle="270" colors="0 #4c1c4c;29491f #4c1c4c;1 #00486a" focus="100%" type="gradient">
                  <o:fill v:ext="view" type="gradientUnscaled"/>
                </v:fill>
                <v:stroke startarrowwidth="narrow" startarrowlength="short" endarrowwidth="narrow" endarrowlength="short"/>
                <v:textbox inset="2.53958mm,2.53958mm,2.53958mm,2.53958mm">
                  <w:txbxContent>
                    <w:p w14:paraId="3AD94EF8" w14:textId="77777777" w:rsidR="00380CEF" w:rsidRDefault="00380CEF">
                      <w:pPr>
                        <w:spacing w:after="0" w:line="240" w:lineRule="auto"/>
                      </w:pPr>
                    </w:p>
                  </w:txbxContent>
                </v:textbox>
                <w10:wrap anchorx="page" anchory="page"/>
              </v:rect>
            </w:pict>
          </mc:Fallback>
        </mc:AlternateContent>
      </w:r>
      <w:r w:rsidRPr="00B37C3B">
        <w:rPr>
          <w:noProof/>
          <w:lang w:val="de-AT"/>
        </w:rPr>
        <w:drawing>
          <wp:anchor distT="0" distB="0" distL="114300" distR="114300" simplePos="0" relativeHeight="251663360" behindDoc="0" locked="0" layoutInCell="1" allowOverlap="1" wp14:anchorId="34F6B29D" wp14:editId="795DF31D">
            <wp:simplePos x="0" y="0"/>
            <wp:positionH relativeFrom="column">
              <wp:posOffset>5153025</wp:posOffset>
            </wp:positionH>
            <wp:positionV relativeFrom="paragraph">
              <wp:posOffset>552451</wp:posOffset>
            </wp:positionV>
            <wp:extent cx="2214880" cy="2214880"/>
            <wp:effectExtent l="0" t="0" r="0" b="0"/>
            <wp:wrapNone/>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rotWithShape="1">
                    <a:blip r:embed="rId9"/>
                    <a:stretch/>
                  </pic:blipFill>
                  <pic:spPr bwMode="auto">
                    <a:xfrm>
                      <a:off x="0" y="0"/>
                      <a:ext cx="2214880" cy="2214880"/>
                    </a:xfrm>
                    <a:prstGeom prst="rect">
                      <a:avLst/>
                    </a:prstGeom>
                    <a:ln/>
                  </pic:spPr>
                </pic:pic>
              </a:graphicData>
            </a:graphic>
          </wp:anchor>
        </w:drawing>
      </w:r>
    </w:p>
    <w:p w14:paraId="3AFF9A28" w14:textId="77777777" w:rsidR="00380CEF" w:rsidRPr="0089149C" w:rsidRDefault="00380CEF">
      <w:pPr>
        <w:rPr>
          <w:lang w:val="de-AT"/>
        </w:rPr>
      </w:pPr>
    </w:p>
    <w:p w14:paraId="3700558E" w14:textId="77777777" w:rsidR="00D845B1" w:rsidRPr="00B37C3B" w:rsidRDefault="006F1F1E">
      <w:pPr>
        <w:tabs>
          <w:tab w:val="right" w:pos="1276"/>
        </w:tabs>
        <w:spacing w:line="276" w:lineRule="auto"/>
        <w:ind w:left="567" w:right="567"/>
        <w:jc w:val="both"/>
        <w:rPr>
          <w:lang w:val="de-AT"/>
        </w:rPr>
      </w:pPr>
      <w:r w:rsidRPr="00B37C3B">
        <w:rPr>
          <w:lang w:val="de-AT"/>
        </w:rPr>
        <w:t xml:space="preserve">Diese Arbeit ist (zum Teil) ein Ausschnitt aus dem </w:t>
      </w:r>
      <w:proofErr w:type="spellStart"/>
      <w:r w:rsidRPr="00B37C3B">
        <w:rPr>
          <w:lang w:val="de-AT"/>
        </w:rPr>
        <w:t>Deliverable</w:t>
      </w:r>
      <w:proofErr w:type="spellEnd"/>
      <w:r w:rsidRPr="00B37C3B">
        <w:rPr>
          <w:lang w:val="de-AT"/>
        </w:rPr>
        <w:t xml:space="preserve"> 4.2 des Erasmus+ Projekts </w:t>
      </w:r>
      <w:r w:rsidRPr="0089149C">
        <w:rPr>
          <w:color w:val="000000"/>
          <w:sz w:val="24"/>
          <w:szCs w:val="24"/>
          <w:lang w:val="de-AT"/>
        </w:rPr>
        <w:t xml:space="preserve"> </w:t>
      </w:r>
      <w:hyperlink w:history="1">
        <w:proofErr w:type="spellStart"/>
        <w:r w:rsidR="00D845B1" w:rsidRPr="0089149C">
          <w:rPr>
            <w:color w:val="467886"/>
            <w:sz w:val="24"/>
            <w:szCs w:val="24"/>
            <w:u w:val="single"/>
            <w:lang w:val="de-AT"/>
          </w:rPr>
          <w:t>EQui</w:t>
        </w:r>
        <w:proofErr w:type="spellEnd"/>
        <w:r w:rsidR="00D845B1" w:rsidRPr="0089149C">
          <w:rPr>
            <w:color w:val="467886"/>
            <w:sz w:val="24"/>
            <w:szCs w:val="24"/>
            <w:u w:val="single"/>
            <w:lang w:val="de-AT"/>
          </w:rPr>
          <w:t>-T</w:t>
        </w:r>
      </w:hyperlink>
      <w:r w:rsidRPr="0089149C">
        <w:rPr>
          <w:color w:val="000000"/>
          <w:sz w:val="24"/>
          <w:szCs w:val="24"/>
          <w:lang w:val="de-AT"/>
        </w:rPr>
        <w:t xml:space="preserve"> (</w:t>
      </w:r>
      <w:r w:rsidRPr="0089149C">
        <w:rPr>
          <w:sz w:val="24"/>
          <w:szCs w:val="24"/>
          <w:lang w:val="de-AT"/>
        </w:rPr>
        <w:t>ERASMUS-EDU-2022-PEX-TEACH-ACA</w:t>
      </w:r>
      <w:r w:rsidRPr="0089149C">
        <w:rPr>
          <w:color w:val="000000"/>
          <w:sz w:val="24"/>
          <w:szCs w:val="24"/>
          <w:lang w:val="de-AT"/>
        </w:rPr>
        <w:t xml:space="preserve"> 101104449)</w:t>
      </w:r>
    </w:p>
    <w:p w14:paraId="75326CED" w14:textId="449FD554" w:rsidR="00380CEF" w:rsidRPr="006F167A" w:rsidRDefault="00D845B1">
      <w:pPr>
        <w:tabs>
          <w:tab w:val="right" w:pos="1276"/>
        </w:tabs>
        <w:spacing w:line="276" w:lineRule="auto"/>
        <w:ind w:left="567" w:right="567"/>
        <w:jc w:val="both"/>
        <w:rPr>
          <w:color w:val="000000"/>
          <w:sz w:val="24"/>
          <w:szCs w:val="24"/>
          <w:lang w:val="de-DE"/>
        </w:rPr>
      </w:pPr>
      <w:r w:rsidRPr="006F167A">
        <w:rPr>
          <w:color w:val="000000"/>
          <w:sz w:val="24"/>
          <w:szCs w:val="24"/>
          <w:u w:val="single"/>
          <w:lang w:val="de-DE"/>
        </w:rPr>
        <w:t>Abgabedatum:</w:t>
      </w:r>
      <w:r w:rsidRPr="006F167A">
        <w:rPr>
          <w:color w:val="000000"/>
          <w:sz w:val="24"/>
          <w:szCs w:val="24"/>
          <w:lang w:val="de-DE"/>
        </w:rPr>
        <w:t xml:space="preserve"> März 2026</w:t>
      </w:r>
    </w:p>
    <w:p w14:paraId="11E24163" w14:textId="77777777" w:rsidR="004911E6" w:rsidRDefault="004911E6">
      <w:pPr>
        <w:tabs>
          <w:tab w:val="right" w:pos="1276"/>
        </w:tabs>
        <w:spacing w:line="276" w:lineRule="auto"/>
        <w:ind w:left="567" w:right="567"/>
        <w:jc w:val="both"/>
        <w:rPr>
          <w:sz w:val="24"/>
          <w:szCs w:val="24"/>
          <w:lang w:val="de-DE"/>
        </w:rPr>
      </w:pPr>
    </w:p>
    <w:p w14:paraId="417769CC" w14:textId="40C0C554" w:rsidR="00D845B1" w:rsidRPr="004911E6" w:rsidRDefault="008D5AF4" w:rsidP="008D5AF4">
      <w:pPr>
        <w:tabs>
          <w:tab w:val="right" w:pos="1276"/>
        </w:tabs>
        <w:spacing w:line="276" w:lineRule="auto"/>
        <w:ind w:left="567" w:right="567"/>
        <w:jc w:val="both"/>
        <w:rPr>
          <w:color w:val="000000"/>
          <w:sz w:val="24"/>
          <w:szCs w:val="24"/>
          <w:lang w:val="de-DE"/>
        </w:rPr>
      </w:pPr>
      <w:r>
        <w:rPr>
          <w:noProof/>
          <w:lang w:val="de-AT"/>
        </w:rPr>
        <w:drawing>
          <wp:anchor distT="0" distB="0" distL="114300" distR="114300" simplePos="0" relativeHeight="251693056" behindDoc="1" locked="0" layoutInCell="1" allowOverlap="1" wp14:anchorId="1A39FCC7" wp14:editId="7BF155A5">
            <wp:simplePos x="0" y="0"/>
            <wp:positionH relativeFrom="margin">
              <wp:align>center</wp:align>
            </wp:positionH>
            <wp:positionV relativeFrom="paragraph">
              <wp:posOffset>895350</wp:posOffset>
            </wp:positionV>
            <wp:extent cx="5181600" cy="2647950"/>
            <wp:effectExtent l="0" t="0" r="0" b="0"/>
            <wp:wrapTight wrapText="bothSides">
              <wp:wrapPolygon edited="0">
                <wp:start x="0" y="0"/>
                <wp:lineTo x="0" y="21445"/>
                <wp:lineTo x="21521" y="21445"/>
                <wp:lineTo x="21521" y="0"/>
                <wp:lineTo x="0" y="0"/>
              </wp:wrapPolygon>
            </wp:wrapTight>
            <wp:docPr id="1772787202"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7453"/>
                    <a:stretch>
                      <a:fillRect/>
                    </a:stretch>
                  </pic:blipFill>
                  <pic:spPr bwMode="auto">
                    <a:xfrm>
                      <a:off x="0" y="0"/>
                      <a:ext cx="518160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11E6" w:rsidRPr="004911E6">
        <w:rPr>
          <w:sz w:val="24"/>
          <w:szCs w:val="24"/>
          <w:lang w:val="de-DE"/>
        </w:rPr>
        <w:t xml:space="preserve">Die in diesem Dokument vorgestellten Ideen sind das Ergebnis der Zusammenarbeit der folgenden Organisationen und Personen. Hauptverantwortliche Partnerinstitution für dieses Dokument: </w:t>
      </w:r>
      <w:r w:rsidR="003A2588" w:rsidRPr="003A2588">
        <w:rPr>
          <w:b/>
          <w:bCs/>
          <w:sz w:val="24"/>
          <w:szCs w:val="24"/>
          <w:lang w:val="de-DE"/>
        </w:rPr>
        <w:t xml:space="preserve">University </w:t>
      </w:r>
      <w:proofErr w:type="spellStart"/>
      <w:r w:rsidR="003A2588" w:rsidRPr="003A2588">
        <w:rPr>
          <w:b/>
          <w:bCs/>
          <w:sz w:val="24"/>
          <w:szCs w:val="24"/>
          <w:lang w:val="de-DE"/>
        </w:rPr>
        <w:t>of</w:t>
      </w:r>
      <w:proofErr w:type="spellEnd"/>
      <w:r w:rsidR="003A2588" w:rsidRPr="003A2588">
        <w:rPr>
          <w:b/>
          <w:bCs/>
          <w:sz w:val="24"/>
          <w:szCs w:val="24"/>
          <w:lang w:val="de-DE"/>
        </w:rPr>
        <w:t xml:space="preserve"> South-Eastern Norway</w:t>
      </w:r>
      <w:r w:rsidR="00640EEA">
        <w:rPr>
          <w:b/>
          <w:bCs/>
          <w:sz w:val="24"/>
          <w:szCs w:val="24"/>
          <w:lang w:val="de-DE"/>
        </w:rPr>
        <w:t xml:space="preserve"> (Norwegen)</w:t>
      </w:r>
      <w:r w:rsidR="003A2588" w:rsidRPr="003A2588">
        <w:rPr>
          <w:b/>
          <w:bCs/>
          <w:sz w:val="24"/>
          <w:szCs w:val="24"/>
          <w:lang w:val="de-DE"/>
        </w:rPr>
        <w:t xml:space="preserve"> -</w:t>
      </w:r>
      <w:r w:rsidR="003A2588">
        <w:rPr>
          <w:sz w:val="24"/>
          <w:szCs w:val="24"/>
          <w:lang w:val="de-DE"/>
        </w:rPr>
        <w:t xml:space="preserve"> </w:t>
      </w:r>
      <w:r w:rsidR="006F1F1E" w:rsidRPr="004911E6">
        <w:rPr>
          <w:color w:val="000000"/>
          <w:sz w:val="24"/>
          <w:szCs w:val="24"/>
          <w:lang w:val="de-DE"/>
        </w:rPr>
        <w:t>Cruaud, Caroline; Siddiq, Fazila</w:t>
      </w:r>
      <w:r w:rsidR="006F1F1E" w:rsidRPr="00B37C3B">
        <w:rPr>
          <w:noProof/>
          <w:lang w:val="de-AT"/>
        </w:rPr>
        <mc:AlternateContent>
          <mc:Choice Requires="wps">
            <w:drawing>
              <wp:anchor distT="0" distB="0" distL="114300" distR="114300" simplePos="0" relativeHeight="251664384" behindDoc="0" locked="0" layoutInCell="1" allowOverlap="1" wp14:anchorId="5F17EF35" wp14:editId="24449121">
                <wp:simplePos x="0" y="0"/>
                <wp:positionH relativeFrom="column">
                  <wp:posOffset>373541</wp:posOffset>
                </wp:positionH>
                <wp:positionV relativeFrom="paragraph">
                  <wp:posOffset>16619</wp:posOffset>
                </wp:positionV>
                <wp:extent cx="0" cy="12700"/>
                <wp:effectExtent l="0" t="0" r="0" b="0"/>
                <wp:wrapNone/>
                <wp:docPr id="22" name="Straight Arrow Connector 2134983150"/>
                <wp:cNvGraphicFramePr/>
                <a:graphic xmlns:a="http://schemas.openxmlformats.org/drawingml/2006/main">
                  <a:graphicData uri="http://schemas.microsoft.com/office/word/2010/wordprocessingShape">
                    <wps:wsp>
                      <wps:cNvCnPr/>
                      <wps:spPr bwMode="auto">
                        <a:xfrm>
                          <a:off x="2844000" y="3780000"/>
                          <a:ext cx="5004000" cy="0"/>
                        </a:xfrm>
                        <a:prstGeom prst="straightConnector1">
                          <a:avLst/>
                        </a:prstGeom>
                        <a:noFill/>
                        <a:ln w="9525" cap="flat" cmpd="sng">
                          <a:solidFill>
                            <a:srgbClr val="156082">
                              <a:alpha val="20000"/>
                            </a:srgbClr>
                          </a:solidFill>
                          <a:prstDash val="dot"/>
                          <a:miter lim="800000"/>
                          <a:headEnd type="none" w="sm" len="sm"/>
                          <a:tailEnd type="none" w="sm" len="sm"/>
                        </a:ln>
                      </wps:spPr>
                      <wps:bodyPr/>
                    </wps:wsp>
                  </a:graphicData>
                </a:graphic>
              </wp:anchor>
            </w:drawing>
          </mc:Choice>
          <mc:Fallback>
            <w:pict>
              <v:shapetype w14:anchorId="5B33181D" id="_x0000_t32" coordsize="21600,21600" o:spt="32" o:oned="t" path="m,l21600,21600e" filled="f">
                <v:path arrowok="t" fillok="f" o:connecttype="none"/>
                <o:lock v:ext="edit" shapetype="t"/>
              </v:shapetype>
              <v:shape id="Straight Arrow Connector 2134983150" o:spid="_x0000_s1026" type="#_x0000_t32" style="position:absolute;margin-left:29.4pt;margin-top:1.3pt;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" strokecolor="#156082">
                <v:stroke dashstyle="dot" startarrowwidth="narrow" startarrowlength="short" endarrowwidth="narrow" endarrowlength="short" opacity="13107f" joinstyle="miter"/>
              </v:shape>
            </w:pict>
          </mc:Fallback>
        </mc:AlternateContent>
      </w:r>
      <w:r w:rsidR="0024500F">
        <w:rPr>
          <w:color w:val="000000"/>
          <w:sz w:val="24"/>
          <w:szCs w:val="24"/>
          <w:lang w:val="de-DE"/>
        </w:rPr>
        <w:t>t</w:t>
      </w:r>
    </w:p>
    <w:p w14:paraId="02571236" w14:textId="77777777" w:rsidR="0024500F" w:rsidRDefault="0024500F" w:rsidP="0024500F">
      <w:pPr>
        <w:tabs>
          <w:tab w:val="right" w:pos="1276"/>
        </w:tabs>
        <w:spacing w:line="276" w:lineRule="auto"/>
        <w:ind w:left="567" w:right="708"/>
        <w:jc w:val="both"/>
        <w:rPr>
          <w:color w:val="000000"/>
          <w:sz w:val="24"/>
          <w:szCs w:val="24"/>
          <w:lang w:val="de-AT"/>
        </w:rPr>
      </w:pPr>
    </w:p>
    <w:p w14:paraId="39A55430" w14:textId="0C10FA18" w:rsidR="00B41F6E" w:rsidRDefault="006F1F1E" w:rsidP="0024500F">
      <w:pPr>
        <w:tabs>
          <w:tab w:val="right" w:pos="1276"/>
        </w:tabs>
        <w:spacing w:line="276" w:lineRule="auto"/>
        <w:ind w:left="567" w:right="708"/>
        <w:jc w:val="both"/>
        <w:rPr>
          <w:color w:val="000000"/>
          <w:sz w:val="24"/>
          <w:szCs w:val="24"/>
          <w:lang w:val="de-AT"/>
        </w:rPr>
      </w:pPr>
      <w:r w:rsidRPr="00B37C3B">
        <w:rPr>
          <w:color w:val="000000"/>
          <w:sz w:val="24"/>
          <w:szCs w:val="24"/>
          <w:lang w:val="de-AT"/>
        </w:rPr>
        <w:t>D</w:t>
      </w:r>
      <w:r w:rsidR="00D845B1" w:rsidRPr="00B37C3B">
        <w:rPr>
          <w:color w:val="000000"/>
          <w:sz w:val="24"/>
          <w:szCs w:val="24"/>
          <w:lang w:val="de-AT"/>
        </w:rPr>
        <w:t>a</w:t>
      </w:r>
      <w:r w:rsidRPr="00B37C3B">
        <w:rPr>
          <w:color w:val="000000"/>
          <w:sz w:val="24"/>
          <w:szCs w:val="24"/>
          <w:lang w:val="de-AT"/>
        </w:rPr>
        <w:t xml:space="preserve">s </w:t>
      </w:r>
      <w:proofErr w:type="spellStart"/>
      <w:r w:rsidRPr="00B37C3B">
        <w:rPr>
          <w:color w:val="000000"/>
          <w:sz w:val="24"/>
          <w:szCs w:val="24"/>
          <w:lang w:val="de-AT"/>
        </w:rPr>
        <w:t>EQui</w:t>
      </w:r>
      <w:proofErr w:type="spellEnd"/>
      <w:r w:rsidRPr="00B37C3B">
        <w:rPr>
          <w:color w:val="000000"/>
          <w:sz w:val="24"/>
          <w:szCs w:val="24"/>
          <w:lang w:val="de-AT"/>
        </w:rPr>
        <w:t xml:space="preserve">-T-Projekt wurde durch die Europäische Kommission als Teil des Erasmus+ Teacher </w:t>
      </w:r>
      <w:proofErr w:type="spellStart"/>
      <w:r w:rsidRPr="00B37C3B">
        <w:rPr>
          <w:color w:val="000000"/>
          <w:sz w:val="24"/>
          <w:szCs w:val="24"/>
          <w:lang w:val="de-AT"/>
        </w:rPr>
        <w:t>Acadamy</w:t>
      </w:r>
      <w:proofErr w:type="spellEnd"/>
      <w:r w:rsidRPr="00B37C3B">
        <w:rPr>
          <w:color w:val="000000"/>
          <w:sz w:val="24"/>
          <w:szCs w:val="24"/>
          <w:lang w:val="de-AT"/>
        </w:rPr>
        <w:t xml:space="preserve"> Programms finanziert. </w:t>
      </w:r>
    </w:p>
    <w:p w14:paraId="36C45602" w14:textId="1391E7E6" w:rsidR="00380CEF" w:rsidRPr="0089149C" w:rsidRDefault="00B66295" w:rsidP="00B37C3B">
      <w:pPr>
        <w:tabs>
          <w:tab w:val="right" w:pos="1276"/>
        </w:tabs>
        <w:spacing w:line="276" w:lineRule="auto"/>
        <w:ind w:left="567" w:right="708"/>
        <w:jc w:val="both"/>
        <w:rPr>
          <w:color w:val="000000"/>
          <w:sz w:val="24"/>
          <w:szCs w:val="24"/>
          <w:lang w:val="de-AT"/>
        </w:rPr>
      </w:pPr>
      <w:r>
        <w:rPr>
          <w:noProof/>
          <w:bdr w:val="none" w:sz="0" w:space="0" w:color="auto" w:frame="1"/>
        </w:rPr>
        <w:drawing>
          <wp:inline distT="0" distB="0" distL="0" distR="0" wp14:anchorId="2BF2824F" wp14:editId="194F5947">
            <wp:extent cx="2514600" cy="523875"/>
            <wp:effectExtent l="0" t="0" r="0" b="9525"/>
            <wp:docPr id="410480045" name="Grafik 36" descr="Logo of the European Union.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he European Union. Co-funded by the European Un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523875"/>
                    </a:xfrm>
                    <a:prstGeom prst="rect">
                      <a:avLst/>
                    </a:prstGeom>
                    <a:noFill/>
                    <a:ln>
                      <a:noFill/>
                    </a:ln>
                  </pic:spPr>
                </pic:pic>
              </a:graphicData>
            </a:graphic>
          </wp:inline>
        </w:drawing>
      </w:r>
    </w:p>
    <w:p w14:paraId="4FE945D8" w14:textId="4183E4E7" w:rsidR="00380CEF" w:rsidRPr="008D5AF4" w:rsidRDefault="00B66295" w:rsidP="008D5AF4">
      <w:pPr>
        <w:tabs>
          <w:tab w:val="left" w:pos="2601"/>
        </w:tabs>
        <w:ind w:left="567" w:right="567"/>
        <w:jc w:val="both"/>
        <w:rPr>
          <w:lang w:val="de-DE"/>
        </w:rPr>
      </w:pPr>
      <w:r w:rsidRPr="00B66295">
        <w:rPr>
          <w:color w:val="000000"/>
          <w:sz w:val="20"/>
          <w:szCs w:val="20"/>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r w:rsidR="006F1F1E" w:rsidRPr="00B37C3B">
        <w:rPr>
          <w:noProof/>
          <w:lang w:val="de-AT"/>
        </w:rPr>
        <mc:AlternateContent>
          <mc:Choice Requires="wps">
            <w:drawing>
              <wp:anchor distT="0" distB="0" distL="114300" distR="114300" simplePos="0" relativeHeight="251666432" behindDoc="0" locked="0" layoutInCell="1" allowOverlap="1" wp14:anchorId="364A0D48" wp14:editId="7580608C">
                <wp:simplePos x="0" y="0"/>
                <wp:positionH relativeFrom="column">
                  <wp:posOffset>373541</wp:posOffset>
                </wp:positionH>
                <wp:positionV relativeFrom="paragraph">
                  <wp:posOffset>57385</wp:posOffset>
                </wp:positionV>
                <wp:extent cx="0" cy="12700"/>
                <wp:effectExtent l="0" t="0" r="0" b="0"/>
                <wp:wrapNone/>
                <wp:docPr id="24" name="Straight Arrow Connector 2134983166"/>
                <wp:cNvGraphicFramePr/>
                <a:graphic xmlns:a="http://schemas.openxmlformats.org/drawingml/2006/main">
                  <a:graphicData uri="http://schemas.microsoft.com/office/word/2010/wordprocessingShape">
                    <wps:wsp>
                      <wps:cNvCnPr/>
                      <wps:spPr bwMode="auto">
                        <a:xfrm>
                          <a:off x="2844000" y="3780000"/>
                          <a:ext cx="5004000" cy="0"/>
                        </a:xfrm>
                        <a:prstGeom prst="straightConnector1">
                          <a:avLst/>
                        </a:prstGeom>
                        <a:noFill/>
                        <a:ln w="9525" cap="flat" cmpd="sng">
                          <a:solidFill>
                            <a:srgbClr val="156082">
                              <a:alpha val="20000"/>
                            </a:srgbClr>
                          </a:solidFill>
                          <a:prstDash val="dot"/>
                          <a:miter lim="800000"/>
                          <a:headEnd type="none" w="sm" len="sm"/>
                          <a:tailEnd type="none" w="sm" len="sm"/>
                        </a:ln>
                      </wps:spPr>
                      <wps:bodyPr/>
                    </wps:wsp>
                  </a:graphicData>
                </a:graphic>
              </wp:anchor>
            </w:drawing>
          </mc:Choice>
          <mc:Fallback>
            <w:pict>
              <v:shape w14:anchorId="7F4AA35D" id="Straight Arrow Connector 2134983166" o:spid="_x0000_s1026" type="#_x0000_t32" style="position:absolute;margin-left:29.4pt;margin-top:4.5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" strokecolor="#156082">
                <v:stroke dashstyle="dot" startarrowwidth="narrow" startarrowlength="short" endarrowwidth="narrow" endarrowlength="short" opacity="13107f" joinstyle="miter"/>
              </v:shape>
            </w:pict>
          </mc:Fallback>
        </mc:AlternateContent>
      </w:r>
    </w:p>
    <w:p w14:paraId="43294DBB" w14:textId="77777777" w:rsidR="00380CEF" w:rsidRPr="00B66295" w:rsidRDefault="006F1F1E">
      <w:pPr>
        <w:tabs>
          <w:tab w:val="right" w:pos="1276"/>
          <w:tab w:val="left" w:pos="7797"/>
        </w:tabs>
        <w:spacing w:line="276" w:lineRule="auto"/>
        <w:ind w:left="567" w:right="567"/>
        <w:jc w:val="both"/>
        <w:rPr>
          <w:sz w:val="24"/>
          <w:szCs w:val="24"/>
          <w:lang w:val="de-DE"/>
        </w:rPr>
      </w:pPr>
      <w:r w:rsidRPr="00B37C3B">
        <w:rPr>
          <w:noProof/>
          <w:lang w:val="de-AT"/>
        </w:rPr>
        <w:drawing>
          <wp:anchor distT="0" distB="0" distL="114300" distR="114300" simplePos="0" relativeHeight="251667456" behindDoc="0" locked="0" layoutInCell="1" allowOverlap="1" wp14:anchorId="723465C4" wp14:editId="5904D896">
            <wp:simplePos x="0" y="0"/>
            <wp:positionH relativeFrom="column">
              <wp:posOffset>4105275</wp:posOffset>
            </wp:positionH>
            <wp:positionV relativeFrom="paragraph">
              <wp:posOffset>285750</wp:posOffset>
            </wp:positionV>
            <wp:extent cx="1279525" cy="441960"/>
            <wp:effectExtent l="0" t="0" r="0" b="0"/>
            <wp:wrapSquare wrapText="bothSides"/>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rotWithShape="1">
                    <a:blip r:embed="rId20"/>
                    <a:stretch/>
                  </pic:blipFill>
                  <pic:spPr bwMode="auto">
                    <a:xfrm>
                      <a:off x="0" y="0"/>
                      <a:ext cx="1279525" cy="441960"/>
                    </a:xfrm>
                    <a:prstGeom prst="rect">
                      <a:avLst/>
                    </a:prstGeom>
                    <a:ln/>
                  </pic:spPr>
                </pic:pic>
              </a:graphicData>
            </a:graphic>
          </wp:anchor>
        </w:drawing>
      </w:r>
    </w:p>
    <w:p w14:paraId="13E665B9" w14:textId="77777777" w:rsidR="00B66295" w:rsidRDefault="00B66295" w:rsidP="00B66295">
      <w:pPr>
        <w:tabs>
          <w:tab w:val="right" w:pos="1276"/>
          <w:tab w:val="left" w:pos="7797"/>
        </w:tabs>
        <w:spacing w:line="276" w:lineRule="auto"/>
        <w:ind w:left="567" w:right="567"/>
        <w:jc w:val="both"/>
        <w:rPr>
          <w:color w:val="000000"/>
          <w:sz w:val="24"/>
          <w:szCs w:val="24"/>
          <w:lang w:val="de-DE"/>
        </w:rPr>
      </w:pPr>
      <w:r w:rsidRPr="00B66295">
        <w:rPr>
          <w:color w:val="000000"/>
          <w:sz w:val="24"/>
          <w:szCs w:val="24"/>
          <w:lang w:val="de-DE"/>
        </w:rPr>
        <w:t xml:space="preserve">Dieses Werk ist unter der Creative Commons Attribution – </w:t>
      </w:r>
      <w:proofErr w:type="spellStart"/>
      <w:r w:rsidRPr="00B66295">
        <w:rPr>
          <w:color w:val="000000"/>
          <w:sz w:val="24"/>
          <w:szCs w:val="24"/>
          <w:lang w:val="de-DE"/>
        </w:rPr>
        <w:t>ShareAlike</w:t>
      </w:r>
      <w:proofErr w:type="spellEnd"/>
      <w:r w:rsidRPr="00B66295">
        <w:rPr>
          <w:color w:val="000000"/>
          <w:sz w:val="24"/>
          <w:szCs w:val="24"/>
          <w:lang w:val="de-DE"/>
        </w:rPr>
        <w:t xml:space="preserve"> 4.0-Lizenz lizenziert.</w:t>
      </w:r>
    </w:p>
    <w:p w14:paraId="6D831659" w14:textId="77777777" w:rsidR="00B66295" w:rsidRPr="00B66295" w:rsidRDefault="00B66295" w:rsidP="00B66295">
      <w:pPr>
        <w:rPr>
          <w:sz w:val="24"/>
          <w:szCs w:val="24"/>
          <w:lang w:val="de-DE"/>
        </w:rPr>
      </w:pPr>
    </w:p>
    <w:p w14:paraId="75524F21" w14:textId="1CFBD924" w:rsidR="00B66295" w:rsidRPr="00B66295" w:rsidRDefault="00B66295" w:rsidP="00B66295">
      <w:pPr>
        <w:tabs>
          <w:tab w:val="left" w:pos="1575"/>
        </w:tabs>
        <w:rPr>
          <w:sz w:val="24"/>
          <w:szCs w:val="24"/>
          <w:lang w:val="de-DE"/>
        </w:rPr>
      </w:pPr>
    </w:p>
    <w:p w14:paraId="2E3EAA13" w14:textId="05E33C38" w:rsidR="00380CEF" w:rsidRPr="0089149C" w:rsidRDefault="006F1F1E">
      <w:pPr>
        <w:tabs>
          <w:tab w:val="right" w:pos="1276"/>
          <w:tab w:val="left" w:pos="7797"/>
        </w:tabs>
        <w:spacing w:line="276" w:lineRule="auto"/>
        <w:ind w:right="567" w:firstLine="567"/>
        <w:jc w:val="both"/>
        <w:rPr>
          <w:b/>
          <w:bCs/>
          <w:color w:val="4C1C4C"/>
          <w:sz w:val="24"/>
          <w:szCs w:val="24"/>
          <w:lang w:val="de-AT"/>
        </w:rPr>
      </w:pPr>
      <w:r w:rsidRPr="0089149C">
        <w:rPr>
          <w:b/>
          <w:bCs/>
          <w:color w:val="4C1C4C"/>
          <w:sz w:val="24"/>
          <w:szCs w:val="24"/>
          <w:lang w:val="de-AT"/>
        </w:rPr>
        <w:t>Partner</w:t>
      </w:r>
      <w:r w:rsidR="00B3057D">
        <w:rPr>
          <w:b/>
          <w:bCs/>
          <w:color w:val="4C1C4C"/>
          <w:sz w:val="24"/>
          <w:szCs w:val="24"/>
          <w:lang w:val="de-AT"/>
        </w:rPr>
        <w:t>organisationen</w:t>
      </w:r>
      <w:r w:rsidRPr="00B37C3B">
        <w:rPr>
          <w:noProof/>
          <w:lang w:val="de-AT"/>
        </w:rPr>
        <mc:AlternateContent>
          <mc:Choice Requires="wps">
            <w:drawing>
              <wp:anchor distT="0" distB="0" distL="114300" distR="114300" simplePos="0" relativeHeight="251668480" behindDoc="0" locked="0" layoutInCell="1" allowOverlap="1" wp14:anchorId="7560F95B" wp14:editId="29F5EAE7">
                <wp:simplePos x="0" y="0"/>
                <wp:positionH relativeFrom="column">
                  <wp:posOffset>1225550</wp:posOffset>
                </wp:positionH>
                <wp:positionV relativeFrom="paragraph">
                  <wp:posOffset>0</wp:posOffset>
                </wp:positionV>
                <wp:extent cx="0" cy="8640000"/>
                <wp:effectExtent l="0" t="0" r="0" b="0"/>
                <wp:wrapNone/>
                <wp:docPr id="26" name="Straight Arrow Connector 2134983162"/>
                <wp:cNvGraphicFramePr/>
                <a:graphic xmlns:a="http://schemas.openxmlformats.org/drawingml/2006/main">
                  <a:graphicData uri="http://schemas.microsoft.com/office/word/2010/wordprocessingShape">
                    <wps:wsp>
                      <wps:cNvCnPr/>
                      <wps:spPr bwMode="auto">
                        <a:xfrm>
                          <a:off x="5346000" y="0"/>
                          <a:ext cx="0" cy="7560000"/>
                        </a:xfrm>
                        <a:prstGeom prst="straightConnector1">
                          <a:avLst/>
                        </a:prstGeom>
                        <a:noFill/>
                        <a:ln w="9525" cap="flat" cmpd="sng">
                          <a:solidFill>
                            <a:srgbClr val="156082">
                              <a:alpha val="20000"/>
                            </a:srgbClr>
                          </a:solidFill>
                          <a:prstDash val="dot"/>
                          <a:miter lim="800000"/>
                          <a:headEnd type="none" w="sm" len="sm"/>
                          <a:tailEnd type="none" w="sm" len="sm"/>
                        </a:ln>
                      </wps:spPr>
                      <wps:bodyPr/>
                    </wps:wsp>
                  </a:graphicData>
                </a:graphic>
              </wp:anchor>
            </w:drawing>
          </mc:Choice>
          <mc:Fallback>
            <w:pict>
              <v:shape w14:anchorId="7953C6B3" id="Straight Arrow Connector 2134983162" o:spid="_x0000_s1026" type="#_x0000_t32" style="position:absolute;margin-left:96.5pt;margin-top:0;width:0;height:680.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" strokecolor="#156082">
                <v:stroke dashstyle="dot" startarrowwidth="narrow" startarrowlength="short" endarrowwidth="narrow" endarrowlength="short" opacity="13107f" joinstyle="miter"/>
              </v:shape>
            </w:pict>
          </mc:Fallback>
        </mc:AlternateContent>
      </w:r>
      <w:r w:rsidRPr="00B37C3B">
        <w:rPr>
          <w:noProof/>
          <w:lang w:val="de-AT"/>
        </w:rPr>
        <w:drawing>
          <wp:anchor distT="0" distB="0" distL="114300" distR="114300" simplePos="0" relativeHeight="251669504" behindDoc="0" locked="0" layoutInCell="1" allowOverlap="1" wp14:anchorId="6C6ADCA3" wp14:editId="5A4175C9">
            <wp:simplePos x="0" y="0"/>
            <wp:positionH relativeFrom="column">
              <wp:posOffset>2199005</wp:posOffset>
            </wp:positionH>
            <wp:positionV relativeFrom="paragraph">
              <wp:posOffset>8255</wp:posOffset>
            </wp:positionV>
            <wp:extent cx="2503805" cy="2425700"/>
            <wp:effectExtent l="0" t="0" r="0" b="0"/>
            <wp:wrapSquare wrapText="bothSides"/>
            <wp:docPr id="27" name="image5.png" descr="Logos of partner institutions: &#10;University of Graz, University College of Teacher Education Styria, University of South-Eastern Norway, Private University College of Teacher Education Augustinum, University of Padua, University of Granada and University of Tallinn"/>
            <wp:cNvGraphicFramePr/>
            <a:graphic xmlns:a="http://schemas.openxmlformats.org/drawingml/2006/main">
              <a:graphicData uri="http://schemas.openxmlformats.org/drawingml/2006/picture">
                <pic:pic xmlns:pic="http://schemas.openxmlformats.org/drawingml/2006/picture">
                  <pic:nvPicPr>
                    <pic:cNvPr id="0" name="image5.png" descr="Logos of partner institutions: &#10;University of Graz, University College of Teacher Education Styria, University of South-Eastern Norway, Private University College of Teacher Education Augustinum, University of Padua, University of Granada and University of Tallinn"/>
                    <pic:cNvPicPr/>
                  </pic:nvPicPr>
                  <pic:blipFill rotWithShape="1">
                    <a:blip r:embed="rId21"/>
                    <a:srcRect l="9579" t="11422" r="7887" b="8605"/>
                    <a:stretch/>
                  </pic:blipFill>
                  <pic:spPr bwMode="auto">
                    <a:xfrm>
                      <a:off x="0" y="0"/>
                      <a:ext cx="2503805" cy="2425700"/>
                    </a:xfrm>
                    <a:prstGeom prst="rect">
                      <a:avLst/>
                    </a:prstGeom>
                    <a:ln/>
                  </pic:spPr>
                </pic:pic>
              </a:graphicData>
            </a:graphic>
          </wp:anchor>
        </w:drawing>
      </w:r>
    </w:p>
    <w:p w14:paraId="2BBC7D2E" w14:textId="77777777" w:rsidR="00380CEF" w:rsidRPr="0089149C" w:rsidRDefault="00380CEF">
      <w:pPr>
        <w:tabs>
          <w:tab w:val="right" w:pos="1276"/>
          <w:tab w:val="left" w:pos="7797"/>
        </w:tabs>
        <w:spacing w:line="276" w:lineRule="auto"/>
        <w:ind w:left="567" w:right="567"/>
        <w:jc w:val="both"/>
        <w:rPr>
          <w:b/>
          <w:bCs/>
          <w:color w:val="4C1C4C"/>
          <w:sz w:val="24"/>
          <w:szCs w:val="24"/>
          <w:lang w:val="de-AT"/>
        </w:rPr>
      </w:pPr>
    </w:p>
    <w:p w14:paraId="791B284C" w14:textId="77777777" w:rsidR="00380CEF" w:rsidRPr="0089149C" w:rsidRDefault="00380CEF">
      <w:pPr>
        <w:tabs>
          <w:tab w:val="right" w:pos="1276"/>
          <w:tab w:val="left" w:pos="7797"/>
        </w:tabs>
        <w:spacing w:line="276" w:lineRule="auto"/>
        <w:ind w:right="567"/>
        <w:jc w:val="both"/>
        <w:rPr>
          <w:b/>
          <w:bCs/>
          <w:color w:val="4C1C4C"/>
          <w:sz w:val="24"/>
          <w:szCs w:val="24"/>
          <w:lang w:val="de-AT"/>
        </w:rPr>
      </w:pPr>
    </w:p>
    <w:p w14:paraId="21E5DC9A" w14:textId="77777777" w:rsidR="00380CEF" w:rsidRPr="0089149C" w:rsidRDefault="00380CEF">
      <w:pPr>
        <w:tabs>
          <w:tab w:val="right" w:pos="1276"/>
          <w:tab w:val="left" w:pos="7797"/>
        </w:tabs>
        <w:spacing w:line="276" w:lineRule="auto"/>
        <w:ind w:right="567"/>
        <w:jc w:val="both"/>
        <w:rPr>
          <w:b/>
          <w:bCs/>
          <w:color w:val="4C1C4C"/>
          <w:sz w:val="24"/>
          <w:szCs w:val="24"/>
          <w:lang w:val="de-AT"/>
        </w:rPr>
      </w:pPr>
    </w:p>
    <w:p w14:paraId="0A4CD67E" w14:textId="77777777" w:rsidR="00380CEF" w:rsidRPr="0089149C" w:rsidRDefault="00380CEF">
      <w:pPr>
        <w:tabs>
          <w:tab w:val="right" w:pos="1276"/>
          <w:tab w:val="left" w:pos="7797"/>
        </w:tabs>
        <w:spacing w:line="276" w:lineRule="auto"/>
        <w:ind w:right="567"/>
        <w:jc w:val="both"/>
        <w:rPr>
          <w:b/>
          <w:bCs/>
          <w:color w:val="4C1C4C"/>
          <w:sz w:val="24"/>
          <w:szCs w:val="24"/>
          <w:lang w:val="de-AT"/>
        </w:rPr>
      </w:pPr>
    </w:p>
    <w:p w14:paraId="40CD4B62" w14:textId="77777777" w:rsidR="00380CEF" w:rsidRPr="0089149C" w:rsidRDefault="00380CEF">
      <w:pPr>
        <w:tabs>
          <w:tab w:val="right" w:pos="1276"/>
          <w:tab w:val="left" w:pos="7797"/>
        </w:tabs>
        <w:spacing w:line="276" w:lineRule="auto"/>
        <w:ind w:right="567"/>
        <w:jc w:val="both"/>
        <w:rPr>
          <w:b/>
          <w:bCs/>
          <w:color w:val="4C1C4C"/>
          <w:sz w:val="24"/>
          <w:szCs w:val="24"/>
          <w:lang w:val="de-AT"/>
        </w:rPr>
      </w:pPr>
    </w:p>
    <w:p w14:paraId="1ED1BD81" w14:textId="77777777" w:rsidR="00380CEF" w:rsidRPr="0089149C" w:rsidRDefault="00380CEF">
      <w:pPr>
        <w:tabs>
          <w:tab w:val="right" w:pos="1276"/>
          <w:tab w:val="left" w:pos="7797"/>
        </w:tabs>
        <w:spacing w:line="276" w:lineRule="auto"/>
        <w:ind w:right="567"/>
        <w:jc w:val="both"/>
        <w:rPr>
          <w:b/>
          <w:bCs/>
          <w:color w:val="4C1C4C"/>
          <w:sz w:val="24"/>
          <w:szCs w:val="24"/>
          <w:lang w:val="de-AT"/>
        </w:rPr>
      </w:pPr>
    </w:p>
    <w:p w14:paraId="46ACF68F" w14:textId="77777777" w:rsidR="00380CEF" w:rsidRPr="0089149C" w:rsidRDefault="006F1F1E">
      <w:pPr>
        <w:tabs>
          <w:tab w:val="right" w:pos="1276"/>
          <w:tab w:val="left" w:pos="7797"/>
        </w:tabs>
        <w:spacing w:line="276" w:lineRule="auto"/>
        <w:ind w:right="567"/>
        <w:jc w:val="both"/>
        <w:rPr>
          <w:b/>
          <w:bCs/>
          <w:color w:val="4C1C4C"/>
          <w:sz w:val="24"/>
          <w:szCs w:val="24"/>
          <w:lang w:val="de-AT"/>
        </w:rPr>
      </w:pPr>
      <w:r w:rsidRPr="00B37C3B">
        <w:rPr>
          <w:noProof/>
          <w:lang w:val="de-AT"/>
        </w:rPr>
        <mc:AlternateContent>
          <mc:Choice Requires="wps">
            <w:drawing>
              <wp:anchor distT="0" distB="0" distL="114300" distR="114300" simplePos="0" relativeHeight="251670528" behindDoc="0" locked="0" layoutInCell="1" allowOverlap="1" wp14:anchorId="2E10D160" wp14:editId="1C508001">
                <wp:simplePos x="0" y="0"/>
                <wp:positionH relativeFrom="column">
                  <wp:posOffset>-6348</wp:posOffset>
                </wp:positionH>
                <wp:positionV relativeFrom="paragraph">
                  <wp:posOffset>241300</wp:posOffset>
                </wp:positionV>
                <wp:extent cx="0" cy="12700"/>
                <wp:effectExtent l="0" t="0" r="0" b="0"/>
                <wp:wrapNone/>
                <wp:docPr id="28" name="Straight Arrow Connector 2134983154"/>
                <wp:cNvGraphicFramePr/>
                <a:graphic xmlns:a="http://schemas.openxmlformats.org/drawingml/2006/main">
                  <a:graphicData uri="http://schemas.microsoft.com/office/word/2010/wordprocessingShape">
                    <wps:wsp>
                      <wps:cNvCnPr/>
                      <wps:spPr bwMode="auto">
                        <a:xfrm>
                          <a:off x="2470085" y="3780000"/>
                          <a:ext cx="5751830" cy="0"/>
                        </a:xfrm>
                        <a:prstGeom prst="straightConnector1">
                          <a:avLst/>
                        </a:prstGeom>
                        <a:noFill/>
                        <a:ln w="9525" cap="flat" cmpd="sng">
                          <a:solidFill>
                            <a:srgbClr val="156082">
                              <a:alpha val="20000"/>
                            </a:srgbClr>
                          </a:solidFill>
                          <a:prstDash val="dot"/>
                          <a:miter lim="800000"/>
                          <a:headEnd type="none" w="sm" len="sm"/>
                          <a:tailEnd type="none" w="sm" len="sm"/>
                        </a:ln>
                      </wps:spPr>
                      <wps:bodyPr/>
                    </wps:wsp>
                  </a:graphicData>
                </a:graphic>
              </wp:anchor>
            </w:drawing>
          </mc:Choice>
          <mc:Fallback>
            <w:pict>
              <v:shape w14:anchorId="6727BF7E" id="Straight Arrow Connector 2134983154" o:spid="_x0000_s1026" type="#_x0000_t32" style="position:absolute;margin-left:-.5pt;margin-top:19pt;width:0;height: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" strokecolor="#156082">
                <v:stroke dashstyle="dot" startarrowwidth="narrow" startarrowlength="short" endarrowwidth="narrow" endarrowlength="short" opacity="13107f" joinstyle="miter"/>
              </v:shape>
            </w:pict>
          </mc:Fallback>
        </mc:AlternateContent>
      </w:r>
    </w:p>
    <w:p w14:paraId="747BB046" w14:textId="77777777" w:rsidR="00380CEF" w:rsidRPr="0089149C" w:rsidRDefault="006F1F1E">
      <w:pPr>
        <w:tabs>
          <w:tab w:val="right" w:pos="1276"/>
          <w:tab w:val="left" w:pos="7797"/>
        </w:tabs>
        <w:spacing w:line="276" w:lineRule="auto"/>
        <w:ind w:right="567"/>
        <w:jc w:val="both"/>
        <w:rPr>
          <w:b/>
          <w:bCs/>
          <w:color w:val="4C1C4C"/>
          <w:sz w:val="24"/>
          <w:szCs w:val="24"/>
          <w:lang w:val="de-AT"/>
        </w:rPr>
      </w:pPr>
      <w:r w:rsidRPr="00B37C3B">
        <w:rPr>
          <w:noProof/>
          <w:lang w:val="de-AT"/>
        </w:rPr>
        <mc:AlternateContent>
          <mc:Choice Requires="wps">
            <w:drawing>
              <wp:anchor distT="45720" distB="45720" distL="114300" distR="114300" simplePos="0" relativeHeight="251671552" behindDoc="0" locked="0" layoutInCell="1" allowOverlap="1" wp14:anchorId="020353D7" wp14:editId="574B73FD">
                <wp:simplePos x="0" y="0"/>
                <wp:positionH relativeFrom="column">
                  <wp:posOffset>1493838</wp:posOffset>
                </wp:positionH>
                <wp:positionV relativeFrom="paragraph">
                  <wp:posOffset>307658</wp:posOffset>
                </wp:positionV>
                <wp:extent cx="4266565" cy="732155"/>
                <wp:effectExtent l="0" t="0" r="0" b="0"/>
                <wp:wrapSquare wrapText="bothSides"/>
                <wp:docPr id="29" name="Rectangle 2134983151"/>
                <wp:cNvGraphicFramePr/>
                <a:graphic xmlns:a="http://schemas.openxmlformats.org/drawingml/2006/main">
                  <a:graphicData uri="http://schemas.microsoft.com/office/word/2010/wordprocessingShape">
                    <wps:wsp>
                      <wps:cNvSpPr/>
                      <wps:spPr bwMode="auto">
                        <a:xfrm>
                          <a:off x="3222243" y="3423448"/>
                          <a:ext cx="4247515" cy="713105"/>
                        </a:xfrm>
                        <a:prstGeom prst="rect">
                          <a:avLst/>
                        </a:prstGeom>
                        <a:solidFill>
                          <a:srgbClr val="00486A">
                            <a:alpha val="4705"/>
                          </a:srgbClr>
                        </a:solidFill>
                        <a:ln>
                          <a:noFill/>
                        </a:ln>
                      </wps:spPr>
                      <wps:txbx>
                        <w:txbxContent>
                          <w:p w14:paraId="215CE4AD" w14:textId="77777777" w:rsidR="00380CEF" w:rsidRPr="00FC4DD3" w:rsidRDefault="006F1F1E">
                            <w:pPr>
                              <w:spacing w:line="258" w:lineRule="auto"/>
                              <w:rPr>
                                <w:lang w:val="de-DE"/>
                              </w:rPr>
                            </w:pPr>
                            <w:r w:rsidRPr="00FC4DD3">
                              <w:rPr>
                                <w:color w:val="000000"/>
                                <w:sz w:val="24"/>
                                <w:lang w:val="de-DE"/>
                              </w:rPr>
                              <w:t>Digitale Lehr- und Lernmaterialien; Dissemination; Empfehlungen; Inklusiver Unterricht; OER; K-12 Unterricht; Repositorien; Lehrpersonen</w:t>
                            </w:r>
                          </w:p>
                        </w:txbxContent>
                      </wps:txbx>
                      <wps:bodyPr spcFirstLastPara="1" wrap="square" lIns="91425" tIns="45700" rIns="91425" bIns="45700" anchor="t" anchorCtr="0">
                        <a:noAutofit/>
                      </wps:bodyPr>
                    </wps:wsp>
                  </a:graphicData>
                </a:graphic>
              </wp:anchor>
            </w:drawing>
          </mc:Choice>
          <mc:Fallback>
            <w:pict>
              <v:rect w14:anchorId="020353D7" id="Rectangle 2134983151" o:spid="_x0000_s1030" style="position:absolute;left:0;text-align:left;margin-left:117.65pt;margin-top:24.25pt;width:335.95pt;height:57.6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" fillcolor="#00486a" stroked="f">
                <v:fill opacity="3084f"/>
                <v:textbox inset="2.53958mm,1.2694mm,2.53958mm,1.2694mm">
                  <w:txbxContent>
                    <w:p w14:paraId="215CE4AD" w14:textId="77777777" w:rsidR="00380CEF" w:rsidRPr="00FC4DD3" w:rsidRDefault="006F1F1E">
                      <w:pPr>
                        <w:spacing w:line="258" w:lineRule="auto"/>
                        <w:rPr>
                          <w:lang w:val="de-DE"/>
                        </w:rPr>
                      </w:pPr>
                      <w:r w:rsidRPr="00FC4DD3">
                        <w:rPr>
                          <w:color w:val="000000"/>
                          <w:sz w:val="24"/>
                          <w:lang w:val="de-DE"/>
                        </w:rPr>
                        <w:t>Digitale Lehr- und Lernmaterialien; Dissemination; Empfehlungen; Inklusiver Unterricht; OER; K-12 Unterricht; Repositorien; Lehrpersonen</w:t>
                      </w:r>
                    </w:p>
                  </w:txbxContent>
                </v:textbox>
                <w10:wrap type="square"/>
              </v:rect>
            </w:pict>
          </mc:Fallback>
        </mc:AlternateContent>
      </w:r>
    </w:p>
    <w:p w14:paraId="731D87BF" w14:textId="77777777" w:rsidR="0024500F" w:rsidRDefault="006F1F1E" w:rsidP="0024500F">
      <w:pPr>
        <w:tabs>
          <w:tab w:val="right" w:pos="1276"/>
          <w:tab w:val="left" w:pos="7797"/>
        </w:tabs>
        <w:spacing w:line="276" w:lineRule="auto"/>
        <w:ind w:right="567" w:firstLine="567"/>
        <w:jc w:val="both"/>
        <w:rPr>
          <w:b/>
          <w:bCs/>
          <w:color w:val="4C1C4C"/>
          <w:sz w:val="24"/>
          <w:szCs w:val="24"/>
          <w:lang w:val="de-AT"/>
        </w:rPr>
      </w:pPr>
      <w:r w:rsidRPr="0089149C">
        <w:rPr>
          <w:b/>
          <w:bCs/>
          <w:color w:val="4C1C4C"/>
          <w:sz w:val="24"/>
          <w:szCs w:val="24"/>
          <w:lang w:val="de-AT"/>
        </w:rPr>
        <w:t>Keywords</w:t>
      </w:r>
    </w:p>
    <w:p w14:paraId="0F38EAA4" w14:textId="77777777" w:rsidR="0024500F" w:rsidRDefault="0024500F" w:rsidP="0024500F">
      <w:pPr>
        <w:tabs>
          <w:tab w:val="right" w:pos="1276"/>
          <w:tab w:val="left" w:pos="7797"/>
        </w:tabs>
        <w:spacing w:line="276" w:lineRule="auto"/>
        <w:ind w:right="567" w:firstLine="567"/>
        <w:jc w:val="both"/>
        <w:rPr>
          <w:b/>
          <w:bCs/>
          <w:color w:val="4C1C4C"/>
          <w:sz w:val="24"/>
          <w:szCs w:val="24"/>
          <w:lang w:val="de-AT"/>
        </w:rPr>
      </w:pPr>
    </w:p>
    <w:p w14:paraId="6C9D3405" w14:textId="1180A4A4" w:rsidR="00380CEF" w:rsidRPr="0089149C" w:rsidRDefault="006F1F1E" w:rsidP="0024500F">
      <w:pPr>
        <w:tabs>
          <w:tab w:val="right" w:pos="1276"/>
          <w:tab w:val="left" w:pos="7797"/>
        </w:tabs>
        <w:spacing w:line="276" w:lineRule="auto"/>
        <w:ind w:right="567" w:firstLine="567"/>
        <w:jc w:val="both"/>
        <w:rPr>
          <w:b/>
          <w:bCs/>
          <w:color w:val="4C1C4C"/>
          <w:sz w:val="24"/>
          <w:szCs w:val="24"/>
          <w:lang w:val="de-AT"/>
        </w:rPr>
      </w:pPr>
      <w:r w:rsidRPr="00B37C3B">
        <w:rPr>
          <w:noProof/>
          <w:lang w:val="de-AT"/>
        </w:rPr>
        <mc:AlternateContent>
          <mc:Choice Requires="wps">
            <w:drawing>
              <wp:anchor distT="0" distB="0" distL="114300" distR="114300" simplePos="0" relativeHeight="251672576" behindDoc="0" locked="0" layoutInCell="1" allowOverlap="1" wp14:anchorId="1A569A06" wp14:editId="00E64ECD">
                <wp:simplePos x="0" y="0"/>
                <wp:positionH relativeFrom="column">
                  <wp:posOffset>6352</wp:posOffset>
                </wp:positionH>
                <wp:positionV relativeFrom="paragraph">
                  <wp:posOffset>228600</wp:posOffset>
                </wp:positionV>
                <wp:extent cx="0" cy="12700"/>
                <wp:effectExtent l="0" t="0" r="0" b="0"/>
                <wp:wrapNone/>
                <wp:docPr id="30" name="Straight Arrow Connector 2134983149"/>
                <wp:cNvGraphicFramePr/>
                <a:graphic xmlns:a="http://schemas.openxmlformats.org/drawingml/2006/main">
                  <a:graphicData uri="http://schemas.microsoft.com/office/word/2010/wordprocessingShape">
                    <wps:wsp>
                      <wps:cNvCnPr/>
                      <wps:spPr bwMode="auto">
                        <a:xfrm>
                          <a:off x="2470085" y="3780000"/>
                          <a:ext cx="5751830" cy="0"/>
                        </a:xfrm>
                        <a:prstGeom prst="straightConnector1">
                          <a:avLst/>
                        </a:prstGeom>
                        <a:noFill/>
                        <a:ln w="9525" cap="flat" cmpd="sng">
                          <a:solidFill>
                            <a:srgbClr val="156082">
                              <a:alpha val="20000"/>
                            </a:srgbClr>
                          </a:solidFill>
                          <a:prstDash val="dot"/>
                          <a:miter lim="800000"/>
                          <a:headEnd type="none" w="sm" len="sm"/>
                          <a:tailEnd type="none" w="sm" len="sm"/>
                        </a:ln>
                      </wps:spPr>
                      <wps:bodyPr/>
                    </wps:wsp>
                  </a:graphicData>
                </a:graphic>
              </wp:anchor>
            </w:drawing>
          </mc:Choice>
          <mc:Fallback>
            <w:pict>
              <v:shapetype w14:anchorId="7351FAFE" id="_x0000_t32" coordsize="21600,21600" o:spt="32" o:oned="t" path="m,l21600,21600e" filled="f">
                <v:path arrowok="t" fillok="f" o:connecttype="none"/>
                <o:lock v:ext="edit" shapetype="t"/>
              </v:shapetype>
              <v:shape id="Straight Arrow Connector 2134983149" o:spid="_x0000_s1026" type="#_x0000_t32" style="position:absolute;margin-left:.5pt;margin-top:18pt;width:0;height: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" strokecolor="#156082">
                <v:stroke dashstyle="dot" startarrowwidth="narrow" startarrowlength="short" endarrowwidth="narrow" endarrowlength="short" opacity="13107f" joinstyle="miter"/>
              </v:shape>
            </w:pict>
          </mc:Fallback>
        </mc:AlternateContent>
      </w:r>
    </w:p>
    <w:p w14:paraId="6DED6840" w14:textId="6FF79D0C" w:rsidR="00380CEF" w:rsidRPr="0089149C" w:rsidRDefault="006F1F1E" w:rsidP="0024500F">
      <w:pPr>
        <w:ind w:firstLine="567"/>
        <w:rPr>
          <w:b/>
          <w:bCs/>
          <w:color w:val="4C1C4C"/>
          <w:sz w:val="28"/>
          <w:szCs w:val="28"/>
          <w:lang w:val="de-AT"/>
        </w:rPr>
      </w:pPr>
      <w:r w:rsidRPr="0089149C">
        <w:rPr>
          <w:b/>
          <w:bCs/>
          <w:color w:val="4C1C4C"/>
          <w:sz w:val="24"/>
          <w:szCs w:val="24"/>
          <w:lang w:val="de-AT"/>
        </w:rPr>
        <w:t>Abstract</w:t>
      </w:r>
      <w:r w:rsidR="0024500F" w:rsidRPr="00B37C3B">
        <w:rPr>
          <w:noProof/>
          <w:lang w:val="de-AT"/>
        </w:rPr>
        <mc:AlternateContent>
          <mc:Choice Requires="wps">
            <w:drawing>
              <wp:anchor distT="45720" distB="45720" distL="114300" distR="114300" simplePos="0" relativeHeight="251673600" behindDoc="0" locked="0" layoutInCell="1" allowOverlap="1" wp14:anchorId="77EAB8C9" wp14:editId="2F99F40D">
                <wp:simplePos x="0" y="0"/>
                <wp:positionH relativeFrom="column">
                  <wp:posOffset>1455354</wp:posOffset>
                </wp:positionH>
                <wp:positionV relativeFrom="paragraph">
                  <wp:posOffset>12081</wp:posOffset>
                </wp:positionV>
                <wp:extent cx="4266565" cy="4319465"/>
                <wp:effectExtent l="0" t="0" r="635" b="0"/>
                <wp:wrapSquare wrapText="bothSides"/>
                <wp:docPr id="31" name="Rectangle 2134983148"/>
                <wp:cNvGraphicFramePr/>
                <a:graphic xmlns:a="http://schemas.openxmlformats.org/drawingml/2006/main">
                  <a:graphicData uri="http://schemas.microsoft.com/office/word/2010/wordprocessingShape">
                    <wps:wsp>
                      <wps:cNvSpPr/>
                      <wps:spPr bwMode="auto">
                        <a:xfrm>
                          <a:off x="0" y="0"/>
                          <a:ext cx="4266565" cy="4319465"/>
                        </a:xfrm>
                        <a:prstGeom prst="rect">
                          <a:avLst/>
                        </a:prstGeom>
                        <a:solidFill>
                          <a:srgbClr val="00486A">
                            <a:alpha val="4705"/>
                          </a:srgbClr>
                        </a:solidFill>
                        <a:ln>
                          <a:noFill/>
                        </a:ln>
                      </wps:spPr>
                      <wps:txbx>
                        <w:txbxContent>
                          <w:p w14:paraId="550734CB" w14:textId="4E8DD0AA" w:rsidR="00380CEF" w:rsidRDefault="006F1F1E">
                            <w:pPr>
                              <w:spacing w:line="275" w:lineRule="auto"/>
                              <w:jc w:val="both"/>
                              <w:rPr>
                                <w:color w:val="000000"/>
                                <w:lang w:val="de-AT"/>
                              </w:rPr>
                            </w:pPr>
                            <w:r>
                              <w:rPr>
                                <w:color w:val="000000"/>
                                <w:lang w:val="de-AT"/>
                              </w:rPr>
                              <w:t xml:space="preserve">Die Empfehlungen für </w:t>
                            </w:r>
                            <w:r w:rsidR="003978B3">
                              <w:rPr>
                                <w:color w:val="000000"/>
                                <w:lang w:val="de-AT"/>
                              </w:rPr>
                              <w:t xml:space="preserve">die </w:t>
                            </w:r>
                            <w:r>
                              <w:rPr>
                                <w:color w:val="000000"/>
                                <w:lang w:val="de-AT"/>
                              </w:rPr>
                              <w:t xml:space="preserve">Dissemination </w:t>
                            </w:r>
                            <w:r w:rsidR="003978B3">
                              <w:rPr>
                                <w:color w:val="000000"/>
                                <w:lang w:val="de-AT"/>
                              </w:rPr>
                              <w:t>von</w:t>
                            </w:r>
                            <w:r>
                              <w:rPr>
                                <w:color w:val="000000"/>
                                <w:lang w:val="de-AT"/>
                              </w:rPr>
                              <w:t xml:space="preserve"> Lehr- und Lernmaterialien sind innerhalb des </w:t>
                            </w:r>
                            <w:proofErr w:type="spellStart"/>
                            <w:r>
                              <w:rPr>
                                <w:color w:val="000000"/>
                                <w:lang w:val="de-AT"/>
                              </w:rPr>
                              <w:t>EQui</w:t>
                            </w:r>
                            <w:proofErr w:type="spellEnd"/>
                            <w:r>
                              <w:rPr>
                                <w:color w:val="000000"/>
                                <w:lang w:val="de-AT"/>
                              </w:rPr>
                              <w:t xml:space="preserve">-T Projektes (European Quality Development System </w:t>
                            </w:r>
                            <w:proofErr w:type="spellStart"/>
                            <w:r>
                              <w:rPr>
                                <w:color w:val="000000"/>
                                <w:lang w:val="de-AT"/>
                              </w:rPr>
                              <w:t>for</w:t>
                            </w:r>
                            <w:proofErr w:type="spellEnd"/>
                            <w:r>
                              <w:rPr>
                                <w:color w:val="000000"/>
                                <w:lang w:val="de-AT"/>
                              </w:rPr>
                              <w:t xml:space="preserve"> Inclusive Education and Teacher Training), das zum Erasmus+ Teacher </w:t>
                            </w:r>
                            <w:proofErr w:type="spellStart"/>
                            <w:r>
                              <w:rPr>
                                <w:color w:val="000000"/>
                                <w:lang w:val="de-AT"/>
                              </w:rPr>
                              <w:t>Academies</w:t>
                            </w:r>
                            <w:proofErr w:type="spellEnd"/>
                            <w:r>
                              <w:rPr>
                                <w:color w:val="000000"/>
                                <w:lang w:val="de-AT"/>
                              </w:rPr>
                              <w:t xml:space="preserve">-Programm zählt, entwickelt worden. Diese Empfehlungen zielen darauf auf, Lehrpersonen Werkzeug an die Hand zu geben, wenn nach digitalen Ressourcen gesucht und selbst entwickeltes Material geteilt wird. Die Empfehlungen basieren auf einer weitreichenden Literaturanalyse </w:t>
                            </w:r>
                            <w:r w:rsidR="00572811">
                              <w:rPr>
                                <w:color w:val="000000"/>
                                <w:lang w:val="de-AT"/>
                              </w:rPr>
                              <w:t>zu den Themenschwerpunkten</w:t>
                            </w:r>
                            <w:r>
                              <w:rPr>
                                <w:color w:val="000000"/>
                                <w:lang w:val="de-AT"/>
                              </w:rPr>
                              <w:t xml:space="preserve"> </w:t>
                            </w:r>
                            <w:r w:rsidR="00572811">
                              <w:rPr>
                                <w:color w:val="000000"/>
                                <w:lang w:val="de-AT"/>
                              </w:rPr>
                              <w:t>I</w:t>
                            </w:r>
                            <w:r>
                              <w:rPr>
                                <w:color w:val="000000"/>
                                <w:lang w:val="de-AT"/>
                              </w:rPr>
                              <w:t>nklusive Bildung, Digitalisierung und Open Educational Resources, sowie</w:t>
                            </w:r>
                            <w:r w:rsidR="00572811">
                              <w:rPr>
                                <w:color w:val="000000"/>
                                <w:lang w:val="de-AT"/>
                              </w:rPr>
                              <w:t xml:space="preserve"> </w:t>
                            </w:r>
                            <w:r w:rsidR="00572811" w:rsidRPr="00E05819">
                              <w:rPr>
                                <w:color w:val="000000"/>
                                <w:lang w:val="de-AT"/>
                              </w:rPr>
                              <w:t xml:space="preserve">auf </w:t>
                            </w:r>
                            <w:r w:rsidR="00460E94" w:rsidRPr="00E05819">
                              <w:rPr>
                                <w:color w:val="000000"/>
                                <w:lang w:val="de-AT"/>
                              </w:rPr>
                              <w:t>einer Fragebogen- und</w:t>
                            </w:r>
                            <w:r w:rsidRPr="00E05819">
                              <w:rPr>
                                <w:color w:val="000000"/>
                                <w:lang w:val="de-AT"/>
                              </w:rPr>
                              <w:t xml:space="preserve"> Interview</w:t>
                            </w:r>
                            <w:r w:rsidR="00460E94" w:rsidRPr="00E05819">
                              <w:rPr>
                                <w:color w:val="000000"/>
                                <w:lang w:val="de-AT"/>
                              </w:rPr>
                              <w:t>studie</w:t>
                            </w:r>
                            <w:r w:rsidRPr="00E05819">
                              <w:rPr>
                                <w:color w:val="000000"/>
                                <w:lang w:val="de-AT"/>
                              </w:rPr>
                              <w:t xml:space="preserve">, die </w:t>
                            </w:r>
                            <w:r w:rsidR="00E05819" w:rsidRPr="00E05819">
                              <w:rPr>
                                <w:color w:val="000000"/>
                                <w:lang w:val="de-AT"/>
                              </w:rPr>
                              <w:t>in</w:t>
                            </w:r>
                            <w:r w:rsidRPr="00E05819">
                              <w:rPr>
                                <w:color w:val="000000"/>
                                <w:lang w:val="de-AT"/>
                              </w:rPr>
                              <w:t xml:space="preserve"> allen fünf Partnerländern dieses Projekts </w:t>
                            </w:r>
                            <w:r w:rsidR="00E05819" w:rsidRPr="00E05819">
                              <w:rPr>
                                <w:color w:val="000000"/>
                                <w:lang w:val="de-AT"/>
                              </w:rPr>
                              <w:t>durchgeführt</w:t>
                            </w:r>
                            <w:r w:rsidRPr="00E05819">
                              <w:rPr>
                                <w:color w:val="000000"/>
                                <w:lang w:val="de-AT"/>
                              </w:rPr>
                              <w:t xml:space="preserve"> wurde. Sie basieren</w:t>
                            </w:r>
                            <w:r>
                              <w:rPr>
                                <w:color w:val="000000"/>
                                <w:lang w:val="de-AT"/>
                              </w:rPr>
                              <w:t xml:space="preserve"> ebenso auf Praxisbeispielen von Lehr</w:t>
                            </w:r>
                            <w:r w:rsidR="00B55D59">
                              <w:rPr>
                                <w:color w:val="000000"/>
                                <w:lang w:val="de-AT"/>
                              </w:rPr>
                              <w:t xml:space="preserve">personen </w:t>
                            </w:r>
                            <w:r>
                              <w:rPr>
                                <w:color w:val="000000"/>
                                <w:lang w:val="de-AT"/>
                              </w:rPr>
                              <w:t>der fünf Partnerländer.</w:t>
                            </w:r>
                          </w:p>
                          <w:p w14:paraId="10814337" w14:textId="77777777" w:rsidR="00380CEF" w:rsidRDefault="006F1F1E">
                            <w:pPr>
                              <w:spacing w:line="275" w:lineRule="auto"/>
                              <w:jc w:val="both"/>
                              <w:rPr>
                                <w:color w:val="000000"/>
                                <w:lang w:val="de-AT"/>
                              </w:rPr>
                            </w:pPr>
                            <w:r>
                              <w:rPr>
                                <w:color w:val="000000"/>
                                <w:lang w:val="de-AT"/>
                              </w:rPr>
                              <w:t>Die Empfehlung</w:t>
                            </w:r>
                            <w:r w:rsidRPr="00FC4DD3">
                              <w:rPr>
                                <w:color w:val="000000"/>
                                <w:lang w:val="de-DE"/>
                              </w:rPr>
                              <w:t>en</w:t>
                            </w:r>
                            <w:r>
                              <w:rPr>
                                <w:color w:val="000000"/>
                                <w:lang w:val="de-AT"/>
                              </w:rPr>
                              <w:t xml:space="preserve"> sind in zwei Pfade geteilt, die zwei unterschiedliche Rollen symbolisieren, die Lehrpersonen einnehmen, wenn digitale Lernmaterialien verwendet werden: nach Materialien suchen und Materialien weitergeben. Jeder Pfad umfasst mehrere Schritte, die Lehrpersonen leiten und konkrete Ratschläge zu verschiedenen Strategien bieten. Diese Empfehlungen sind nicht als starre Vorgaben gedacht, sondern sollen als flexible Orientierungshilfe für verschiedene Schritte dienen, die an den jeweiligen Kontext der Lehrpersonen angepasst werden müssen.</w:t>
                            </w:r>
                          </w:p>
                        </w:txbxContent>
                      </wps:txbx>
                      <wps:bodyPr spcFirstLastPara="1" wrap="square" lIns="91423" tIns="45699" rIns="91423" bIns="45699" anchor="t" anchorCtr="0">
                        <a:noAutofit/>
                      </wps:bodyPr>
                    </wps:wsp>
                  </a:graphicData>
                </a:graphic>
                <wp14:sizeRelV relativeFrom="margin">
                  <wp14:pctHeight>0</wp14:pctHeight>
                </wp14:sizeRelV>
              </wp:anchor>
            </w:drawing>
          </mc:Choice>
          <mc:Fallback>
            <w:pict>
              <v:rect w14:anchorId="77EAB8C9" id="Rectangle 2134983148" o:spid="_x0000_s1031" style="position:absolute;left:0;text-align:left;margin-left:114.6pt;margin-top:.95pt;width:335.95pt;height:340.1pt;z-index:25167360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" fillcolor="#00486a" stroked="f">
                <v:fill opacity="3084f"/>
                <v:textbox inset="2.53953mm,1.2694mm,2.53953mm,1.2694mm">
                  <w:txbxContent>
                    <w:p w14:paraId="550734CB" w14:textId="4E8DD0AA" w:rsidR="00380CEF" w:rsidRDefault="006F1F1E">
                      <w:pPr>
                        <w:spacing w:line="275" w:lineRule="auto"/>
                        <w:jc w:val="both"/>
                        <w:rPr>
                          <w:color w:val="000000"/>
                          <w:lang w:val="de-AT"/>
                        </w:rPr>
                      </w:pPr>
                      <w:r>
                        <w:rPr>
                          <w:color w:val="000000"/>
                          <w:lang w:val="de-AT"/>
                        </w:rPr>
                        <w:t xml:space="preserve">Die Empfehlungen für </w:t>
                      </w:r>
                      <w:r w:rsidR="003978B3">
                        <w:rPr>
                          <w:color w:val="000000"/>
                          <w:lang w:val="de-AT"/>
                        </w:rPr>
                        <w:t xml:space="preserve">die </w:t>
                      </w:r>
                      <w:r>
                        <w:rPr>
                          <w:color w:val="000000"/>
                          <w:lang w:val="de-AT"/>
                        </w:rPr>
                        <w:t xml:space="preserve">Dissemination </w:t>
                      </w:r>
                      <w:r w:rsidR="003978B3">
                        <w:rPr>
                          <w:color w:val="000000"/>
                          <w:lang w:val="de-AT"/>
                        </w:rPr>
                        <w:t>von</w:t>
                      </w:r>
                      <w:r>
                        <w:rPr>
                          <w:color w:val="000000"/>
                          <w:lang w:val="de-AT"/>
                        </w:rPr>
                        <w:t xml:space="preserve"> Lehr- und Lernmaterialien sind innerhalb des </w:t>
                      </w:r>
                      <w:proofErr w:type="spellStart"/>
                      <w:r>
                        <w:rPr>
                          <w:color w:val="000000"/>
                          <w:lang w:val="de-AT"/>
                        </w:rPr>
                        <w:t>EQui</w:t>
                      </w:r>
                      <w:proofErr w:type="spellEnd"/>
                      <w:r>
                        <w:rPr>
                          <w:color w:val="000000"/>
                          <w:lang w:val="de-AT"/>
                        </w:rPr>
                        <w:t xml:space="preserve">-T Projektes (European Quality Development System </w:t>
                      </w:r>
                      <w:proofErr w:type="spellStart"/>
                      <w:r>
                        <w:rPr>
                          <w:color w:val="000000"/>
                          <w:lang w:val="de-AT"/>
                        </w:rPr>
                        <w:t>for</w:t>
                      </w:r>
                      <w:proofErr w:type="spellEnd"/>
                      <w:r>
                        <w:rPr>
                          <w:color w:val="000000"/>
                          <w:lang w:val="de-AT"/>
                        </w:rPr>
                        <w:t xml:space="preserve"> Inclusive Education and Teacher Training), das zum Erasmus+ Teacher </w:t>
                      </w:r>
                      <w:proofErr w:type="spellStart"/>
                      <w:r>
                        <w:rPr>
                          <w:color w:val="000000"/>
                          <w:lang w:val="de-AT"/>
                        </w:rPr>
                        <w:t>Academies</w:t>
                      </w:r>
                      <w:proofErr w:type="spellEnd"/>
                      <w:r>
                        <w:rPr>
                          <w:color w:val="000000"/>
                          <w:lang w:val="de-AT"/>
                        </w:rPr>
                        <w:t xml:space="preserve">-Programm zählt, entwickelt worden. Diese Empfehlungen zielen darauf auf, Lehrpersonen Werkzeug an die Hand zu geben, wenn nach digitalen Ressourcen gesucht und selbst entwickeltes Material geteilt wird. Die Empfehlungen basieren auf einer weitreichenden Literaturanalyse </w:t>
                      </w:r>
                      <w:r w:rsidR="00572811">
                        <w:rPr>
                          <w:color w:val="000000"/>
                          <w:lang w:val="de-AT"/>
                        </w:rPr>
                        <w:t>zu den Themenschwerpunkten</w:t>
                      </w:r>
                      <w:r>
                        <w:rPr>
                          <w:color w:val="000000"/>
                          <w:lang w:val="de-AT"/>
                        </w:rPr>
                        <w:t xml:space="preserve"> </w:t>
                      </w:r>
                      <w:r w:rsidR="00572811">
                        <w:rPr>
                          <w:color w:val="000000"/>
                          <w:lang w:val="de-AT"/>
                        </w:rPr>
                        <w:t>I</w:t>
                      </w:r>
                      <w:r>
                        <w:rPr>
                          <w:color w:val="000000"/>
                          <w:lang w:val="de-AT"/>
                        </w:rPr>
                        <w:t>nklusive Bildung, Digitalisierung und Open Educational Resources, sowie</w:t>
                      </w:r>
                      <w:r w:rsidR="00572811">
                        <w:rPr>
                          <w:color w:val="000000"/>
                          <w:lang w:val="de-AT"/>
                        </w:rPr>
                        <w:t xml:space="preserve"> </w:t>
                      </w:r>
                      <w:r w:rsidR="00572811" w:rsidRPr="00E05819">
                        <w:rPr>
                          <w:color w:val="000000"/>
                          <w:lang w:val="de-AT"/>
                        </w:rPr>
                        <w:t xml:space="preserve">auf </w:t>
                      </w:r>
                      <w:r w:rsidR="00460E94" w:rsidRPr="00E05819">
                        <w:rPr>
                          <w:color w:val="000000"/>
                          <w:lang w:val="de-AT"/>
                        </w:rPr>
                        <w:t>einer Fragebogen- und</w:t>
                      </w:r>
                      <w:r w:rsidRPr="00E05819">
                        <w:rPr>
                          <w:color w:val="000000"/>
                          <w:lang w:val="de-AT"/>
                        </w:rPr>
                        <w:t xml:space="preserve"> Interview</w:t>
                      </w:r>
                      <w:r w:rsidR="00460E94" w:rsidRPr="00E05819">
                        <w:rPr>
                          <w:color w:val="000000"/>
                          <w:lang w:val="de-AT"/>
                        </w:rPr>
                        <w:t>studie</w:t>
                      </w:r>
                      <w:r w:rsidRPr="00E05819">
                        <w:rPr>
                          <w:color w:val="000000"/>
                          <w:lang w:val="de-AT"/>
                        </w:rPr>
                        <w:t xml:space="preserve">, die </w:t>
                      </w:r>
                      <w:r w:rsidR="00E05819" w:rsidRPr="00E05819">
                        <w:rPr>
                          <w:color w:val="000000"/>
                          <w:lang w:val="de-AT"/>
                        </w:rPr>
                        <w:t>in</w:t>
                      </w:r>
                      <w:r w:rsidRPr="00E05819">
                        <w:rPr>
                          <w:color w:val="000000"/>
                          <w:lang w:val="de-AT"/>
                        </w:rPr>
                        <w:t xml:space="preserve"> allen fünf Partnerländern dieses Projekts </w:t>
                      </w:r>
                      <w:r w:rsidR="00E05819" w:rsidRPr="00E05819">
                        <w:rPr>
                          <w:color w:val="000000"/>
                          <w:lang w:val="de-AT"/>
                        </w:rPr>
                        <w:t>durchgeführt</w:t>
                      </w:r>
                      <w:r w:rsidRPr="00E05819">
                        <w:rPr>
                          <w:color w:val="000000"/>
                          <w:lang w:val="de-AT"/>
                        </w:rPr>
                        <w:t xml:space="preserve"> wurde. Sie basieren</w:t>
                      </w:r>
                      <w:r>
                        <w:rPr>
                          <w:color w:val="000000"/>
                          <w:lang w:val="de-AT"/>
                        </w:rPr>
                        <w:t xml:space="preserve"> ebenso auf Praxisbeispielen von Lehr</w:t>
                      </w:r>
                      <w:r w:rsidR="00B55D59">
                        <w:rPr>
                          <w:color w:val="000000"/>
                          <w:lang w:val="de-AT"/>
                        </w:rPr>
                        <w:t xml:space="preserve">personen </w:t>
                      </w:r>
                      <w:r>
                        <w:rPr>
                          <w:color w:val="000000"/>
                          <w:lang w:val="de-AT"/>
                        </w:rPr>
                        <w:t>der fünf Partnerländer.</w:t>
                      </w:r>
                    </w:p>
                    <w:p w14:paraId="10814337" w14:textId="77777777" w:rsidR="00380CEF" w:rsidRDefault="006F1F1E">
                      <w:pPr>
                        <w:spacing w:line="275" w:lineRule="auto"/>
                        <w:jc w:val="both"/>
                        <w:rPr>
                          <w:color w:val="000000"/>
                          <w:lang w:val="de-AT"/>
                        </w:rPr>
                      </w:pPr>
                      <w:r>
                        <w:rPr>
                          <w:color w:val="000000"/>
                          <w:lang w:val="de-AT"/>
                        </w:rPr>
                        <w:t>Die Empfehlung</w:t>
                      </w:r>
                      <w:r w:rsidRPr="00FC4DD3">
                        <w:rPr>
                          <w:color w:val="000000"/>
                          <w:lang w:val="de-DE"/>
                        </w:rPr>
                        <w:t>en</w:t>
                      </w:r>
                      <w:r>
                        <w:rPr>
                          <w:color w:val="000000"/>
                          <w:lang w:val="de-AT"/>
                        </w:rPr>
                        <w:t xml:space="preserve"> sind in zwei Pfade geteilt, die zwei unterschiedliche Rollen symbolisieren, die Lehrpersonen einnehmen, wenn digitale Lernmaterialien verwendet werden: nach Materialien suchen und Materialien weitergeben. Jeder Pfad umfasst mehrere Schritte, die Lehrpersonen leiten und konkrete Ratschläge zu verschiedenen Strategien bieten. Diese Empfehlungen sind nicht als starre Vorgaben gedacht, sondern sollen als flexible Orientierungshilfe für verschiedene Schritte dienen, die an den jeweiligen Kontext der Lehrpersonen angepasst werden müssen.</w:t>
                      </w:r>
                    </w:p>
                  </w:txbxContent>
                </v:textbox>
                <w10:wrap type="square"/>
              </v:rect>
            </w:pict>
          </mc:Fallback>
        </mc:AlternateContent>
      </w:r>
      <w:r w:rsidRPr="0089149C">
        <w:rPr>
          <w:lang w:val="de-AT"/>
        </w:rPr>
        <w:br w:type="page" w:clear="all"/>
      </w:r>
    </w:p>
    <w:p w14:paraId="7A776594" w14:textId="77777777" w:rsidR="0024500F" w:rsidRDefault="0024500F">
      <w:pPr>
        <w:rPr>
          <w:b/>
          <w:bCs/>
          <w:color w:val="4C1C4C"/>
          <w:sz w:val="24"/>
          <w:szCs w:val="24"/>
          <w:lang w:val="de-AT"/>
        </w:rPr>
      </w:pPr>
    </w:p>
    <w:p w14:paraId="276D80A7" w14:textId="746AECAD" w:rsidR="00380CEF" w:rsidRPr="0089149C" w:rsidRDefault="0024500F" w:rsidP="0024500F">
      <w:pPr>
        <w:ind w:left="567"/>
        <w:rPr>
          <w:b/>
          <w:bCs/>
          <w:color w:val="4C1C4C"/>
          <w:sz w:val="24"/>
          <w:szCs w:val="24"/>
          <w:lang w:val="de-AT"/>
        </w:rPr>
        <w:sectPr w:rsidR="00380CEF" w:rsidRPr="0089149C">
          <w:headerReference w:type="first" r:id="rId22"/>
          <w:footerReference w:type="first" r:id="rId23"/>
          <w:pgSz w:w="11906" w:h="16838"/>
          <w:pgMar w:top="1417" w:right="1417" w:bottom="1134" w:left="1417" w:header="708" w:footer="680" w:gutter="0"/>
          <w:cols w:space="720"/>
          <w:titlePg/>
        </w:sectPr>
      </w:pPr>
      <w:r w:rsidRPr="00B37C3B">
        <w:rPr>
          <w:noProof/>
          <w:lang w:val="de-AT"/>
        </w:rPr>
        <mc:AlternateContent>
          <mc:Choice Requires="wps">
            <w:drawing>
              <wp:anchor distT="45720" distB="45720" distL="114300" distR="114300" simplePos="0" relativeHeight="251675648" behindDoc="0" locked="0" layoutInCell="1" allowOverlap="1" wp14:anchorId="1D040EE0" wp14:editId="734FEAD6">
                <wp:simplePos x="0" y="0"/>
                <wp:positionH relativeFrom="column">
                  <wp:posOffset>1568640</wp:posOffset>
                </wp:positionH>
                <wp:positionV relativeFrom="paragraph">
                  <wp:posOffset>14465</wp:posOffset>
                </wp:positionV>
                <wp:extent cx="4267050" cy="6800850"/>
                <wp:effectExtent l="0" t="0" r="0" b="0"/>
                <wp:wrapSquare wrapText="bothSides"/>
                <wp:docPr id="33" name="Rectangle 2134983161"/>
                <wp:cNvGraphicFramePr/>
                <a:graphic xmlns:a="http://schemas.openxmlformats.org/drawingml/2006/main">
                  <a:graphicData uri="http://schemas.microsoft.com/office/word/2010/wordprocessingShape">
                    <wps:wsp>
                      <wps:cNvSpPr/>
                      <wps:spPr bwMode="auto">
                        <a:xfrm>
                          <a:off x="0" y="0"/>
                          <a:ext cx="4267050" cy="6800850"/>
                        </a:xfrm>
                        <a:prstGeom prst="rect">
                          <a:avLst/>
                        </a:prstGeom>
                        <a:solidFill>
                          <a:srgbClr val="00486A">
                            <a:alpha val="4705"/>
                          </a:srgbClr>
                        </a:solidFill>
                        <a:ln>
                          <a:noFill/>
                        </a:ln>
                      </wps:spPr>
                      <wps:txbx>
                        <w:txbxContent>
                          <w:p w14:paraId="4CDB03BA" w14:textId="344FE64D" w:rsidR="00380CEF" w:rsidRPr="00FC4DD3" w:rsidRDefault="006F1F1E">
                            <w:pPr>
                              <w:spacing w:line="275" w:lineRule="auto"/>
                              <w:jc w:val="both"/>
                              <w:rPr>
                                <w:color w:val="000000"/>
                                <w:lang w:val="de-DE"/>
                              </w:rPr>
                            </w:pPr>
                            <w:r w:rsidRPr="00FC4DD3">
                              <w:rPr>
                                <w:color w:val="000000"/>
                                <w:lang w:val="de-DE"/>
                              </w:rPr>
                              <w:t xml:space="preserve">In den ersten beiden Kapiteln dieses Berichts werden die Empfehlungen, die Gründe für ihre Erstellung sowie die bei ihrer Entwicklung </w:t>
                            </w:r>
                            <w:r w:rsidRPr="00292417">
                              <w:rPr>
                                <w:color w:val="000000"/>
                                <w:lang w:val="de-DE"/>
                              </w:rPr>
                              <w:t>herangezogenen Quellen vorgestellt. Kapitel 3</w:t>
                            </w:r>
                            <w:r w:rsidR="00630988" w:rsidRPr="00292417">
                              <w:rPr>
                                <w:color w:val="000000"/>
                                <w:lang w:val="de-DE"/>
                              </w:rPr>
                              <w:t xml:space="preserve"> gliedert sich in zwei Themenschwerpunkte und bietet umfassende Empfehlungen</w:t>
                            </w:r>
                            <w:r w:rsidR="003C3110" w:rsidRPr="00292417">
                              <w:rPr>
                                <w:color w:val="000000"/>
                                <w:lang w:val="de-DE"/>
                              </w:rPr>
                              <w:t xml:space="preserve"> um Suchen und Teilen von offenen Bildungsressourcen. In Kapitel </w:t>
                            </w:r>
                            <w:r w:rsidRPr="00292417">
                              <w:rPr>
                                <w:color w:val="000000"/>
                                <w:lang w:val="de-DE"/>
                              </w:rPr>
                              <w:t xml:space="preserve">4 </w:t>
                            </w:r>
                            <w:r w:rsidR="003C3110" w:rsidRPr="00292417">
                              <w:rPr>
                                <w:color w:val="000000"/>
                                <w:lang w:val="de-DE"/>
                              </w:rPr>
                              <w:t>finden sich</w:t>
                            </w:r>
                            <w:r w:rsidRPr="00292417">
                              <w:rPr>
                                <w:color w:val="000000"/>
                                <w:lang w:val="de-DE"/>
                              </w:rPr>
                              <w:t xml:space="preserve"> Beispiele bewährte</w:t>
                            </w:r>
                            <w:r w:rsidR="003C3110" w:rsidRPr="00292417">
                              <w:rPr>
                                <w:color w:val="000000"/>
                                <w:lang w:val="de-DE"/>
                              </w:rPr>
                              <w:t>r</w:t>
                            </w:r>
                            <w:r w:rsidRPr="00292417">
                              <w:rPr>
                                <w:color w:val="000000"/>
                                <w:lang w:val="de-DE"/>
                              </w:rPr>
                              <w:t xml:space="preserve"> Praktiken von Lehrpersonen aller Partnerländer. Diese Beispiele behandeln verschiedene Aspekte des Prozesses </w:t>
                            </w:r>
                            <w:r w:rsidR="00292417" w:rsidRPr="00292417">
                              <w:rPr>
                                <w:color w:val="000000"/>
                                <w:lang w:val="de-DE"/>
                              </w:rPr>
                              <w:t>zum</w:t>
                            </w:r>
                            <w:r w:rsidRPr="00292417">
                              <w:rPr>
                                <w:color w:val="000000"/>
                                <w:lang w:val="de-DE"/>
                              </w:rPr>
                              <w:t xml:space="preserve"> Suche</w:t>
                            </w:r>
                            <w:r w:rsidR="00292417" w:rsidRPr="00292417">
                              <w:rPr>
                                <w:color w:val="000000"/>
                                <w:lang w:val="de-DE"/>
                              </w:rPr>
                              <w:t>n</w:t>
                            </w:r>
                            <w:r w:rsidRPr="00292417">
                              <w:rPr>
                                <w:color w:val="000000"/>
                                <w:lang w:val="de-DE"/>
                              </w:rPr>
                              <w:t>, Nutz</w:t>
                            </w:r>
                            <w:r w:rsidR="00292417" w:rsidRPr="00292417">
                              <w:rPr>
                                <w:color w:val="000000"/>
                                <w:lang w:val="de-DE"/>
                              </w:rPr>
                              <w:t>en</w:t>
                            </w:r>
                            <w:r w:rsidRPr="00292417">
                              <w:rPr>
                                <w:color w:val="000000"/>
                                <w:lang w:val="de-DE"/>
                              </w:rPr>
                              <w:t xml:space="preserve"> und </w:t>
                            </w:r>
                            <w:r w:rsidR="00292417" w:rsidRPr="00292417">
                              <w:rPr>
                                <w:color w:val="000000"/>
                                <w:lang w:val="de-DE"/>
                              </w:rPr>
                              <w:t>Teilen</w:t>
                            </w:r>
                            <w:r w:rsidRPr="00292417">
                              <w:rPr>
                                <w:color w:val="000000"/>
                                <w:lang w:val="de-DE"/>
                              </w:rPr>
                              <w:t xml:space="preserve"> von digitalen Lernmaterialien. Schließlich enthält Kapitel 5 ein</w:t>
                            </w:r>
                            <w:r w:rsidR="00FC4DD3" w:rsidRPr="00292417">
                              <w:rPr>
                                <w:color w:val="000000"/>
                                <w:lang w:val="de-DE"/>
                              </w:rPr>
                              <w:t>e</w:t>
                            </w:r>
                            <w:r w:rsidRPr="00292417">
                              <w:rPr>
                                <w:color w:val="000000"/>
                                <w:lang w:val="de-DE"/>
                              </w:rPr>
                              <w:t xml:space="preserve"> kurze Zusammenfassung</w:t>
                            </w:r>
                            <w:r w:rsidR="00800846" w:rsidRPr="00292417">
                              <w:rPr>
                                <w:color w:val="000000"/>
                                <w:lang w:val="de-DE"/>
                              </w:rPr>
                              <w:t>,</w:t>
                            </w:r>
                            <w:r w:rsidRPr="00292417">
                              <w:rPr>
                                <w:color w:val="000000"/>
                                <w:lang w:val="de-DE"/>
                              </w:rPr>
                              <w:t xml:space="preserve"> stellt einige Schlussfolgerungen für die Praxis und Politik vor, die sich aus dieser Arbeit ergeben.</w:t>
                            </w:r>
                          </w:p>
                        </w:txbxContent>
                      </wps:txbx>
                      <wps:bodyPr spcFirstLastPara="1" wrap="square" lIns="91425" tIns="45700" rIns="91425" bIns="45700" anchor="t" anchorCtr="0">
                        <a:noAutofit/>
                      </wps:bodyPr>
                    </wps:wsp>
                  </a:graphicData>
                </a:graphic>
              </wp:anchor>
            </w:drawing>
          </mc:Choice>
          <mc:Fallback>
            <w:pict>
              <v:rect w14:anchorId="1D040EE0" id="Rectangle 2134983161" o:spid="_x0000_s1032" style="position:absolute;left:0;text-align:left;margin-left:123.5pt;margin-top:1.15pt;width:336pt;height:535.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" fillcolor="#00486a" stroked="f">
                <v:fill opacity="3084f"/>
                <v:textbox inset="2.53958mm,1.2694mm,2.53958mm,1.2694mm">
                  <w:txbxContent>
                    <w:p w14:paraId="4CDB03BA" w14:textId="344FE64D" w:rsidR="00380CEF" w:rsidRPr="00FC4DD3" w:rsidRDefault="006F1F1E">
                      <w:pPr>
                        <w:spacing w:line="275" w:lineRule="auto"/>
                        <w:jc w:val="both"/>
                        <w:rPr>
                          <w:color w:val="000000"/>
                          <w:lang w:val="de-DE"/>
                        </w:rPr>
                      </w:pPr>
                      <w:r w:rsidRPr="00FC4DD3">
                        <w:rPr>
                          <w:color w:val="000000"/>
                          <w:lang w:val="de-DE"/>
                        </w:rPr>
                        <w:t xml:space="preserve">In den ersten beiden Kapiteln dieses Berichts werden die Empfehlungen, die Gründe für ihre Erstellung sowie die bei ihrer Entwicklung </w:t>
                      </w:r>
                      <w:r w:rsidRPr="00292417">
                        <w:rPr>
                          <w:color w:val="000000"/>
                          <w:lang w:val="de-DE"/>
                        </w:rPr>
                        <w:t>herangezogenen Quellen vorgestellt. Kapitel 3</w:t>
                      </w:r>
                      <w:r w:rsidR="00630988" w:rsidRPr="00292417">
                        <w:rPr>
                          <w:color w:val="000000"/>
                          <w:lang w:val="de-DE"/>
                        </w:rPr>
                        <w:t xml:space="preserve"> gliedert sich in zwei Themenschwerpunkte und bietet umfassende Empfehlungen</w:t>
                      </w:r>
                      <w:r w:rsidR="003C3110" w:rsidRPr="00292417">
                        <w:rPr>
                          <w:color w:val="000000"/>
                          <w:lang w:val="de-DE"/>
                        </w:rPr>
                        <w:t xml:space="preserve"> um Suchen und Teilen von offenen Bildungsressourcen. In Kapitel </w:t>
                      </w:r>
                      <w:r w:rsidRPr="00292417">
                        <w:rPr>
                          <w:color w:val="000000"/>
                          <w:lang w:val="de-DE"/>
                        </w:rPr>
                        <w:t xml:space="preserve">4 </w:t>
                      </w:r>
                      <w:r w:rsidR="003C3110" w:rsidRPr="00292417">
                        <w:rPr>
                          <w:color w:val="000000"/>
                          <w:lang w:val="de-DE"/>
                        </w:rPr>
                        <w:t>finden sich</w:t>
                      </w:r>
                      <w:r w:rsidRPr="00292417">
                        <w:rPr>
                          <w:color w:val="000000"/>
                          <w:lang w:val="de-DE"/>
                        </w:rPr>
                        <w:t xml:space="preserve"> Beispiele bewährte</w:t>
                      </w:r>
                      <w:r w:rsidR="003C3110" w:rsidRPr="00292417">
                        <w:rPr>
                          <w:color w:val="000000"/>
                          <w:lang w:val="de-DE"/>
                        </w:rPr>
                        <w:t>r</w:t>
                      </w:r>
                      <w:r w:rsidRPr="00292417">
                        <w:rPr>
                          <w:color w:val="000000"/>
                          <w:lang w:val="de-DE"/>
                        </w:rPr>
                        <w:t xml:space="preserve"> Praktiken von Lehrpersonen aller Partnerländer. Diese Beispiele behandeln verschiedene Aspekte des Prozesses </w:t>
                      </w:r>
                      <w:r w:rsidR="00292417" w:rsidRPr="00292417">
                        <w:rPr>
                          <w:color w:val="000000"/>
                          <w:lang w:val="de-DE"/>
                        </w:rPr>
                        <w:t>zum</w:t>
                      </w:r>
                      <w:r w:rsidRPr="00292417">
                        <w:rPr>
                          <w:color w:val="000000"/>
                          <w:lang w:val="de-DE"/>
                        </w:rPr>
                        <w:t xml:space="preserve"> Suche</w:t>
                      </w:r>
                      <w:r w:rsidR="00292417" w:rsidRPr="00292417">
                        <w:rPr>
                          <w:color w:val="000000"/>
                          <w:lang w:val="de-DE"/>
                        </w:rPr>
                        <w:t>n</w:t>
                      </w:r>
                      <w:r w:rsidRPr="00292417">
                        <w:rPr>
                          <w:color w:val="000000"/>
                          <w:lang w:val="de-DE"/>
                        </w:rPr>
                        <w:t>, Nutz</w:t>
                      </w:r>
                      <w:r w:rsidR="00292417" w:rsidRPr="00292417">
                        <w:rPr>
                          <w:color w:val="000000"/>
                          <w:lang w:val="de-DE"/>
                        </w:rPr>
                        <w:t>en</w:t>
                      </w:r>
                      <w:r w:rsidRPr="00292417">
                        <w:rPr>
                          <w:color w:val="000000"/>
                          <w:lang w:val="de-DE"/>
                        </w:rPr>
                        <w:t xml:space="preserve"> und </w:t>
                      </w:r>
                      <w:r w:rsidR="00292417" w:rsidRPr="00292417">
                        <w:rPr>
                          <w:color w:val="000000"/>
                          <w:lang w:val="de-DE"/>
                        </w:rPr>
                        <w:t>Teilen</w:t>
                      </w:r>
                      <w:r w:rsidRPr="00292417">
                        <w:rPr>
                          <w:color w:val="000000"/>
                          <w:lang w:val="de-DE"/>
                        </w:rPr>
                        <w:t xml:space="preserve"> von digitalen Lernmaterialien. Schließlich enthält Kapitel 5 ein</w:t>
                      </w:r>
                      <w:r w:rsidR="00FC4DD3" w:rsidRPr="00292417">
                        <w:rPr>
                          <w:color w:val="000000"/>
                          <w:lang w:val="de-DE"/>
                        </w:rPr>
                        <w:t>e</w:t>
                      </w:r>
                      <w:r w:rsidRPr="00292417">
                        <w:rPr>
                          <w:color w:val="000000"/>
                          <w:lang w:val="de-DE"/>
                        </w:rPr>
                        <w:t xml:space="preserve"> kurze Zusammenfassung</w:t>
                      </w:r>
                      <w:r w:rsidR="00800846" w:rsidRPr="00292417">
                        <w:rPr>
                          <w:color w:val="000000"/>
                          <w:lang w:val="de-DE"/>
                        </w:rPr>
                        <w:t>,</w:t>
                      </w:r>
                      <w:r w:rsidRPr="00292417">
                        <w:rPr>
                          <w:color w:val="000000"/>
                          <w:lang w:val="de-DE"/>
                        </w:rPr>
                        <w:t xml:space="preserve"> stellt einige Schlussfolgerungen für die Praxis und Politik vor, die sich aus dieser Arbeit ergeben.</w:t>
                      </w:r>
                    </w:p>
                  </w:txbxContent>
                </v:textbox>
                <w10:wrap type="square"/>
              </v:rect>
            </w:pict>
          </mc:Fallback>
        </mc:AlternateContent>
      </w:r>
      <w:r w:rsidR="006F1F1E" w:rsidRPr="0089149C">
        <w:rPr>
          <w:b/>
          <w:bCs/>
          <w:color w:val="4C1C4C"/>
          <w:sz w:val="24"/>
          <w:szCs w:val="24"/>
          <w:lang w:val="de-AT"/>
        </w:rPr>
        <w:t>Abstract</w:t>
      </w:r>
      <w:r w:rsidR="006F1F1E" w:rsidRPr="00B37C3B">
        <w:rPr>
          <w:noProof/>
          <w:lang w:val="de-AT"/>
        </w:rPr>
        <mc:AlternateContent>
          <mc:Choice Requires="wps">
            <w:drawing>
              <wp:anchor distT="0" distB="0" distL="114300" distR="114300" simplePos="0" relativeHeight="251674624" behindDoc="0" locked="0" layoutInCell="1" allowOverlap="1" wp14:anchorId="18F21DAA" wp14:editId="1082947B">
                <wp:simplePos x="0" y="0"/>
                <wp:positionH relativeFrom="column">
                  <wp:posOffset>1225550</wp:posOffset>
                </wp:positionH>
                <wp:positionV relativeFrom="paragraph">
                  <wp:posOffset>0</wp:posOffset>
                </wp:positionV>
                <wp:extent cx="0" cy="7056000"/>
                <wp:effectExtent l="0" t="0" r="0" b="0"/>
                <wp:wrapNone/>
                <wp:docPr id="32" name="Straight Arrow Connector 2134983155"/>
                <wp:cNvGraphicFramePr/>
                <a:graphic xmlns:a="http://schemas.openxmlformats.org/drawingml/2006/main">
                  <a:graphicData uri="http://schemas.microsoft.com/office/word/2010/wordprocessingShape">
                    <wps:wsp>
                      <wps:cNvCnPr/>
                      <wps:spPr bwMode="auto">
                        <a:xfrm>
                          <a:off x="5346000" y="252000"/>
                          <a:ext cx="0" cy="7056000"/>
                        </a:xfrm>
                        <a:prstGeom prst="straightConnector1">
                          <a:avLst/>
                        </a:prstGeom>
                        <a:noFill/>
                        <a:ln w="9525" cap="flat" cmpd="sng">
                          <a:solidFill>
                            <a:srgbClr val="156082">
                              <a:alpha val="20000"/>
                            </a:srgbClr>
                          </a:solidFill>
                          <a:prstDash val="dot"/>
                          <a:miter lim="800000"/>
                          <a:headEnd type="none" w="sm" len="sm"/>
                          <a:tailEnd type="none" w="sm" len="sm"/>
                        </a:ln>
                      </wps:spPr>
                      <wps:bodyPr/>
                    </wps:wsp>
                  </a:graphicData>
                </a:graphic>
              </wp:anchor>
            </w:drawing>
          </mc:Choice>
          <mc:Fallback>
            <w:pict>
              <v:shape w14:anchorId="12EABA31" id="Straight Arrow Connector 2134983155" o:spid="_x0000_s1026" type="#_x0000_t32" style="position:absolute;margin-left:96.5pt;margin-top:0;width:0;height:555.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" strokecolor="#156082">
                <v:stroke dashstyle="dot" startarrowwidth="narrow" startarrowlength="short" endarrowwidth="narrow" endarrowlength="short" opacity="13107f" joinstyle="miter"/>
              </v:shape>
            </w:pict>
          </mc:Fallback>
        </mc:AlternateContent>
      </w:r>
    </w:p>
    <w:sdt>
      <w:sdtPr>
        <w:rPr>
          <w:rFonts w:ascii="Calibri" w:hAnsi="Calibri"/>
          <w:bCs w:val="0"/>
          <w:color w:val="auto"/>
          <w:sz w:val="22"/>
          <w:szCs w:val="22"/>
          <w:lang w:val="de-AT" w:eastAsia="en-GB"/>
        </w:rPr>
        <w:id w:val="-1577117710"/>
        <w:docPartObj>
          <w:docPartGallery w:val="Table of Contents"/>
          <w:docPartUnique/>
        </w:docPartObj>
      </w:sdtPr>
      <w:sdtContent>
        <w:p w14:paraId="092AD283" w14:textId="77777777" w:rsidR="00380CEF" w:rsidRPr="00126187" w:rsidRDefault="006F1F1E">
          <w:pPr>
            <w:pStyle w:val="Inhaltsverzeichnisberschrift"/>
            <w:rPr>
              <w:rFonts w:ascii="Calibri" w:hAnsi="Calibri"/>
              <w:b/>
              <w:bCs w:val="0"/>
              <w:sz w:val="26"/>
              <w:szCs w:val="26"/>
              <w:lang w:val="de-AT"/>
            </w:rPr>
          </w:pPr>
          <w:r w:rsidRPr="00126187">
            <w:rPr>
              <w:rFonts w:ascii="Calibri" w:hAnsi="Calibri"/>
              <w:b/>
              <w:bCs w:val="0"/>
              <w:sz w:val="26"/>
              <w:szCs w:val="26"/>
              <w:lang w:val="de-AT"/>
            </w:rPr>
            <w:t xml:space="preserve">Inhaltsverzeichnis </w:t>
          </w:r>
        </w:p>
        <w:p w14:paraId="53F40208" w14:textId="29C7B0C0" w:rsidR="00E008DB" w:rsidRDefault="006F1F1E" w:rsidP="00E008DB">
          <w:pPr>
            <w:pStyle w:val="Verzeichnis1"/>
            <w:spacing w:line="276" w:lineRule="auto"/>
            <w:rPr>
              <w:rFonts w:asciiTheme="minorHAnsi" w:eastAsiaTheme="minorEastAsia" w:hAnsiTheme="minorHAnsi" w:cstheme="minorBidi"/>
              <w:b w:val="0"/>
              <w:noProof/>
              <w:color w:val="auto"/>
              <w:kern w:val="2"/>
              <w:sz w:val="24"/>
              <w:szCs w:val="24"/>
              <w:lang w:val="de-DE" w:eastAsia="de-DE"/>
              <w14:ligatures w14:val="standardContextual"/>
            </w:rPr>
          </w:pPr>
          <w:r w:rsidRPr="0089149C">
            <w:rPr>
              <w:lang w:val="de-AT"/>
            </w:rPr>
            <w:fldChar w:fldCharType="begin"/>
          </w:r>
          <w:r w:rsidRPr="0089149C">
            <w:rPr>
              <w:lang w:val="de-AT"/>
            </w:rPr>
            <w:instrText xml:space="preserve"> TOC \o "1-3" \h \z \u </w:instrText>
          </w:r>
          <w:r w:rsidRPr="0089149C">
            <w:rPr>
              <w:lang w:val="de-AT"/>
            </w:rPr>
            <w:fldChar w:fldCharType="separate"/>
          </w:r>
          <w:hyperlink w:anchor="_Toc225509356" w:history="1">
            <w:r w:rsidR="00E008DB" w:rsidRPr="003A3473">
              <w:rPr>
                <w:rStyle w:val="Hyperlink"/>
                <w:noProof/>
                <w:lang w:val="de-AT"/>
              </w:rPr>
              <w:t>1.</w:t>
            </w:r>
            <w:r w:rsidR="00E008DB">
              <w:rPr>
                <w:rFonts w:asciiTheme="minorHAnsi" w:eastAsiaTheme="minorEastAsia" w:hAnsiTheme="minorHAnsi" w:cstheme="minorBidi"/>
                <w:b w:val="0"/>
                <w:noProof/>
                <w:color w:val="auto"/>
                <w:kern w:val="2"/>
                <w:sz w:val="24"/>
                <w:szCs w:val="24"/>
                <w:lang w:val="de-DE" w:eastAsia="de-DE"/>
                <w14:ligatures w14:val="standardContextual"/>
              </w:rPr>
              <w:tab/>
            </w:r>
            <w:r w:rsidR="00E008DB" w:rsidRPr="003A3473">
              <w:rPr>
                <w:rStyle w:val="Hyperlink"/>
                <w:noProof/>
                <w:lang w:val="de-AT"/>
              </w:rPr>
              <w:t>Einführung</w:t>
            </w:r>
            <w:r w:rsidR="00E008DB">
              <w:rPr>
                <w:noProof/>
                <w:webHidden/>
              </w:rPr>
              <w:tab/>
            </w:r>
            <w:r w:rsidR="00E008DB">
              <w:rPr>
                <w:noProof/>
                <w:webHidden/>
              </w:rPr>
              <w:fldChar w:fldCharType="begin"/>
            </w:r>
            <w:r w:rsidR="00E008DB">
              <w:rPr>
                <w:noProof/>
                <w:webHidden/>
              </w:rPr>
              <w:instrText xml:space="preserve"> PAGEREF _Toc225509356 \h </w:instrText>
            </w:r>
            <w:r w:rsidR="00E008DB">
              <w:rPr>
                <w:noProof/>
                <w:webHidden/>
              </w:rPr>
            </w:r>
            <w:r w:rsidR="00E008DB">
              <w:rPr>
                <w:noProof/>
                <w:webHidden/>
              </w:rPr>
              <w:fldChar w:fldCharType="separate"/>
            </w:r>
            <w:r w:rsidR="00E008DB">
              <w:rPr>
                <w:noProof/>
                <w:webHidden/>
              </w:rPr>
              <w:t>7</w:t>
            </w:r>
            <w:r w:rsidR="00E008DB">
              <w:rPr>
                <w:noProof/>
                <w:webHidden/>
              </w:rPr>
              <w:fldChar w:fldCharType="end"/>
            </w:r>
          </w:hyperlink>
        </w:p>
        <w:p w14:paraId="52FECB9D" w14:textId="2F312113"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57" w:history="1">
            <w:r w:rsidRPr="003A3473">
              <w:rPr>
                <w:rStyle w:val="Hyperlink"/>
                <w:noProof/>
                <w:lang w:val="de-AT"/>
              </w:rPr>
              <w:t>1.1.</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Begründung für die Zusammenstellung von Empfehlungen zur Dissemination</w:t>
            </w:r>
            <w:r>
              <w:rPr>
                <w:noProof/>
                <w:webHidden/>
              </w:rPr>
              <w:tab/>
            </w:r>
            <w:r>
              <w:rPr>
                <w:noProof/>
                <w:webHidden/>
              </w:rPr>
              <w:fldChar w:fldCharType="begin"/>
            </w:r>
            <w:r>
              <w:rPr>
                <w:noProof/>
                <w:webHidden/>
              </w:rPr>
              <w:instrText xml:space="preserve"> PAGEREF _Toc225509357 \h </w:instrText>
            </w:r>
            <w:r>
              <w:rPr>
                <w:noProof/>
                <w:webHidden/>
              </w:rPr>
            </w:r>
            <w:r>
              <w:rPr>
                <w:noProof/>
                <w:webHidden/>
              </w:rPr>
              <w:fldChar w:fldCharType="separate"/>
            </w:r>
            <w:r>
              <w:rPr>
                <w:noProof/>
                <w:webHidden/>
              </w:rPr>
              <w:t>7</w:t>
            </w:r>
            <w:r>
              <w:rPr>
                <w:noProof/>
                <w:webHidden/>
              </w:rPr>
              <w:fldChar w:fldCharType="end"/>
            </w:r>
          </w:hyperlink>
        </w:p>
        <w:p w14:paraId="13D636A8" w14:textId="357B263B"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58" w:history="1">
            <w:r w:rsidRPr="003A3473">
              <w:rPr>
                <w:rStyle w:val="Hyperlink"/>
                <w:noProof/>
                <w:lang w:val="de-AT"/>
              </w:rPr>
              <w:t>1.2.</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An wen sich die Empfehlungen richten</w:t>
            </w:r>
            <w:r>
              <w:rPr>
                <w:noProof/>
                <w:webHidden/>
              </w:rPr>
              <w:tab/>
            </w:r>
            <w:r>
              <w:rPr>
                <w:noProof/>
                <w:webHidden/>
              </w:rPr>
              <w:fldChar w:fldCharType="begin"/>
            </w:r>
            <w:r>
              <w:rPr>
                <w:noProof/>
                <w:webHidden/>
              </w:rPr>
              <w:instrText xml:space="preserve"> PAGEREF _Toc225509358 \h </w:instrText>
            </w:r>
            <w:r>
              <w:rPr>
                <w:noProof/>
                <w:webHidden/>
              </w:rPr>
            </w:r>
            <w:r>
              <w:rPr>
                <w:noProof/>
                <w:webHidden/>
              </w:rPr>
              <w:fldChar w:fldCharType="separate"/>
            </w:r>
            <w:r>
              <w:rPr>
                <w:noProof/>
                <w:webHidden/>
              </w:rPr>
              <w:t>8</w:t>
            </w:r>
            <w:r>
              <w:rPr>
                <w:noProof/>
                <w:webHidden/>
              </w:rPr>
              <w:fldChar w:fldCharType="end"/>
            </w:r>
          </w:hyperlink>
        </w:p>
        <w:p w14:paraId="1BFB7EBC" w14:textId="6D706CED"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59" w:history="1">
            <w:r w:rsidRPr="003A3473">
              <w:rPr>
                <w:rStyle w:val="Hyperlink"/>
                <w:noProof/>
                <w:lang w:val="de-AT"/>
              </w:rPr>
              <w:t>1.2</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Anwendungsbereiche der Empfehlungen</w:t>
            </w:r>
            <w:r>
              <w:rPr>
                <w:noProof/>
                <w:webHidden/>
              </w:rPr>
              <w:tab/>
            </w:r>
            <w:r>
              <w:rPr>
                <w:noProof/>
                <w:webHidden/>
              </w:rPr>
              <w:fldChar w:fldCharType="begin"/>
            </w:r>
            <w:r>
              <w:rPr>
                <w:noProof/>
                <w:webHidden/>
              </w:rPr>
              <w:instrText xml:space="preserve"> PAGEREF _Toc225509359 \h </w:instrText>
            </w:r>
            <w:r>
              <w:rPr>
                <w:noProof/>
                <w:webHidden/>
              </w:rPr>
            </w:r>
            <w:r>
              <w:rPr>
                <w:noProof/>
                <w:webHidden/>
              </w:rPr>
              <w:fldChar w:fldCharType="separate"/>
            </w:r>
            <w:r>
              <w:rPr>
                <w:noProof/>
                <w:webHidden/>
              </w:rPr>
              <w:t>9</w:t>
            </w:r>
            <w:r>
              <w:rPr>
                <w:noProof/>
                <w:webHidden/>
              </w:rPr>
              <w:fldChar w:fldCharType="end"/>
            </w:r>
          </w:hyperlink>
        </w:p>
        <w:p w14:paraId="1A39B283" w14:textId="2E8AF028" w:rsidR="00E008DB" w:rsidRDefault="00E008DB" w:rsidP="00E008DB">
          <w:pPr>
            <w:pStyle w:val="Verzeichnis1"/>
            <w:spacing w:line="276" w:lineRule="auto"/>
            <w:rPr>
              <w:rFonts w:asciiTheme="minorHAnsi" w:eastAsiaTheme="minorEastAsia" w:hAnsiTheme="minorHAnsi" w:cstheme="minorBidi"/>
              <w:b w:val="0"/>
              <w:noProof/>
              <w:color w:val="auto"/>
              <w:kern w:val="2"/>
              <w:sz w:val="24"/>
              <w:szCs w:val="24"/>
              <w:lang w:val="de-DE" w:eastAsia="de-DE"/>
              <w14:ligatures w14:val="standardContextual"/>
            </w:rPr>
          </w:pPr>
          <w:hyperlink w:anchor="_Toc225509360" w:history="1">
            <w:r w:rsidRPr="003A3473">
              <w:rPr>
                <w:rStyle w:val="Hyperlink"/>
                <w:noProof/>
                <w:lang w:val="de-AT"/>
              </w:rPr>
              <w:t>2.</w:t>
            </w:r>
            <w:r>
              <w:rPr>
                <w:rFonts w:asciiTheme="minorHAnsi" w:eastAsiaTheme="minorEastAsia" w:hAnsiTheme="minorHAnsi" w:cstheme="minorBidi"/>
                <w:b w:val="0"/>
                <w:noProof/>
                <w:color w:val="auto"/>
                <w:kern w:val="2"/>
                <w:sz w:val="24"/>
                <w:szCs w:val="24"/>
                <w:lang w:val="de-DE" w:eastAsia="de-DE"/>
                <w14:ligatures w14:val="standardContextual"/>
              </w:rPr>
              <w:tab/>
            </w:r>
            <w:r w:rsidRPr="003A3473">
              <w:rPr>
                <w:rStyle w:val="Hyperlink"/>
                <w:noProof/>
                <w:lang w:val="de-AT"/>
              </w:rPr>
              <w:t>Methodische Grundlagen: Entwicklung der Empfehlungen zur Dissemination von Unterrichtsmaterialien</w:t>
            </w:r>
            <w:r>
              <w:rPr>
                <w:noProof/>
                <w:webHidden/>
              </w:rPr>
              <w:tab/>
            </w:r>
            <w:r>
              <w:rPr>
                <w:noProof/>
                <w:webHidden/>
              </w:rPr>
              <w:fldChar w:fldCharType="begin"/>
            </w:r>
            <w:r>
              <w:rPr>
                <w:noProof/>
                <w:webHidden/>
              </w:rPr>
              <w:instrText xml:space="preserve"> PAGEREF _Toc225509360 \h </w:instrText>
            </w:r>
            <w:r>
              <w:rPr>
                <w:noProof/>
                <w:webHidden/>
              </w:rPr>
            </w:r>
            <w:r>
              <w:rPr>
                <w:noProof/>
                <w:webHidden/>
              </w:rPr>
              <w:fldChar w:fldCharType="separate"/>
            </w:r>
            <w:r>
              <w:rPr>
                <w:noProof/>
                <w:webHidden/>
              </w:rPr>
              <w:t>9</w:t>
            </w:r>
            <w:r>
              <w:rPr>
                <w:noProof/>
                <w:webHidden/>
              </w:rPr>
              <w:fldChar w:fldCharType="end"/>
            </w:r>
          </w:hyperlink>
        </w:p>
        <w:p w14:paraId="3282189E" w14:textId="665C0EF5" w:rsidR="00E008DB" w:rsidRDefault="00E008DB" w:rsidP="00E008DB">
          <w:pPr>
            <w:pStyle w:val="Verzeichnis1"/>
            <w:spacing w:line="276" w:lineRule="auto"/>
            <w:rPr>
              <w:rFonts w:asciiTheme="minorHAnsi" w:eastAsiaTheme="minorEastAsia" w:hAnsiTheme="minorHAnsi" w:cstheme="minorBidi"/>
              <w:b w:val="0"/>
              <w:noProof/>
              <w:color w:val="auto"/>
              <w:kern w:val="2"/>
              <w:sz w:val="24"/>
              <w:szCs w:val="24"/>
              <w:lang w:val="de-DE" w:eastAsia="de-DE"/>
              <w14:ligatures w14:val="standardContextual"/>
            </w:rPr>
          </w:pPr>
          <w:hyperlink w:anchor="_Toc225509361" w:history="1">
            <w:r w:rsidRPr="003A3473">
              <w:rPr>
                <w:rStyle w:val="Hyperlink"/>
                <w:noProof/>
                <w:lang w:val="de-AT"/>
              </w:rPr>
              <w:t>3.</w:t>
            </w:r>
            <w:r>
              <w:rPr>
                <w:rFonts w:asciiTheme="minorHAnsi" w:eastAsiaTheme="minorEastAsia" w:hAnsiTheme="minorHAnsi" w:cstheme="minorBidi"/>
                <w:b w:val="0"/>
                <w:noProof/>
                <w:color w:val="auto"/>
                <w:kern w:val="2"/>
                <w:sz w:val="24"/>
                <w:szCs w:val="24"/>
                <w:lang w:val="de-DE" w:eastAsia="de-DE"/>
                <w14:ligatures w14:val="standardContextual"/>
              </w:rPr>
              <w:tab/>
            </w:r>
            <w:r w:rsidRPr="003A3473">
              <w:rPr>
                <w:rStyle w:val="Hyperlink"/>
                <w:noProof/>
                <w:lang w:val="de-AT"/>
              </w:rPr>
              <w:t>Empfehlungen zur Dissemination von Open Educational Resources (OER)</w:t>
            </w:r>
            <w:r>
              <w:rPr>
                <w:noProof/>
                <w:webHidden/>
              </w:rPr>
              <w:tab/>
            </w:r>
            <w:r>
              <w:rPr>
                <w:noProof/>
                <w:webHidden/>
              </w:rPr>
              <w:fldChar w:fldCharType="begin"/>
            </w:r>
            <w:r>
              <w:rPr>
                <w:noProof/>
                <w:webHidden/>
              </w:rPr>
              <w:instrText xml:space="preserve"> PAGEREF _Toc225509361 \h </w:instrText>
            </w:r>
            <w:r>
              <w:rPr>
                <w:noProof/>
                <w:webHidden/>
              </w:rPr>
            </w:r>
            <w:r>
              <w:rPr>
                <w:noProof/>
                <w:webHidden/>
              </w:rPr>
              <w:fldChar w:fldCharType="separate"/>
            </w:r>
            <w:r>
              <w:rPr>
                <w:noProof/>
                <w:webHidden/>
              </w:rPr>
              <w:t>11</w:t>
            </w:r>
            <w:r>
              <w:rPr>
                <w:noProof/>
                <w:webHidden/>
              </w:rPr>
              <w:fldChar w:fldCharType="end"/>
            </w:r>
          </w:hyperlink>
        </w:p>
        <w:p w14:paraId="43F734BF" w14:textId="1F031472"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2" w:history="1">
            <w:r w:rsidRPr="003A3473">
              <w:rPr>
                <w:rStyle w:val="Hyperlink"/>
                <w:noProof/>
                <w:lang w:val="de-AT"/>
              </w:rPr>
              <w:t>3.1.</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Suche nach geeigneten Lehr- und Lernmaterialien</w:t>
            </w:r>
            <w:r>
              <w:rPr>
                <w:noProof/>
                <w:webHidden/>
              </w:rPr>
              <w:tab/>
            </w:r>
            <w:r>
              <w:rPr>
                <w:noProof/>
                <w:webHidden/>
              </w:rPr>
              <w:fldChar w:fldCharType="begin"/>
            </w:r>
            <w:r>
              <w:rPr>
                <w:noProof/>
                <w:webHidden/>
              </w:rPr>
              <w:instrText xml:space="preserve"> PAGEREF _Toc225509362 \h </w:instrText>
            </w:r>
            <w:r>
              <w:rPr>
                <w:noProof/>
                <w:webHidden/>
              </w:rPr>
            </w:r>
            <w:r>
              <w:rPr>
                <w:noProof/>
                <w:webHidden/>
              </w:rPr>
              <w:fldChar w:fldCharType="separate"/>
            </w:r>
            <w:r>
              <w:rPr>
                <w:noProof/>
                <w:webHidden/>
              </w:rPr>
              <w:t>11</w:t>
            </w:r>
            <w:r>
              <w:rPr>
                <w:noProof/>
                <w:webHidden/>
              </w:rPr>
              <w:fldChar w:fldCharType="end"/>
            </w:r>
          </w:hyperlink>
        </w:p>
        <w:p w14:paraId="7DAF6AEF" w14:textId="6B7D9CE5"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3" w:history="1">
            <w:r w:rsidRPr="00E008DB">
              <w:rPr>
                <w:rStyle w:val="Hyperlink"/>
                <w:noProof/>
                <w:lang w:val="de-AT"/>
              </w:rPr>
              <w:t>3.1.1.</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Im Fokus: die Schüler:innen der Klasse</w:t>
            </w:r>
            <w:r w:rsidRPr="00E008DB">
              <w:rPr>
                <w:noProof/>
                <w:webHidden/>
              </w:rPr>
              <w:tab/>
            </w:r>
            <w:r w:rsidRPr="00E008DB">
              <w:rPr>
                <w:noProof/>
                <w:webHidden/>
              </w:rPr>
              <w:fldChar w:fldCharType="begin"/>
            </w:r>
            <w:r w:rsidRPr="00E008DB">
              <w:rPr>
                <w:noProof/>
                <w:webHidden/>
              </w:rPr>
              <w:instrText xml:space="preserve"> PAGEREF _Toc225509363 \h </w:instrText>
            </w:r>
            <w:r w:rsidRPr="00E008DB">
              <w:rPr>
                <w:noProof/>
                <w:webHidden/>
              </w:rPr>
            </w:r>
            <w:r w:rsidRPr="00E008DB">
              <w:rPr>
                <w:noProof/>
                <w:webHidden/>
              </w:rPr>
              <w:fldChar w:fldCharType="separate"/>
            </w:r>
            <w:r w:rsidRPr="00E008DB">
              <w:rPr>
                <w:noProof/>
                <w:webHidden/>
              </w:rPr>
              <w:t>11</w:t>
            </w:r>
            <w:r w:rsidRPr="00E008DB">
              <w:rPr>
                <w:noProof/>
                <w:webHidden/>
              </w:rPr>
              <w:fldChar w:fldCharType="end"/>
            </w:r>
          </w:hyperlink>
        </w:p>
        <w:p w14:paraId="4DA65413" w14:textId="050CF53D"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4" w:history="1">
            <w:r w:rsidRPr="00E008DB">
              <w:rPr>
                <w:rStyle w:val="Hyperlink"/>
                <w:noProof/>
                <w:lang w:val="de-AT"/>
              </w:rPr>
              <w:t>3.1.2.</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Ziel- und bedarfsorientierter Einsatz von Materialien</w:t>
            </w:r>
            <w:r w:rsidRPr="00E008DB">
              <w:rPr>
                <w:noProof/>
                <w:webHidden/>
              </w:rPr>
              <w:tab/>
            </w:r>
            <w:r w:rsidRPr="00E008DB">
              <w:rPr>
                <w:noProof/>
                <w:webHidden/>
              </w:rPr>
              <w:fldChar w:fldCharType="begin"/>
            </w:r>
            <w:r w:rsidRPr="00E008DB">
              <w:rPr>
                <w:noProof/>
                <w:webHidden/>
              </w:rPr>
              <w:instrText xml:space="preserve"> PAGEREF _Toc225509364 \h </w:instrText>
            </w:r>
            <w:r w:rsidRPr="00E008DB">
              <w:rPr>
                <w:noProof/>
                <w:webHidden/>
              </w:rPr>
            </w:r>
            <w:r w:rsidRPr="00E008DB">
              <w:rPr>
                <w:noProof/>
                <w:webHidden/>
              </w:rPr>
              <w:fldChar w:fldCharType="separate"/>
            </w:r>
            <w:r w:rsidRPr="00E008DB">
              <w:rPr>
                <w:noProof/>
                <w:webHidden/>
              </w:rPr>
              <w:t>12</w:t>
            </w:r>
            <w:r w:rsidRPr="00E008DB">
              <w:rPr>
                <w:noProof/>
                <w:webHidden/>
              </w:rPr>
              <w:fldChar w:fldCharType="end"/>
            </w:r>
          </w:hyperlink>
        </w:p>
        <w:p w14:paraId="00F4437C" w14:textId="02ACDB29"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5" w:history="1">
            <w:r w:rsidRPr="00E008DB">
              <w:rPr>
                <w:rStyle w:val="Hyperlink"/>
                <w:noProof/>
                <w:lang w:val="de-AT"/>
              </w:rPr>
              <w:t>3.1.3.</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Eine Plattform auswählen</w:t>
            </w:r>
            <w:r w:rsidRPr="00E008DB">
              <w:rPr>
                <w:noProof/>
                <w:webHidden/>
              </w:rPr>
              <w:tab/>
            </w:r>
            <w:r w:rsidRPr="00E008DB">
              <w:rPr>
                <w:noProof/>
                <w:webHidden/>
              </w:rPr>
              <w:fldChar w:fldCharType="begin"/>
            </w:r>
            <w:r w:rsidRPr="00E008DB">
              <w:rPr>
                <w:noProof/>
                <w:webHidden/>
              </w:rPr>
              <w:instrText xml:space="preserve"> PAGEREF _Toc225509365 \h </w:instrText>
            </w:r>
            <w:r w:rsidRPr="00E008DB">
              <w:rPr>
                <w:noProof/>
                <w:webHidden/>
              </w:rPr>
            </w:r>
            <w:r w:rsidRPr="00E008DB">
              <w:rPr>
                <w:noProof/>
                <w:webHidden/>
              </w:rPr>
              <w:fldChar w:fldCharType="separate"/>
            </w:r>
            <w:r w:rsidRPr="00E008DB">
              <w:rPr>
                <w:noProof/>
                <w:webHidden/>
              </w:rPr>
              <w:t>12</w:t>
            </w:r>
            <w:r w:rsidRPr="00E008DB">
              <w:rPr>
                <w:noProof/>
                <w:webHidden/>
              </w:rPr>
              <w:fldChar w:fldCharType="end"/>
            </w:r>
          </w:hyperlink>
        </w:p>
        <w:p w14:paraId="35CD92B6" w14:textId="56BB7818"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6" w:history="1">
            <w:r w:rsidRPr="00E008DB">
              <w:rPr>
                <w:rStyle w:val="Hyperlink"/>
                <w:noProof/>
                <w:lang w:val="de-AT"/>
              </w:rPr>
              <w:t>3.1.4.</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Qualitätsbewertung des Materials</w:t>
            </w:r>
            <w:r w:rsidRPr="00E008DB">
              <w:rPr>
                <w:noProof/>
                <w:webHidden/>
              </w:rPr>
              <w:tab/>
            </w:r>
            <w:r w:rsidRPr="00E008DB">
              <w:rPr>
                <w:noProof/>
                <w:webHidden/>
              </w:rPr>
              <w:fldChar w:fldCharType="begin"/>
            </w:r>
            <w:r w:rsidRPr="00E008DB">
              <w:rPr>
                <w:noProof/>
                <w:webHidden/>
              </w:rPr>
              <w:instrText xml:space="preserve"> PAGEREF _Toc225509366 \h </w:instrText>
            </w:r>
            <w:r w:rsidRPr="00E008DB">
              <w:rPr>
                <w:noProof/>
                <w:webHidden/>
              </w:rPr>
            </w:r>
            <w:r w:rsidRPr="00E008DB">
              <w:rPr>
                <w:noProof/>
                <w:webHidden/>
              </w:rPr>
              <w:fldChar w:fldCharType="separate"/>
            </w:r>
            <w:r w:rsidRPr="00E008DB">
              <w:rPr>
                <w:noProof/>
                <w:webHidden/>
              </w:rPr>
              <w:t>13</w:t>
            </w:r>
            <w:r w:rsidRPr="00E008DB">
              <w:rPr>
                <w:noProof/>
                <w:webHidden/>
              </w:rPr>
              <w:fldChar w:fldCharType="end"/>
            </w:r>
          </w:hyperlink>
        </w:p>
        <w:p w14:paraId="2A821F78" w14:textId="6B52104A"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7" w:history="1">
            <w:r w:rsidRPr="00E008DB">
              <w:rPr>
                <w:rStyle w:val="Hyperlink"/>
                <w:noProof/>
                <w:lang w:val="de-AT"/>
              </w:rPr>
              <w:t>3.1.5.</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Fokus Lizenzen: Wie das Material genutzt werden darf</w:t>
            </w:r>
            <w:r w:rsidRPr="00E008DB">
              <w:rPr>
                <w:noProof/>
                <w:webHidden/>
              </w:rPr>
              <w:tab/>
            </w:r>
            <w:r w:rsidRPr="00E008DB">
              <w:rPr>
                <w:noProof/>
                <w:webHidden/>
              </w:rPr>
              <w:fldChar w:fldCharType="begin"/>
            </w:r>
            <w:r w:rsidRPr="00E008DB">
              <w:rPr>
                <w:noProof/>
                <w:webHidden/>
              </w:rPr>
              <w:instrText xml:space="preserve"> PAGEREF _Toc225509367 \h </w:instrText>
            </w:r>
            <w:r w:rsidRPr="00E008DB">
              <w:rPr>
                <w:noProof/>
                <w:webHidden/>
              </w:rPr>
            </w:r>
            <w:r w:rsidRPr="00E008DB">
              <w:rPr>
                <w:noProof/>
                <w:webHidden/>
              </w:rPr>
              <w:fldChar w:fldCharType="separate"/>
            </w:r>
            <w:r w:rsidRPr="00E008DB">
              <w:rPr>
                <w:noProof/>
                <w:webHidden/>
              </w:rPr>
              <w:t>14</w:t>
            </w:r>
            <w:r w:rsidRPr="00E008DB">
              <w:rPr>
                <w:noProof/>
                <w:webHidden/>
              </w:rPr>
              <w:fldChar w:fldCharType="end"/>
            </w:r>
          </w:hyperlink>
        </w:p>
        <w:p w14:paraId="5CFE0B3E" w14:textId="4D2323A3"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8" w:history="1">
            <w:r w:rsidRPr="003A3473">
              <w:rPr>
                <w:rStyle w:val="Hyperlink"/>
                <w:noProof/>
                <w:lang w:val="de-AT"/>
              </w:rPr>
              <w:t>3.2.</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Weitergabe/Teilen des Materials</w:t>
            </w:r>
            <w:r>
              <w:rPr>
                <w:noProof/>
                <w:webHidden/>
              </w:rPr>
              <w:tab/>
            </w:r>
            <w:r>
              <w:rPr>
                <w:noProof/>
                <w:webHidden/>
              </w:rPr>
              <w:fldChar w:fldCharType="begin"/>
            </w:r>
            <w:r>
              <w:rPr>
                <w:noProof/>
                <w:webHidden/>
              </w:rPr>
              <w:instrText xml:space="preserve"> PAGEREF _Toc225509368 \h </w:instrText>
            </w:r>
            <w:r>
              <w:rPr>
                <w:noProof/>
                <w:webHidden/>
              </w:rPr>
            </w:r>
            <w:r>
              <w:rPr>
                <w:noProof/>
                <w:webHidden/>
              </w:rPr>
              <w:fldChar w:fldCharType="separate"/>
            </w:r>
            <w:r>
              <w:rPr>
                <w:noProof/>
                <w:webHidden/>
              </w:rPr>
              <w:t>15</w:t>
            </w:r>
            <w:r>
              <w:rPr>
                <w:noProof/>
                <w:webHidden/>
              </w:rPr>
              <w:fldChar w:fldCharType="end"/>
            </w:r>
          </w:hyperlink>
        </w:p>
        <w:p w14:paraId="190242C3" w14:textId="21852EBF"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69" w:history="1">
            <w:r w:rsidRPr="00E008DB">
              <w:rPr>
                <w:rStyle w:val="Hyperlink"/>
                <w:noProof/>
                <w:lang w:val="de-AT"/>
              </w:rPr>
              <w:t>3.2.1.</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Das Material unter die Lupe nehmen</w:t>
            </w:r>
            <w:r w:rsidRPr="00E008DB">
              <w:rPr>
                <w:noProof/>
                <w:webHidden/>
              </w:rPr>
              <w:tab/>
            </w:r>
            <w:r w:rsidRPr="00E008DB">
              <w:rPr>
                <w:noProof/>
                <w:webHidden/>
              </w:rPr>
              <w:fldChar w:fldCharType="begin"/>
            </w:r>
            <w:r w:rsidRPr="00E008DB">
              <w:rPr>
                <w:noProof/>
                <w:webHidden/>
              </w:rPr>
              <w:instrText xml:space="preserve"> PAGEREF _Toc225509369 \h </w:instrText>
            </w:r>
            <w:r w:rsidRPr="00E008DB">
              <w:rPr>
                <w:noProof/>
                <w:webHidden/>
              </w:rPr>
            </w:r>
            <w:r w:rsidRPr="00E008DB">
              <w:rPr>
                <w:noProof/>
                <w:webHidden/>
              </w:rPr>
              <w:fldChar w:fldCharType="separate"/>
            </w:r>
            <w:r w:rsidRPr="00E008DB">
              <w:rPr>
                <w:noProof/>
                <w:webHidden/>
              </w:rPr>
              <w:t>15</w:t>
            </w:r>
            <w:r w:rsidRPr="00E008DB">
              <w:rPr>
                <w:noProof/>
                <w:webHidden/>
              </w:rPr>
              <w:fldChar w:fldCharType="end"/>
            </w:r>
          </w:hyperlink>
        </w:p>
        <w:p w14:paraId="06C7E246" w14:textId="161F8734"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0" w:history="1">
            <w:r w:rsidRPr="00E008DB">
              <w:rPr>
                <w:rStyle w:val="Hyperlink"/>
                <w:noProof/>
                <w:lang w:val="de-AT"/>
              </w:rPr>
              <w:t>3.2.2.</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Eine Lizenz auswählen</w:t>
            </w:r>
            <w:r w:rsidRPr="00E008DB">
              <w:rPr>
                <w:noProof/>
                <w:webHidden/>
              </w:rPr>
              <w:tab/>
            </w:r>
            <w:r w:rsidRPr="00E008DB">
              <w:rPr>
                <w:noProof/>
                <w:webHidden/>
              </w:rPr>
              <w:fldChar w:fldCharType="begin"/>
            </w:r>
            <w:r w:rsidRPr="00E008DB">
              <w:rPr>
                <w:noProof/>
                <w:webHidden/>
              </w:rPr>
              <w:instrText xml:space="preserve"> PAGEREF _Toc225509370 \h </w:instrText>
            </w:r>
            <w:r w:rsidRPr="00E008DB">
              <w:rPr>
                <w:noProof/>
                <w:webHidden/>
              </w:rPr>
            </w:r>
            <w:r w:rsidRPr="00E008DB">
              <w:rPr>
                <w:noProof/>
                <w:webHidden/>
              </w:rPr>
              <w:fldChar w:fldCharType="separate"/>
            </w:r>
            <w:r w:rsidRPr="00E008DB">
              <w:rPr>
                <w:noProof/>
                <w:webHidden/>
              </w:rPr>
              <w:t>16</w:t>
            </w:r>
            <w:r w:rsidRPr="00E008DB">
              <w:rPr>
                <w:noProof/>
                <w:webHidden/>
              </w:rPr>
              <w:fldChar w:fldCharType="end"/>
            </w:r>
          </w:hyperlink>
        </w:p>
        <w:p w14:paraId="3D404A15" w14:textId="5D7E2C5C"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1" w:history="1">
            <w:r w:rsidRPr="00E008DB">
              <w:rPr>
                <w:rStyle w:val="Hyperlink"/>
                <w:noProof/>
                <w:lang w:val="de-AT"/>
              </w:rPr>
              <w:t>3.2.3.</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Eine Plattform auswählen</w:t>
            </w:r>
            <w:r w:rsidRPr="00E008DB">
              <w:rPr>
                <w:noProof/>
                <w:webHidden/>
              </w:rPr>
              <w:tab/>
            </w:r>
            <w:r w:rsidRPr="00E008DB">
              <w:rPr>
                <w:noProof/>
                <w:webHidden/>
              </w:rPr>
              <w:fldChar w:fldCharType="begin"/>
            </w:r>
            <w:r w:rsidRPr="00E008DB">
              <w:rPr>
                <w:noProof/>
                <w:webHidden/>
              </w:rPr>
              <w:instrText xml:space="preserve"> PAGEREF _Toc225509371 \h </w:instrText>
            </w:r>
            <w:r w:rsidRPr="00E008DB">
              <w:rPr>
                <w:noProof/>
                <w:webHidden/>
              </w:rPr>
            </w:r>
            <w:r w:rsidRPr="00E008DB">
              <w:rPr>
                <w:noProof/>
                <w:webHidden/>
              </w:rPr>
              <w:fldChar w:fldCharType="separate"/>
            </w:r>
            <w:r w:rsidRPr="00E008DB">
              <w:rPr>
                <w:noProof/>
                <w:webHidden/>
              </w:rPr>
              <w:t>17</w:t>
            </w:r>
            <w:r w:rsidRPr="00E008DB">
              <w:rPr>
                <w:noProof/>
                <w:webHidden/>
              </w:rPr>
              <w:fldChar w:fldCharType="end"/>
            </w:r>
          </w:hyperlink>
        </w:p>
        <w:p w14:paraId="6666D960" w14:textId="4AA7FD55" w:rsidR="00E008DB" w:rsidRPr="00E008DB" w:rsidRDefault="00E008DB" w:rsidP="00E008DB">
          <w:pPr>
            <w:pStyle w:val="Verzeichnis3"/>
            <w:tabs>
              <w:tab w:val="left" w:pos="1320"/>
              <w:tab w:val="right" w:leader="dot" w:pos="9062"/>
            </w:tabs>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2" w:history="1">
            <w:r w:rsidRPr="00E008DB">
              <w:rPr>
                <w:rStyle w:val="Hyperlink"/>
                <w:noProof/>
                <w:lang w:val="de-AT"/>
              </w:rPr>
              <w:t>3.2.4.</w:t>
            </w:r>
            <w:r w:rsidRPr="00E008DB">
              <w:rPr>
                <w:rFonts w:asciiTheme="minorHAnsi" w:eastAsiaTheme="minorEastAsia" w:hAnsiTheme="minorHAnsi" w:cstheme="minorBidi"/>
                <w:noProof/>
                <w:kern w:val="2"/>
                <w:sz w:val="24"/>
                <w:szCs w:val="24"/>
                <w:lang w:val="de-DE" w:eastAsia="de-DE"/>
                <w14:ligatures w14:val="standardContextual"/>
              </w:rPr>
              <w:tab/>
            </w:r>
            <w:r w:rsidRPr="00E008DB">
              <w:rPr>
                <w:rStyle w:val="Hyperlink"/>
                <w:noProof/>
                <w:lang w:val="de-AT"/>
              </w:rPr>
              <w:t>Das Material beschreiben (Metadaten)</w:t>
            </w:r>
            <w:r w:rsidRPr="00E008DB">
              <w:rPr>
                <w:noProof/>
                <w:webHidden/>
              </w:rPr>
              <w:tab/>
            </w:r>
            <w:r w:rsidRPr="00E008DB">
              <w:rPr>
                <w:noProof/>
                <w:webHidden/>
              </w:rPr>
              <w:fldChar w:fldCharType="begin"/>
            </w:r>
            <w:r w:rsidRPr="00E008DB">
              <w:rPr>
                <w:noProof/>
                <w:webHidden/>
              </w:rPr>
              <w:instrText xml:space="preserve"> PAGEREF _Toc225509372 \h </w:instrText>
            </w:r>
            <w:r w:rsidRPr="00E008DB">
              <w:rPr>
                <w:noProof/>
                <w:webHidden/>
              </w:rPr>
            </w:r>
            <w:r w:rsidRPr="00E008DB">
              <w:rPr>
                <w:noProof/>
                <w:webHidden/>
              </w:rPr>
              <w:fldChar w:fldCharType="separate"/>
            </w:r>
            <w:r w:rsidRPr="00E008DB">
              <w:rPr>
                <w:noProof/>
                <w:webHidden/>
              </w:rPr>
              <w:t>17</w:t>
            </w:r>
            <w:r w:rsidRPr="00E008DB">
              <w:rPr>
                <w:noProof/>
                <w:webHidden/>
              </w:rPr>
              <w:fldChar w:fldCharType="end"/>
            </w:r>
          </w:hyperlink>
        </w:p>
        <w:p w14:paraId="12AE183C" w14:textId="240DC28C" w:rsidR="00E008DB" w:rsidRDefault="00E008DB" w:rsidP="00E008DB">
          <w:pPr>
            <w:pStyle w:val="Verzeichnis1"/>
            <w:spacing w:line="276" w:lineRule="auto"/>
            <w:rPr>
              <w:rFonts w:asciiTheme="minorHAnsi" w:eastAsiaTheme="minorEastAsia" w:hAnsiTheme="minorHAnsi" w:cstheme="minorBidi"/>
              <w:b w:val="0"/>
              <w:noProof/>
              <w:color w:val="auto"/>
              <w:kern w:val="2"/>
              <w:sz w:val="24"/>
              <w:szCs w:val="24"/>
              <w:lang w:val="de-DE" w:eastAsia="de-DE"/>
              <w14:ligatures w14:val="standardContextual"/>
            </w:rPr>
          </w:pPr>
          <w:hyperlink w:anchor="_Toc225509373" w:history="1">
            <w:r w:rsidRPr="003A3473">
              <w:rPr>
                <w:rStyle w:val="Hyperlink"/>
                <w:noProof/>
                <w:lang w:val="de-AT"/>
              </w:rPr>
              <w:t>4.</w:t>
            </w:r>
            <w:r>
              <w:rPr>
                <w:rFonts w:asciiTheme="minorHAnsi" w:eastAsiaTheme="minorEastAsia" w:hAnsiTheme="minorHAnsi" w:cstheme="minorBidi"/>
                <w:b w:val="0"/>
                <w:noProof/>
                <w:color w:val="auto"/>
                <w:kern w:val="2"/>
                <w:sz w:val="24"/>
                <w:szCs w:val="24"/>
                <w:lang w:val="de-DE" w:eastAsia="de-DE"/>
                <w14:ligatures w14:val="standardContextual"/>
              </w:rPr>
              <w:tab/>
            </w:r>
            <w:r w:rsidRPr="003A3473">
              <w:rPr>
                <w:rStyle w:val="Hyperlink"/>
                <w:noProof/>
                <w:lang w:val="de-AT"/>
              </w:rPr>
              <w:t>Beispiele für bewährte Praktiken</w:t>
            </w:r>
            <w:r>
              <w:rPr>
                <w:noProof/>
                <w:webHidden/>
              </w:rPr>
              <w:tab/>
            </w:r>
            <w:r>
              <w:rPr>
                <w:noProof/>
                <w:webHidden/>
              </w:rPr>
              <w:fldChar w:fldCharType="begin"/>
            </w:r>
            <w:r>
              <w:rPr>
                <w:noProof/>
                <w:webHidden/>
              </w:rPr>
              <w:instrText xml:space="preserve"> PAGEREF _Toc225509373 \h </w:instrText>
            </w:r>
            <w:r>
              <w:rPr>
                <w:noProof/>
                <w:webHidden/>
              </w:rPr>
            </w:r>
            <w:r>
              <w:rPr>
                <w:noProof/>
                <w:webHidden/>
              </w:rPr>
              <w:fldChar w:fldCharType="separate"/>
            </w:r>
            <w:r>
              <w:rPr>
                <w:noProof/>
                <w:webHidden/>
              </w:rPr>
              <w:t>19</w:t>
            </w:r>
            <w:r>
              <w:rPr>
                <w:noProof/>
                <w:webHidden/>
              </w:rPr>
              <w:fldChar w:fldCharType="end"/>
            </w:r>
          </w:hyperlink>
        </w:p>
        <w:p w14:paraId="3BE47FE7" w14:textId="2DB7FFD1"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4" w:history="1">
            <w:r w:rsidRPr="003A3473">
              <w:rPr>
                <w:rStyle w:val="Hyperlink"/>
                <w:noProof/>
                <w:lang w:val="de-AT"/>
              </w:rPr>
              <w:t>4.1.</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Videos adaptieren</w:t>
            </w:r>
            <w:r>
              <w:rPr>
                <w:noProof/>
                <w:webHidden/>
              </w:rPr>
              <w:tab/>
            </w:r>
            <w:r>
              <w:rPr>
                <w:noProof/>
                <w:webHidden/>
              </w:rPr>
              <w:fldChar w:fldCharType="begin"/>
            </w:r>
            <w:r>
              <w:rPr>
                <w:noProof/>
                <w:webHidden/>
              </w:rPr>
              <w:instrText xml:space="preserve"> PAGEREF _Toc225509374 \h </w:instrText>
            </w:r>
            <w:r>
              <w:rPr>
                <w:noProof/>
                <w:webHidden/>
              </w:rPr>
            </w:r>
            <w:r>
              <w:rPr>
                <w:noProof/>
                <w:webHidden/>
              </w:rPr>
              <w:fldChar w:fldCharType="separate"/>
            </w:r>
            <w:r>
              <w:rPr>
                <w:noProof/>
                <w:webHidden/>
              </w:rPr>
              <w:t>19</w:t>
            </w:r>
            <w:r>
              <w:rPr>
                <w:noProof/>
                <w:webHidden/>
              </w:rPr>
              <w:fldChar w:fldCharType="end"/>
            </w:r>
          </w:hyperlink>
        </w:p>
        <w:p w14:paraId="480B8D0C" w14:textId="0546B2E8"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5" w:history="1">
            <w:r w:rsidRPr="003A3473">
              <w:rPr>
                <w:rStyle w:val="Hyperlink"/>
                <w:noProof/>
                <w:lang w:val="de-AT"/>
              </w:rPr>
              <w:t>4.2.</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Quellen überprüfen</w:t>
            </w:r>
            <w:r>
              <w:rPr>
                <w:noProof/>
                <w:webHidden/>
              </w:rPr>
              <w:tab/>
            </w:r>
            <w:r>
              <w:rPr>
                <w:noProof/>
                <w:webHidden/>
              </w:rPr>
              <w:fldChar w:fldCharType="begin"/>
            </w:r>
            <w:r>
              <w:rPr>
                <w:noProof/>
                <w:webHidden/>
              </w:rPr>
              <w:instrText xml:space="preserve"> PAGEREF _Toc225509375 \h </w:instrText>
            </w:r>
            <w:r>
              <w:rPr>
                <w:noProof/>
                <w:webHidden/>
              </w:rPr>
            </w:r>
            <w:r>
              <w:rPr>
                <w:noProof/>
                <w:webHidden/>
              </w:rPr>
              <w:fldChar w:fldCharType="separate"/>
            </w:r>
            <w:r>
              <w:rPr>
                <w:noProof/>
                <w:webHidden/>
              </w:rPr>
              <w:t>20</w:t>
            </w:r>
            <w:r>
              <w:rPr>
                <w:noProof/>
                <w:webHidden/>
              </w:rPr>
              <w:fldChar w:fldCharType="end"/>
            </w:r>
          </w:hyperlink>
        </w:p>
        <w:p w14:paraId="7E2ECDD0" w14:textId="2ADE4293"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6" w:history="1">
            <w:r w:rsidRPr="003A3473">
              <w:rPr>
                <w:rStyle w:val="Hyperlink"/>
                <w:noProof/>
                <w:lang w:val="de-AT"/>
              </w:rPr>
              <w:t>4.3.</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Selbst erstellen, was es noch nicht gibt</w:t>
            </w:r>
            <w:r>
              <w:rPr>
                <w:noProof/>
                <w:webHidden/>
              </w:rPr>
              <w:tab/>
            </w:r>
            <w:r>
              <w:rPr>
                <w:noProof/>
                <w:webHidden/>
              </w:rPr>
              <w:fldChar w:fldCharType="begin"/>
            </w:r>
            <w:r>
              <w:rPr>
                <w:noProof/>
                <w:webHidden/>
              </w:rPr>
              <w:instrText xml:space="preserve"> PAGEREF _Toc225509376 \h </w:instrText>
            </w:r>
            <w:r>
              <w:rPr>
                <w:noProof/>
                <w:webHidden/>
              </w:rPr>
            </w:r>
            <w:r>
              <w:rPr>
                <w:noProof/>
                <w:webHidden/>
              </w:rPr>
              <w:fldChar w:fldCharType="separate"/>
            </w:r>
            <w:r>
              <w:rPr>
                <w:noProof/>
                <w:webHidden/>
              </w:rPr>
              <w:t>20</w:t>
            </w:r>
            <w:r>
              <w:rPr>
                <w:noProof/>
                <w:webHidden/>
              </w:rPr>
              <w:fldChar w:fldCharType="end"/>
            </w:r>
          </w:hyperlink>
        </w:p>
        <w:p w14:paraId="649A9733" w14:textId="1C9E0229"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7" w:history="1">
            <w:r w:rsidRPr="003A3473">
              <w:rPr>
                <w:rStyle w:val="Hyperlink"/>
                <w:noProof/>
                <w:lang w:val="de-AT"/>
              </w:rPr>
              <w:t>4.4.</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Lernende bei Materialadaptierung hinzuziehen</w:t>
            </w:r>
            <w:r>
              <w:rPr>
                <w:noProof/>
                <w:webHidden/>
              </w:rPr>
              <w:tab/>
            </w:r>
            <w:r>
              <w:rPr>
                <w:noProof/>
                <w:webHidden/>
              </w:rPr>
              <w:fldChar w:fldCharType="begin"/>
            </w:r>
            <w:r>
              <w:rPr>
                <w:noProof/>
                <w:webHidden/>
              </w:rPr>
              <w:instrText xml:space="preserve"> PAGEREF _Toc225509377 \h </w:instrText>
            </w:r>
            <w:r>
              <w:rPr>
                <w:noProof/>
                <w:webHidden/>
              </w:rPr>
            </w:r>
            <w:r>
              <w:rPr>
                <w:noProof/>
                <w:webHidden/>
              </w:rPr>
              <w:fldChar w:fldCharType="separate"/>
            </w:r>
            <w:r>
              <w:rPr>
                <w:noProof/>
                <w:webHidden/>
              </w:rPr>
              <w:t>21</w:t>
            </w:r>
            <w:r>
              <w:rPr>
                <w:noProof/>
                <w:webHidden/>
              </w:rPr>
              <w:fldChar w:fldCharType="end"/>
            </w:r>
          </w:hyperlink>
        </w:p>
        <w:p w14:paraId="19A77C6F" w14:textId="5E3ECDA2"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8" w:history="1">
            <w:r w:rsidRPr="003A3473">
              <w:rPr>
                <w:rStyle w:val="Hyperlink"/>
                <w:noProof/>
                <w:lang w:val="de-AT"/>
              </w:rPr>
              <w:t>4.5.</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Material für Lernende teilen</w:t>
            </w:r>
            <w:r>
              <w:rPr>
                <w:noProof/>
                <w:webHidden/>
              </w:rPr>
              <w:tab/>
            </w:r>
            <w:r>
              <w:rPr>
                <w:noProof/>
                <w:webHidden/>
              </w:rPr>
              <w:fldChar w:fldCharType="begin"/>
            </w:r>
            <w:r>
              <w:rPr>
                <w:noProof/>
                <w:webHidden/>
              </w:rPr>
              <w:instrText xml:space="preserve"> PAGEREF _Toc225509378 \h </w:instrText>
            </w:r>
            <w:r>
              <w:rPr>
                <w:noProof/>
                <w:webHidden/>
              </w:rPr>
            </w:r>
            <w:r>
              <w:rPr>
                <w:noProof/>
                <w:webHidden/>
              </w:rPr>
              <w:fldChar w:fldCharType="separate"/>
            </w:r>
            <w:r>
              <w:rPr>
                <w:noProof/>
                <w:webHidden/>
              </w:rPr>
              <w:t>21</w:t>
            </w:r>
            <w:r>
              <w:rPr>
                <w:noProof/>
                <w:webHidden/>
              </w:rPr>
              <w:fldChar w:fldCharType="end"/>
            </w:r>
          </w:hyperlink>
        </w:p>
        <w:p w14:paraId="495D804C" w14:textId="4DC64209" w:rsidR="00E008DB" w:rsidRDefault="00E008DB" w:rsidP="00E008DB">
          <w:pPr>
            <w:pStyle w:val="Verzeichnis2"/>
            <w:spacing w:line="276" w:lineRule="auto"/>
            <w:rPr>
              <w:rFonts w:asciiTheme="minorHAnsi" w:eastAsiaTheme="minorEastAsia" w:hAnsiTheme="minorHAnsi" w:cstheme="minorBidi"/>
              <w:noProof/>
              <w:kern w:val="2"/>
              <w:sz w:val="24"/>
              <w:szCs w:val="24"/>
              <w:lang w:val="de-DE" w:eastAsia="de-DE"/>
              <w14:ligatures w14:val="standardContextual"/>
            </w:rPr>
          </w:pPr>
          <w:hyperlink w:anchor="_Toc225509379" w:history="1">
            <w:r w:rsidRPr="003A3473">
              <w:rPr>
                <w:rStyle w:val="Hyperlink"/>
                <w:noProof/>
                <w:lang w:val="de-AT"/>
              </w:rPr>
              <w:t>4.6.</w:t>
            </w:r>
            <w:r>
              <w:rPr>
                <w:rFonts w:asciiTheme="minorHAnsi" w:eastAsiaTheme="minorEastAsia" w:hAnsiTheme="minorHAnsi" w:cstheme="minorBidi"/>
                <w:noProof/>
                <w:kern w:val="2"/>
                <w:sz w:val="24"/>
                <w:szCs w:val="24"/>
                <w:lang w:val="de-DE" w:eastAsia="de-DE"/>
                <w14:ligatures w14:val="standardContextual"/>
              </w:rPr>
              <w:tab/>
            </w:r>
            <w:r w:rsidRPr="003A3473">
              <w:rPr>
                <w:rStyle w:val="Hyperlink"/>
                <w:noProof/>
                <w:lang w:val="de-AT"/>
              </w:rPr>
              <w:t>Verwendung von KI zur inhaltlichen Adaptierung von Ressourcen für Schüler:innen</w:t>
            </w:r>
            <w:r>
              <w:rPr>
                <w:noProof/>
                <w:webHidden/>
              </w:rPr>
              <w:tab/>
            </w:r>
            <w:r>
              <w:rPr>
                <w:noProof/>
                <w:webHidden/>
              </w:rPr>
              <w:fldChar w:fldCharType="begin"/>
            </w:r>
            <w:r>
              <w:rPr>
                <w:noProof/>
                <w:webHidden/>
              </w:rPr>
              <w:instrText xml:space="preserve"> PAGEREF _Toc225509379 \h </w:instrText>
            </w:r>
            <w:r>
              <w:rPr>
                <w:noProof/>
                <w:webHidden/>
              </w:rPr>
            </w:r>
            <w:r>
              <w:rPr>
                <w:noProof/>
                <w:webHidden/>
              </w:rPr>
              <w:fldChar w:fldCharType="separate"/>
            </w:r>
            <w:r>
              <w:rPr>
                <w:noProof/>
                <w:webHidden/>
              </w:rPr>
              <w:t>22</w:t>
            </w:r>
            <w:r>
              <w:rPr>
                <w:noProof/>
                <w:webHidden/>
              </w:rPr>
              <w:fldChar w:fldCharType="end"/>
            </w:r>
          </w:hyperlink>
        </w:p>
        <w:p w14:paraId="230FB283" w14:textId="3A0C8760" w:rsidR="00E008DB" w:rsidRDefault="00E008DB" w:rsidP="00E008DB">
          <w:pPr>
            <w:pStyle w:val="Verzeichnis1"/>
            <w:spacing w:line="276" w:lineRule="auto"/>
            <w:rPr>
              <w:rFonts w:asciiTheme="minorHAnsi" w:eastAsiaTheme="minorEastAsia" w:hAnsiTheme="minorHAnsi" w:cstheme="minorBidi"/>
              <w:b w:val="0"/>
              <w:noProof/>
              <w:color w:val="auto"/>
              <w:kern w:val="2"/>
              <w:sz w:val="24"/>
              <w:szCs w:val="24"/>
              <w:lang w:val="de-DE" w:eastAsia="de-DE"/>
              <w14:ligatures w14:val="standardContextual"/>
            </w:rPr>
          </w:pPr>
          <w:hyperlink w:anchor="_Toc225509380" w:history="1">
            <w:r w:rsidRPr="003A3473">
              <w:rPr>
                <w:rStyle w:val="Hyperlink"/>
                <w:noProof/>
                <w:lang w:val="de-AT"/>
              </w:rPr>
              <w:t>5.</w:t>
            </w:r>
            <w:r>
              <w:rPr>
                <w:rFonts w:asciiTheme="minorHAnsi" w:eastAsiaTheme="minorEastAsia" w:hAnsiTheme="minorHAnsi" w:cstheme="minorBidi"/>
                <w:b w:val="0"/>
                <w:noProof/>
                <w:color w:val="auto"/>
                <w:kern w:val="2"/>
                <w:sz w:val="24"/>
                <w:szCs w:val="24"/>
                <w:lang w:val="de-DE" w:eastAsia="de-DE"/>
                <w14:ligatures w14:val="standardContextual"/>
              </w:rPr>
              <w:tab/>
            </w:r>
            <w:r w:rsidRPr="003A3473">
              <w:rPr>
                <w:rStyle w:val="Hyperlink"/>
                <w:noProof/>
                <w:lang w:val="de-AT"/>
              </w:rPr>
              <w:t>Schlussfolgerung</w:t>
            </w:r>
            <w:r>
              <w:rPr>
                <w:noProof/>
                <w:webHidden/>
              </w:rPr>
              <w:tab/>
            </w:r>
            <w:r>
              <w:rPr>
                <w:noProof/>
                <w:webHidden/>
              </w:rPr>
              <w:fldChar w:fldCharType="begin"/>
            </w:r>
            <w:r>
              <w:rPr>
                <w:noProof/>
                <w:webHidden/>
              </w:rPr>
              <w:instrText xml:space="preserve"> PAGEREF _Toc225509380 \h </w:instrText>
            </w:r>
            <w:r>
              <w:rPr>
                <w:noProof/>
                <w:webHidden/>
              </w:rPr>
            </w:r>
            <w:r>
              <w:rPr>
                <w:noProof/>
                <w:webHidden/>
              </w:rPr>
              <w:fldChar w:fldCharType="separate"/>
            </w:r>
            <w:r>
              <w:rPr>
                <w:noProof/>
                <w:webHidden/>
              </w:rPr>
              <w:t>23</w:t>
            </w:r>
            <w:r>
              <w:rPr>
                <w:noProof/>
                <w:webHidden/>
              </w:rPr>
              <w:fldChar w:fldCharType="end"/>
            </w:r>
          </w:hyperlink>
        </w:p>
        <w:p w14:paraId="2C400955" w14:textId="0C5BFECF" w:rsidR="00E008DB" w:rsidRDefault="00E008DB" w:rsidP="00E008DB">
          <w:pPr>
            <w:pStyle w:val="Verzeichnis1"/>
            <w:spacing w:line="276" w:lineRule="auto"/>
            <w:rPr>
              <w:rFonts w:asciiTheme="minorHAnsi" w:eastAsiaTheme="minorEastAsia" w:hAnsiTheme="minorHAnsi" w:cstheme="minorBidi"/>
              <w:b w:val="0"/>
              <w:noProof/>
              <w:color w:val="auto"/>
              <w:kern w:val="2"/>
              <w:sz w:val="24"/>
              <w:szCs w:val="24"/>
              <w:lang w:val="de-DE" w:eastAsia="de-DE"/>
              <w14:ligatures w14:val="standardContextual"/>
            </w:rPr>
          </w:pPr>
          <w:hyperlink w:anchor="_Toc225509381" w:history="1">
            <w:r w:rsidRPr="003A3473">
              <w:rPr>
                <w:rStyle w:val="Hyperlink"/>
                <w:noProof/>
              </w:rPr>
              <w:t>Literaturverzeichnis</w:t>
            </w:r>
            <w:r>
              <w:rPr>
                <w:noProof/>
                <w:webHidden/>
              </w:rPr>
              <w:tab/>
            </w:r>
            <w:r>
              <w:rPr>
                <w:noProof/>
                <w:webHidden/>
              </w:rPr>
              <w:fldChar w:fldCharType="begin"/>
            </w:r>
            <w:r>
              <w:rPr>
                <w:noProof/>
                <w:webHidden/>
              </w:rPr>
              <w:instrText xml:space="preserve"> PAGEREF _Toc225509381 \h </w:instrText>
            </w:r>
            <w:r>
              <w:rPr>
                <w:noProof/>
                <w:webHidden/>
              </w:rPr>
            </w:r>
            <w:r>
              <w:rPr>
                <w:noProof/>
                <w:webHidden/>
              </w:rPr>
              <w:fldChar w:fldCharType="separate"/>
            </w:r>
            <w:r>
              <w:rPr>
                <w:noProof/>
                <w:webHidden/>
              </w:rPr>
              <w:t>24</w:t>
            </w:r>
            <w:r>
              <w:rPr>
                <w:noProof/>
                <w:webHidden/>
              </w:rPr>
              <w:fldChar w:fldCharType="end"/>
            </w:r>
          </w:hyperlink>
        </w:p>
        <w:p w14:paraId="1A3E1247" w14:textId="2FB2CF22" w:rsidR="00126187" w:rsidRDefault="006F1F1E" w:rsidP="00E008DB">
          <w:pPr>
            <w:spacing w:line="276" w:lineRule="auto"/>
            <w:rPr>
              <w:b/>
              <w:bCs/>
              <w:lang w:val="de-AT"/>
            </w:rPr>
          </w:pPr>
          <w:r w:rsidRPr="0089149C">
            <w:rPr>
              <w:b/>
              <w:bCs/>
              <w:lang w:val="de-AT"/>
            </w:rPr>
            <w:fldChar w:fldCharType="end"/>
          </w:r>
        </w:p>
        <w:p w14:paraId="76E55407" w14:textId="7358A305" w:rsidR="00380CEF" w:rsidRPr="00126187" w:rsidRDefault="00126187">
          <w:pPr>
            <w:rPr>
              <w:b/>
              <w:bCs/>
              <w:lang w:val="de-AT"/>
            </w:rPr>
          </w:pPr>
          <w:r>
            <w:rPr>
              <w:b/>
              <w:bCs/>
              <w:lang w:val="de-AT"/>
            </w:rPr>
            <w:br w:type="page"/>
          </w:r>
        </w:p>
      </w:sdtContent>
    </w:sdt>
    <w:p w14:paraId="56D5808F" w14:textId="77777777" w:rsidR="00380CEF" w:rsidRPr="00126187" w:rsidRDefault="006F1F1E">
      <w:pPr>
        <w:pStyle w:val="berschrift1"/>
        <w:numPr>
          <w:ilvl w:val="0"/>
          <w:numId w:val="3"/>
        </w:numPr>
        <w:rPr>
          <w:sz w:val="26"/>
          <w:szCs w:val="26"/>
          <w:lang w:val="de-AT"/>
        </w:rPr>
      </w:pPr>
      <w:bookmarkStart w:id="0" w:name="_Toc225509356"/>
      <w:r w:rsidRPr="00126187">
        <w:rPr>
          <w:sz w:val="26"/>
          <w:szCs w:val="26"/>
          <w:lang w:val="de-AT"/>
        </w:rPr>
        <w:lastRenderedPageBreak/>
        <w:t>Einführung</w:t>
      </w:r>
      <w:bookmarkEnd w:id="0"/>
    </w:p>
    <w:p w14:paraId="5D7ABD53" w14:textId="16075D97" w:rsidR="00380CEF" w:rsidRPr="0089149C" w:rsidRDefault="006F1F1E">
      <w:pPr>
        <w:jc w:val="both"/>
        <w:rPr>
          <w:i/>
          <w:iCs/>
          <w:lang w:val="de-AT"/>
        </w:rPr>
      </w:pPr>
      <w:r w:rsidRPr="0089149C">
        <w:rPr>
          <w:i/>
          <w:iCs/>
          <w:lang w:val="de-AT"/>
        </w:rPr>
        <w:t xml:space="preserve">Die ersten beiden Kapitel dieser Arbeit führen in das Thema ein und </w:t>
      </w:r>
      <w:r w:rsidR="003421B1">
        <w:rPr>
          <w:i/>
          <w:iCs/>
          <w:lang w:val="de-AT"/>
        </w:rPr>
        <w:t>bieten</w:t>
      </w:r>
      <w:r w:rsidRPr="0089149C">
        <w:rPr>
          <w:i/>
          <w:iCs/>
          <w:lang w:val="de-AT"/>
        </w:rPr>
        <w:t xml:space="preserve"> Information zum Hintergrund und Kontext dieses Dokuments. Wenn Interesse an den Empfehlungen zur Dissemination besteht, </w:t>
      </w:r>
      <w:r w:rsidR="003421B1">
        <w:rPr>
          <w:i/>
          <w:iCs/>
          <w:lang w:val="de-AT"/>
        </w:rPr>
        <w:t>wird</w:t>
      </w:r>
      <w:r w:rsidRPr="0089149C">
        <w:rPr>
          <w:i/>
          <w:iCs/>
          <w:lang w:val="de-AT"/>
        </w:rPr>
        <w:t xml:space="preserve"> empfohlen, direkt </w:t>
      </w:r>
      <w:r w:rsidR="00953FAE">
        <w:rPr>
          <w:i/>
          <w:iCs/>
          <w:lang w:val="de-AT"/>
        </w:rPr>
        <w:t>mit</w:t>
      </w:r>
      <w:r w:rsidRPr="0089149C">
        <w:rPr>
          <w:i/>
          <w:iCs/>
          <w:lang w:val="de-AT"/>
        </w:rPr>
        <w:t xml:space="preserve"> Kapitel 3 </w:t>
      </w:r>
      <w:r w:rsidR="00953FAE">
        <w:rPr>
          <w:i/>
          <w:iCs/>
          <w:lang w:val="de-AT"/>
        </w:rPr>
        <w:t>zu starten</w:t>
      </w:r>
      <w:r w:rsidRPr="0089149C">
        <w:rPr>
          <w:i/>
          <w:iCs/>
          <w:lang w:val="de-AT"/>
        </w:rPr>
        <w:t xml:space="preserve">. </w:t>
      </w:r>
    </w:p>
    <w:p w14:paraId="48BE056C" w14:textId="01F8A130" w:rsidR="00380CEF" w:rsidRPr="0089149C" w:rsidRDefault="006F1F1E">
      <w:pPr>
        <w:jc w:val="both"/>
        <w:rPr>
          <w:lang w:val="de-AT"/>
        </w:rPr>
      </w:pPr>
      <w:r w:rsidRPr="0089149C">
        <w:rPr>
          <w:lang w:val="de-AT"/>
        </w:rPr>
        <w:t xml:space="preserve">Diese Arbeit ist Teil des Projekts </w:t>
      </w:r>
      <w:proofErr w:type="spellStart"/>
      <w:r w:rsidRPr="0089149C">
        <w:rPr>
          <w:lang w:val="de-AT"/>
        </w:rPr>
        <w:t>EQui</w:t>
      </w:r>
      <w:proofErr w:type="spellEnd"/>
      <w:r w:rsidRPr="0089149C">
        <w:rPr>
          <w:lang w:val="de-AT"/>
        </w:rPr>
        <w:t xml:space="preserve">-T (European Quality Development System </w:t>
      </w:r>
      <w:proofErr w:type="spellStart"/>
      <w:r w:rsidRPr="0089149C">
        <w:rPr>
          <w:lang w:val="de-AT"/>
        </w:rPr>
        <w:t>for</w:t>
      </w:r>
      <w:proofErr w:type="spellEnd"/>
      <w:r w:rsidRPr="0089149C">
        <w:rPr>
          <w:lang w:val="de-AT"/>
        </w:rPr>
        <w:t xml:space="preserve"> Inclusive Education und Teacher Training), das durch das Erasmus+ Teacher </w:t>
      </w:r>
      <w:proofErr w:type="spellStart"/>
      <w:r w:rsidRPr="0089149C">
        <w:rPr>
          <w:lang w:val="de-AT"/>
        </w:rPr>
        <w:t>Academies</w:t>
      </w:r>
      <w:proofErr w:type="spellEnd"/>
      <w:r w:rsidRPr="0089149C">
        <w:rPr>
          <w:lang w:val="de-AT"/>
        </w:rPr>
        <w:t xml:space="preserve"> Program</w:t>
      </w:r>
      <w:r w:rsidR="00953FAE">
        <w:rPr>
          <w:lang w:val="de-AT"/>
        </w:rPr>
        <w:t>m</w:t>
      </w:r>
      <w:r w:rsidRPr="0089149C">
        <w:rPr>
          <w:lang w:val="de-AT"/>
        </w:rPr>
        <w:t xml:space="preserve"> gefördert wird. Das Projekt </w:t>
      </w:r>
      <w:proofErr w:type="spellStart"/>
      <w:r w:rsidRPr="0089149C">
        <w:rPr>
          <w:lang w:val="de-AT"/>
        </w:rPr>
        <w:t>EQui</w:t>
      </w:r>
      <w:proofErr w:type="spellEnd"/>
      <w:r w:rsidRPr="0089149C">
        <w:rPr>
          <w:lang w:val="de-AT"/>
        </w:rPr>
        <w:t>-</w:t>
      </w:r>
      <w:r w:rsidRPr="00B37C3B">
        <w:rPr>
          <w:lang w:val="de-AT"/>
        </w:rPr>
        <w:t xml:space="preserve">T </w:t>
      </w:r>
      <w:r w:rsidRPr="0089149C">
        <w:rPr>
          <w:lang w:val="de-AT"/>
        </w:rPr>
        <w:t>untersucht die Verwendung und Dissemination offener Bildungsressourcen</w:t>
      </w:r>
      <w:r w:rsidR="00AC25EF">
        <w:rPr>
          <w:lang w:val="de-AT"/>
        </w:rPr>
        <w:t xml:space="preserve"> –</w:t>
      </w:r>
      <w:r w:rsidRPr="0089149C">
        <w:rPr>
          <w:lang w:val="de-AT"/>
        </w:rPr>
        <w:t xml:space="preserve"> Open Educational Resources (OER)</w:t>
      </w:r>
      <w:r w:rsidR="00AC25EF">
        <w:rPr>
          <w:lang w:val="de-AT"/>
        </w:rPr>
        <w:t xml:space="preserve"> –</w:t>
      </w:r>
      <w:r w:rsidRPr="0089149C">
        <w:rPr>
          <w:lang w:val="de-AT"/>
        </w:rPr>
        <w:t xml:space="preserve"> in </w:t>
      </w:r>
      <w:r w:rsidRPr="00B37C3B">
        <w:rPr>
          <w:lang w:val="de-AT"/>
        </w:rPr>
        <w:t>in</w:t>
      </w:r>
      <w:r w:rsidR="00AC25EF">
        <w:rPr>
          <w:lang w:val="de-AT"/>
        </w:rPr>
        <w:t>klusiven Bildungsk</w:t>
      </w:r>
      <w:r w:rsidRPr="0089149C">
        <w:rPr>
          <w:lang w:val="de-AT"/>
        </w:rPr>
        <w:t xml:space="preserve">ontexten innerhalb </w:t>
      </w:r>
      <w:r w:rsidR="00AC25EF">
        <w:rPr>
          <w:lang w:val="de-AT"/>
        </w:rPr>
        <w:t>von</w:t>
      </w:r>
      <w:r w:rsidRPr="0089149C">
        <w:rPr>
          <w:lang w:val="de-AT"/>
        </w:rPr>
        <w:t xml:space="preserve"> fünf europäischen Länder</w:t>
      </w:r>
      <w:r w:rsidR="00AC25EF">
        <w:rPr>
          <w:lang w:val="de-AT"/>
        </w:rPr>
        <w:t>n</w:t>
      </w:r>
      <w:r w:rsidRPr="0089149C">
        <w:rPr>
          <w:lang w:val="de-AT"/>
        </w:rPr>
        <w:t xml:space="preserve">: Österreich, Italien, Estland, Norwegen und Spanien. Mithilfe einer Vielzahl an Methoden und Aktivitäten setzt sich </w:t>
      </w:r>
      <w:proofErr w:type="spellStart"/>
      <w:r w:rsidRPr="0089149C">
        <w:rPr>
          <w:lang w:val="de-AT"/>
        </w:rPr>
        <w:t>EQui</w:t>
      </w:r>
      <w:proofErr w:type="spellEnd"/>
      <w:r w:rsidRPr="0089149C">
        <w:rPr>
          <w:lang w:val="de-AT"/>
        </w:rPr>
        <w:t>-T zum Ziel, Lernstrategien weiterzuentwickeln und zu verbessern, indem Lehrpersonen konkrete Werkzeuge und Empfehlungen an die Hand gegeben, sowie Herausforderungen und potenzielle systemische Einschränkungen herausgefiltert werden.</w:t>
      </w:r>
    </w:p>
    <w:p w14:paraId="3CE2EC22" w14:textId="3E1027E7" w:rsidR="00380CEF" w:rsidRPr="0089149C" w:rsidRDefault="00B504FC" w:rsidP="00126187">
      <w:pPr>
        <w:spacing w:after="240"/>
        <w:jc w:val="both"/>
        <w:rPr>
          <w:lang w:val="de-AT"/>
        </w:rPr>
      </w:pPr>
      <w:r w:rsidRPr="00D03BEE">
        <w:rPr>
          <w:lang w:val="de-AT"/>
        </w:rPr>
        <w:t xml:space="preserve">Im </w:t>
      </w:r>
      <w:proofErr w:type="spellStart"/>
      <w:r w:rsidRPr="00D03BEE">
        <w:rPr>
          <w:lang w:val="de-AT"/>
        </w:rPr>
        <w:t>EQui</w:t>
      </w:r>
      <w:proofErr w:type="spellEnd"/>
      <w:r w:rsidRPr="00D03BEE">
        <w:rPr>
          <w:lang w:val="de-AT"/>
        </w:rPr>
        <w:t>-T Projekt wird Inklusion als umfassender Ansatz verstanden, der darauf abzielt,</w:t>
      </w:r>
      <w:r w:rsidR="001442E9" w:rsidRPr="00D03BEE">
        <w:rPr>
          <w:lang w:val="de-AT"/>
        </w:rPr>
        <w:t xml:space="preserve"> </w:t>
      </w:r>
      <w:r w:rsidR="008A6C27" w:rsidRPr="00D03BEE">
        <w:rPr>
          <w:lang w:val="de-DE"/>
        </w:rPr>
        <w:t>jeden Menschen</w:t>
      </w:r>
      <w:r w:rsidR="00F138FC" w:rsidRPr="00D03BEE">
        <w:rPr>
          <w:lang w:val="de-DE"/>
        </w:rPr>
        <w:t>,</w:t>
      </w:r>
      <w:r w:rsidR="008A6C27" w:rsidRPr="00D03BEE">
        <w:rPr>
          <w:lang w:val="de-DE"/>
        </w:rPr>
        <w:t xml:space="preserve"> unabhängig von seinen Fähigkeiten, seiner Sprache, Kultur, Religion, seinem Geschlecht, seiner Medienkompetenz oder seinem Bildungs</w:t>
      </w:r>
      <w:r w:rsidR="00D03BEE" w:rsidRPr="00D03BEE">
        <w:rPr>
          <w:lang w:val="de-DE"/>
        </w:rPr>
        <w:t>stand</w:t>
      </w:r>
      <w:r w:rsidR="001442E9" w:rsidRPr="00D03BEE">
        <w:rPr>
          <w:lang w:val="de-DE"/>
        </w:rPr>
        <w:t xml:space="preserve">, </w:t>
      </w:r>
      <w:r w:rsidR="008A6C27" w:rsidRPr="00D03BEE">
        <w:rPr>
          <w:lang w:val="de-DE"/>
        </w:rPr>
        <w:t>zu befähigen, gleichberechtigt an der (digitalen) Gesellschaft teilzuhaben</w:t>
      </w:r>
      <w:r w:rsidR="006F1F1E" w:rsidRPr="00D03BEE">
        <w:rPr>
          <w:vertAlign w:val="superscript"/>
          <w:lang w:val="de-AT"/>
        </w:rPr>
        <w:footnoteReference w:id="1"/>
      </w:r>
      <w:r w:rsidR="00F138FC" w:rsidRPr="00D03BEE">
        <w:rPr>
          <w:lang w:val="de-DE"/>
        </w:rPr>
        <w:t>.</w:t>
      </w:r>
      <w:r w:rsidR="006F1F1E" w:rsidRPr="00D03BEE">
        <w:rPr>
          <w:lang w:val="de-AT"/>
        </w:rPr>
        <w:t xml:space="preserve"> </w:t>
      </w:r>
      <w:r w:rsidR="00D03BEE" w:rsidRPr="00D03BEE">
        <w:rPr>
          <w:lang w:val="de-AT"/>
        </w:rPr>
        <w:t>Dementsprechend muss gemäß</w:t>
      </w:r>
      <w:r w:rsidR="006F1F1E" w:rsidRPr="00D03BEE">
        <w:rPr>
          <w:lang w:val="de-AT"/>
        </w:rPr>
        <w:t xml:space="preserve"> </w:t>
      </w:r>
      <w:proofErr w:type="spellStart"/>
      <w:r w:rsidR="006F1F1E" w:rsidRPr="00D03BEE">
        <w:rPr>
          <w:lang w:val="de-AT"/>
        </w:rPr>
        <w:t>Ainscow</w:t>
      </w:r>
      <w:proofErr w:type="spellEnd"/>
      <w:r w:rsidR="006F1F1E" w:rsidRPr="00D03BEE">
        <w:rPr>
          <w:lang w:val="de-AT"/>
        </w:rPr>
        <w:t xml:space="preserve"> (2020, S. 8) „das Bildungssystem eine personalisierte, pädagogische Antwort liefern </w:t>
      </w:r>
      <w:r w:rsidR="00D03BEE" w:rsidRPr="00D03BEE">
        <w:rPr>
          <w:lang w:val="de-AT"/>
        </w:rPr>
        <w:t>[…]</w:t>
      </w:r>
      <w:r w:rsidR="006F1F1E" w:rsidRPr="00D03BEE">
        <w:rPr>
          <w:lang w:val="de-AT"/>
        </w:rPr>
        <w:t xml:space="preserve">, anstatt von </w:t>
      </w:r>
      <w:proofErr w:type="spellStart"/>
      <w:proofErr w:type="gramStart"/>
      <w:r w:rsidR="006F1F1E" w:rsidRPr="00D03BEE">
        <w:rPr>
          <w:lang w:val="de-AT"/>
        </w:rPr>
        <w:t>Schüler:innen</w:t>
      </w:r>
      <w:proofErr w:type="spellEnd"/>
      <w:proofErr w:type="gramEnd"/>
      <w:r w:rsidR="006F1F1E" w:rsidRPr="00D03BEE">
        <w:rPr>
          <w:lang w:val="de-AT"/>
        </w:rPr>
        <w:t xml:space="preserve"> zu erwarten, in ein System zu passen.”</w:t>
      </w:r>
    </w:p>
    <w:p w14:paraId="7D7AD6D6" w14:textId="77777777" w:rsidR="00380CEF" w:rsidRPr="00126187" w:rsidRDefault="006F1F1E">
      <w:pPr>
        <w:pStyle w:val="berschrift2"/>
        <w:numPr>
          <w:ilvl w:val="1"/>
          <w:numId w:val="3"/>
        </w:numPr>
        <w:rPr>
          <w:sz w:val="24"/>
          <w:szCs w:val="24"/>
          <w:lang w:val="de-AT"/>
        </w:rPr>
      </w:pPr>
      <w:bookmarkStart w:id="1" w:name="_Toc225509357"/>
      <w:r w:rsidRPr="00126187">
        <w:rPr>
          <w:sz w:val="24"/>
          <w:szCs w:val="24"/>
          <w:lang w:val="de-AT"/>
        </w:rPr>
        <w:t>Begründung für die Zusammenstellung von Empfehlungen zur Dissemination</w:t>
      </w:r>
      <w:bookmarkEnd w:id="1"/>
    </w:p>
    <w:p w14:paraId="6C90BD23" w14:textId="6BD2DB8A" w:rsidR="00380CEF" w:rsidRPr="00791737" w:rsidRDefault="00791737">
      <w:pPr>
        <w:jc w:val="both"/>
        <w:rPr>
          <w:lang w:val="de-AT"/>
        </w:rPr>
      </w:pPr>
      <w:r>
        <w:rPr>
          <w:lang w:val="de-AT"/>
        </w:rPr>
        <w:t xml:space="preserve">Empfehlungen sind ein besonders wertvolles Ergebnis für ein Projekt, das auf Inklusion fokussiert. Während Checklisten und Vorlagen eher starre Vorgaben bieten, können Empfehlungen und </w:t>
      </w:r>
      <w:proofErr w:type="spellStart"/>
      <w:r>
        <w:rPr>
          <w:lang w:val="de-AT"/>
        </w:rPr>
        <w:t>Leitlinein</w:t>
      </w:r>
      <w:proofErr w:type="spellEnd"/>
      <w:r>
        <w:rPr>
          <w:lang w:val="de-AT"/>
        </w:rPr>
        <w:t xml:space="preserve"> </w:t>
      </w:r>
      <w:r w:rsidRPr="00FC1A21">
        <w:rPr>
          <w:lang w:val="de-AT"/>
        </w:rPr>
        <w:t>flexibler gestaltet sein: Sie sind „anleitend statt vorschreibend“ in ihrer Form</w:t>
      </w:r>
      <w:r w:rsidR="006F1F1E" w:rsidRPr="00FC1A21">
        <w:rPr>
          <w:lang w:val="de-AT"/>
        </w:rPr>
        <w:t xml:space="preserve"> (Meyer &amp; Rose, 2024, S. 61). </w:t>
      </w:r>
      <w:r w:rsidRPr="00FC1A21">
        <w:rPr>
          <w:lang w:val="de-AT"/>
        </w:rPr>
        <w:t>Gerade diese Offenheit macht sie selbst zu einem inklusiven Instrument. Wer diese Empfehlungen nutzt</w:t>
      </w:r>
      <w:r w:rsidR="00FC1A21" w:rsidRPr="00FC1A21">
        <w:rPr>
          <w:lang w:val="de-AT"/>
        </w:rPr>
        <w:t xml:space="preserve">, findet eine </w:t>
      </w:r>
      <w:r w:rsidR="006F1F1E" w:rsidRPr="00FC1A21">
        <w:rPr>
          <w:lang w:val="de-AT"/>
        </w:rPr>
        <w:t>Auswahl an Vorschlägen, die</w:t>
      </w:r>
      <w:r w:rsidR="00FC1A21" w:rsidRPr="00FC1A21">
        <w:rPr>
          <w:lang w:val="de-AT"/>
        </w:rPr>
        <w:t xml:space="preserve"> für den</w:t>
      </w:r>
      <w:r w:rsidR="006F1F1E" w:rsidRPr="00FC1A21">
        <w:rPr>
          <w:lang w:val="de-AT"/>
        </w:rPr>
        <w:t xml:space="preserve"> eigenen Kontext adaptiert werden können.</w:t>
      </w:r>
    </w:p>
    <w:p w14:paraId="07B4E021" w14:textId="40A6C1F0" w:rsidR="00380CEF" w:rsidRPr="004D3073" w:rsidRDefault="006F1F1E">
      <w:pPr>
        <w:jc w:val="both"/>
        <w:rPr>
          <w:lang w:val="de-AT"/>
        </w:rPr>
      </w:pPr>
      <w:r w:rsidRPr="0089149C">
        <w:rPr>
          <w:lang w:val="de-AT"/>
        </w:rPr>
        <w:t xml:space="preserve">Bei der Erstellung dieser Empfehlungen, gegen Ende der Projektlaufzeit von </w:t>
      </w:r>
      <w:proofErr w:type="spellStart"/>
      <w:r w:rsidRPr="0089149C">
        <w:rPr>
          <w:lang w:val="de-AT"/>
        </w:rPr>
        <w:t>EQui</w:t>
      </w:r>
      <w:proofErr w:type="spellEnd"/>
      <w:r w:rsidRPr="0089149C">
        <w:rPr>
          <w:lang w:val="de-AT"/>
        </w:rPr>
        <w:t>-T</w:t>
      </w:r>
      <w:r w:rsidRPr="00B37C3B">
        <w:rPr>
          <w:lang w:val="de-AT"/>
        </w:rPr>
        <w:t>,</w:t>
      </w:r>
      <w:r w:rsidRPr="0089149C">
        <w:rPr>
          <w:lang w:val="de-AT"/>
        </w:rPr>
        <w:t xml:space="preserve"> konnten wir auf den Arbeiten aufbauen, die in den vergangenen Jahren </w:t>
      </w:r>
      <w:r w:rsidR="003E1492">
        <w:rPr>
          <w:lang w:val="de-AT"/>
        </w:rPr>
        <w:t>im Rahmen vielfältiger Projektaktivitäten</w:t>
      </w:r>
      <w:r w:rsidRPr="0089149C">
        <w:rPr>
          <w:lang w:val="de-AT"/>
        </w:rPr>
        <w:t xml:space="preserve"> geleistet w</w:t>
      </w:r>
      <w:r w:rsidR="00F06168">
        <w:rPr>
          <w:lang w:val="de-AT"/>
        </w:rPr>
        <w:t>urden</w:t>
      </w:r>
      <w:r w:rsidRPr="0089149C">
        <w:rPr>
          <w:lang w:val="de-AT"/>
        </w:rPr>
        <w:t xml:space="preserve">. </w:t>
      </w:r>
      <w:r w:rsidR="00D23408">
        <w:rPr>
          <w:lang w:val="de-AT"/>
        </w:rPr>
        <w:t>Dementsprechend stützen sich die nachfolgenden Empfehlungen auf Ergebnisse einer</w:t>
      </w:r>
      <w:r w:rsidRPr="0089149C">
        <w:rPr>
          <w:lang w:val="de-AT"/>
        </w:rPr>
        <w:t xml:space="preserve"> umfassende</w:t>
      </w:r>
      <w:r w:rsidR="00D23408">
        <w:rPr>
          <w:lang w:val="de-AT"/>
        </w:rPr>
        <w:t>n</w:t>
      </w:r>
      <w:r w:rsidRPr="0089149C">
        <w:rPr>
          <w:lang w:val="de-AT"/>
        </w:rPr>
        <w:t xml:space="preserve"> Literaturanalyse, gefolgt </w:t>
      </w:r>
      <w:r w:rsidR="00F06168">
        <w:rPr>
          <w:lang w:val="de-AT"/>
        </w:rPr>
        <w:t>von der literaturgestützten Entwicklung eines</w:t>
      </w:r>
      <w:r w:rsidRPr="0089149C">
        <w:rPr>
          <w:lang w:val="de-AT"/>
        </w:rPr>
        <w:t xml:space="preserve"> </w:t>
      </w:r>
      <w:r w:rsidRPr="0089149C">
        <w:rPr>
          <w:lang w:val="de-AT"/>
        </w:rPr>
        <w:lastRenderedPageBreak/>
        <w:t>Kriterienkatalog</w:t>
      </w:r>
      <w:r w:rsidR="00F06168">
        <w:rPr>
          <w:lang w:val="de-AT"/>
        </w:rPr>
        <w:t>s</w:t>
      </w:r>
      <w:r w:rsidRPr="0089149C">
        <w:rPr>
          <w:vertAlign w:val="superscript"/>
          <w:lang w:val="de-AT"/>
        </w:rPr>
        <w:footnoteReference w:id="2"/>
      </w:r>
      <w:r w:rsidRPr="0089149C">
        <w:rPr>
          <w:lang w:val="de-AT"/>
        </w:rPr>
        <w:t xml:space="preserve"> sowie </w:t>
      </w:r>
      <w:r w:rsidRPr="00B37C3B">
        <w:rPr>
          <w:lang w:val="de-AT"/>
        </w:rPr>
        <w:t>dem</w:t>
      </w:r>
      <w:r w:rsidRPr="0089149C">
        <w:rPr>
          <w:lang w:val="de-AT"/>
        </w:rPr>
        <w:t xml:space="preserve"> </w:t>
      </w:r>
      <w:r w:rsidR="00F06168">
        <w:rPr>
          <w:lang w:val="de-AT"/>
        </w:rPr>
        <w:t>Training für Lehrkräfte</w:t>
      </w:r>
      <w:r w:rsidRPr="0089149C">
        <w:rPr>
          <w:lang w:val="de-AT"/>
        </w:rPr>
        <w:t xml:space="preserve"> und dessen Pilotphase. Ebenso zentral </w:t>
      </w:r>
      <w:r w:rsidR="00246F2C">
        <w:rPr>
          <w:lang w:val="de-AT"/>
        </w:rPr>
        <w:t xml:space="preserve">für die Entwicklung dieser Empfehlungen </w:t>
      </w:r>
      <w:r w:rsidRPr="0089149C">
        <w:rPr>
          <w:lang w:val="de-AT"/>
        </w:rPr>
        <w:t>waren</w:t>
      </w:r>
      <w:r w:rsidR="00246F2C">
        <w:rPr>
          <w:lang w:val="de-AT"/>
        </w:rPr>
        <w:t xml:space="preserve"> die Ergebnisse der Fragebogen- und Interviewstudie, </w:t>
      </w:r>
      <w:r w:rsidRPr="0089149C">
        <w:rPr>
          <w:lang w:val="de-AT"/>
        </w:rPr>
        <w:t xml:space="preserve">die </w:t>
      </w:r>
      <w:r w:rsidR="00A63FFC">
        <w:rPr>
          <w:lang w:val="de-AT"/>
        </w:rPr>
        <w:t>im Rahmen der</w:t>
      </w:r>
      <w:r w:rsidRPr="0089149C">
        <w:rPr>
          <w:lang w:val="de-AT"/>
        </w:rPr>
        <w:t xml:space="preserve"> Länderberichte</w:t>
      </w:r>
      <w:r w:rsidRPr="00B37C3B">
        <w:rPr>
          <w:vertAlign w:val="superscript"/>
          <w:lang w:val="de-AT"/>
        </w:rPr>
        <w:footnoteReference w:id="3"/>
      </w:r>
      <w:r w:rsidRPr="0089149C">
        <w:rPr>
          <w:lang w:val="de-AT"/>
        </w:rPr>
        <w:t xml:space="preserve"> analysiert und zusammengefasst wurden</w:t>
      </w:r>
      <w:r w:rsidR="00AC7119">
        <w:rPr>
          <w:lang w:val="de-AT"/>
        </w:rPr>
        <w:t>. Diese Ergebnisse betonen den Wunsch</w:t>
      </w:r>
      <w:r w:rsidRPr="0089149C">
        <w:rPr>
          <w:lang w:val="de-AT"/>
        </w:rPr>
        <w:t xml:space="preserve"> von Lehrpersonen nach </w:t>
      </w:r>
      <w:r w:rsidR="00770F89">
        <w:rPr>
          <w:lang w:val="de-AT"/>
        </w:rPr>
        <w:t>Empfehlungen/</w:t>
      </w:r>
      <w:r w:rsidR="00083F20">
        <w:rPr>
          <w:lang w:val="de-AT"/>
        </w:rPr>
        <w:t>Handreichungen</w:t>
      </w:r>
      <w:r w:rsidRPr="0089149C">
        <w:rPr>
          <w:lang w:val="de-AT"/>
        </w:rPr>
        <w:t xml:space="preserve">, die </w:t>
      </w:r>
      <w:r w:rsidR="00AC7119">
        <w:rPr>
          <w:lang w:val="de-AT"/>
        </w:rPr>
        <w:t>sie bei der</w:t>
      </w:r>
      <w:r w:rsidRPr="0089149C">
        <w:rPr>
          <w:lang w:val="de-AT"/>
        </w:rPr>
        <w:t xml:space="preserve"> Identifizierung, Evaluierung, Nutzung, Erstellung und Weitergabe </w:t>
      </w:r>
      <w:r w:rsidR="00083F20">
        <w:rPr>
          <w:lang w:val="de-AT"/>
        </w:rPr>
        <w:t xml:space="preserve">von </w:t>
      </w:r>
      <w:r w:rsidRPr="0089149C">
        <w:rPr>
          <w:lang w:val="de-AT"/>
        </w:rPr>
        <w:t xml:space="preserve">OER </w:t>
      </w:r>
      <w:r w:rsidR="00AC7119">
        <w:rPr>
          <w:lang w:val="de-AT"/>
        </w:rPr>
        <w:t>unterstützen</w:t>
      </w:r>
      <w:r w:rsidRPr="0089149C">
        <w:rPr>
          <w:lang w:val="de-AT"/>
        </w:rPr>
        <w:t>.</w:t>
      </w:r>
      <w:r w:rsidR="00770957">
        <w:rPr>
          <w:lang w:val="de-AT"/>
        </w:rPr>
        <w:t xml:space="preserve"> </w:t>
      </w:r>
      <w:r w:rsidR="00BC5F6D">
        <w:rPr>
          <w:lang w:val="de-AT"/>
        </w:rPr>
        <w:t>In den Befragungen mit Lehrpersonen aus allen Partnerländern berichteten diese auch von konkreten Praxis</w:t>
      </w:r>
      <w:r w:rsidR="00E55C87">
        <w:rPr>
          <w:lang w:val="de-AT"/>
        </w:rPr>
        <w:t xml:space="preserve">erfahrungen in </w:t>
      </w:r>
      <w:r w:rsidR="00E55C87" w:rsidRPr="004D3073">
        <w:rPr>
          <w:lang w:val="de-AT"/>
        </w:rPr>
        <w:t>Form von bewährten Praktiken</w:t>
      </w:r>
      <w:r w:rsidR="00B87BEC" w:rsidRPr="004D3073">
        <w:rPr>
          <w:lang w:val="de-AT"/>
        </w:rPr>
        <w:t>, die ebenfalls in die Empfehlungen integriert wurden.</w:t>
      </w:r>
      <w:r w:rsidR="00BC5F6D" w:rsidRPr="004D3073">
        <w:rPr>
          <w:lang w:val="de-AT"/>
        </w:rPr>
        <w:t xml:space="preserve"> </w:t>
      </w:r>
    </w:p>
    <w:p w14:paraId="13DC2FFF" w14:textId="4EDAACBB" w:rsidR="00380CEF" w:rsidRPr="0089149C" w:rsidRDefault="006F1F1E">
      <w:pPr>
        <w:jc w:val="both"/>
        <w:rPr>
          <w:highlight w:val="lightGray"/>
          <w:lang w:val="de-AT"/>
        </w:rPr>
      </w:pPr>
      <w:r w:rsidRPr="004D3073">
        <w:rPr>
          <w:lang w:val="de-AT"/>
        </w:rPr>
        <w:t>Bei der A</w:t>
      </w:r>
      <w:r w:rsidR="00ED567C" w:rsidRPr="004D3073">
        <w:rPr>
          <w:lang w:val="de-AT"/>
        </w:rPr>
        <w:t xml:space="preserve">nalyse </w:t>
      </w:r>
      <w:r w:rsidRPr="004D3073">
        <w:rPr>
          <w:lang w:val="de-AT"/>
        </w:rPr>
        <w:t xml:space="preserve">von Studien zum Einsatz von OERs, stellten </w:t>
      </w:r>
      <w:proofErr w:type="spellStart"/>
      <w:r w:rsidRPr="004D3073">
        <w:rPr>
          <w:lang w:val="de-AT"/>
        </w:rPr>
        <w:t>Perifanou</w:t>
      </w:r>
      <w:proofErr w:type="spellEnd"/>
      <w:r w:rsidRPr="004D3073">
        <w:rPr>
          <w:lang w:val="de-AT"/>
        </w:rPr>
        <w:t xml:space="preserve"> and Economides (2023, S. 316) fest, dass mehr als die Hälfte der befragten Lehrpersonen </w:t>
      </w:r>
      <w:r w:rsidR="0075226F" w:rsidRPr="004D3073">
        <w:rPr>
          <w:lang w:val="de-AT"/>
        </w:rPr>
        <w:t xml:space="preserve">Schwierigkeiten hatten, passende Quellen und Plattformen zu finden und </w:t>
      </w:r>
      <w:r w:rsidRPr="004D3073">
        <w:rPr>
          <w:lang w:val="de-AT"/>
        </w:rPr>
        <w:t xml:space="preserve">fast 60 % </w:t>
      </w:r>
      <w:r w:rsidR="0075226F" w:rsidRPr="004D3073">
        <w:rPr>
          <w:lang w:val="de-AT"/>
        </w:rPr>
        <w:t>berichteten</w:t>
      </w:r>
      <w:r w:rsidR="00667DA8" w:rsidRPr="004D3073">
        <w:rPr>
          <w:lang w:val="de-AT"/>
        </w:rPr>
        <w:t xml:space="preserve"> sogar</w:t>
      </w:r>
      <w:r w:rsidR="0075226F" w:rsidRPr="004D3073">
        <w:rPr>
          <w:lang w:val="de-AT"/>
        </w:rPr>
        <w:t xml:space="preserve"> von </w:t>
      </w:r>
      <w:r w:rsidR="000D1A4D" w:rsidRPr="004D3073">
        <w:rPr>
          <w:lang w:val="de-AT"/>
        </w:rPr>
        <w:t xml:space="preserve">großen Herausforderungen, </w:t>
      </w:r>
      <w:r w:rsidR="004D3073" w:rsidRPr="004D3073">
        <w:rPr>
          <w:lang w:val="de-AT"/>
        </w:rPr>
        <w:t xml:space="preserve">spezifisch </w:t>
      </w:r>
      <w:r w:rsidR="000D1A4D" w:rsidRPr="004D3073">
        <w:rPr>
          <w:lang w:val="de-AT"/>
        </w:rPr>
        <w:t xml:space="preserve">für ihr Fachgebiet bzw. Unterrichtsfach geeignete </w:t>
      </w:r>
      <w:r w:rsidR="00867E1A" w:rsidRPr="004D3073">
        <w:rPr>
          <w:lang w:val="de-AT"/>
        </w:rPr>
        <w:t xml:space="preserve">Materialien </w:t>
      </w:r>
      <w:r w:rsidRPr="004D3073">
        <w:rPr>
          <w:lang w:val="de-AT"/>
        </w:rPr>
        <w:t>zu finden.</w:t>
      </w:r>
      <w:r w:rsidRPr="0089149C">
        <w:rPr>
          <w:lang w:val="de-AT"/>
        </w:rPr>
        <w:t xml:space="preserve"> </w:t>
      </w:r>
      <w:r w:rsidR="00C85A93">
        <w:rPr>
          <w:lang w:val="de-AT"/>
        </w:rPr>
        <w:t>Vergleichbare Ergebnisse zeigen sich i</w:t>
      </w:r>
      <w:r w:rsidR="0061690F">
        <w:rPr>
          <w:lang w:val="de-AT"/>
        </w:rPr>
        <w:t>n sämtlichen Forschungen zu OER im Bildungskontext</w:t>
      </w:r>
      <w:r w:rsidR="00F40F7A">
        <w:rPr>
          <w:lang w:val="de-AT"/>
        </w:rPr>
        <w:t xml:space="preserve">. Damit unterstreichen </w:t>
      </w:r>
      <w:r w:rsidR="00EF4E0E">
        <w:rPr>
          <w:lang w:val="de-AT"/>
        </w:rPr>
        <w:t>die vorliegenden Befunde d</w:t>
      </w:r>
      <w:r w:rsidR="0027265F">
        <w:rPr>
          <w:lang w:val="de-AT"/>
        </w:rPr>
        <w:t xml:space="preserve">en Bedarf an entsprechenden </w:t>
      </w:r>
      <w:r w:rsidRPr="0089149C">
        <w:rPr>
          <w:lang w:val="de-AT"/>
        </w:rPr>
        <w:t>Empfehlungen, die Lehrpersonen Strategien an die Hand geben, um sich auf Online-Plattformen und bei der Nutzung von Online-Ressourcen zurechtzufinden.</w:t>
      </w:r>
    </w:p>
    <w:p w14:paraId="71FBD109" w14:textId="708B5A6B" w:rsidR="00380CEF" w:rsidRPr="00B47ED7" w:rsidRDefault="00844216">
      <w:pPr>
        <w:jc w:val="both"/>
        <w:rPr>
          <w:lang w:val="de-AT"/>
        </w:rPr>
      </w:pPr>
      <w:r w:rsidRPr="00B47ED7">
        <w:rPr>
          <w:lang w:val="de-AT"/>
        </w:rPr>
        <w:t xml:space="preserve">Eine weitere </w:t>
      </w:r>
      <w:r w:rsidR="00C149E0" w:rsidRPr="00B47ED7">
        <w:rPr>
          <w:lang w:val="de-AT"/>
        </w:rPr>
        <w:t>zentrale</w:t>
      </w:r>
      <w:r w:rsidRPr="00B47ED7">
        <w:rPr>
          <w:lang w:val="de-AT"/>
        </w:rPr>
        <w:t xml:space="preserve"> Hürde für Lehrpersonen, zeigte sich in der Weitergabe </w:t>
      </w:r>
      <w:r w:rsidR="00A30FB2" w:rsidRPr="00B47ED7">
        <w:rPr>
          <w:lang w:val="de-AT"/>
        </w:rPr>
        <w:t>selbst erstellte</w:t>
      </w:r>
      <w:r w:rsidRPr="00B47ED7">
        <w:rPr>
          <w:lang w:val="de-AT"/>
        </w:rPr>
        <w:t xml:space="preserve">r OER, </w:t>
      </w:r>
      <w:r w:rsidR="006F1F1E" w:rsidRPr="00B47ED7">
        <w:rPr>
          <w:lang w:val="de-AT"/>
        </w:rPr>
        <w:t xml:space="preserve">und zwar </w:t>
      </w:r>
      <w:r w:rsidRPr="00B47ED7">
        <w:rPr>
          <w:lang w:val="de-AT"/>
        </w:rPr>
        <w:t>die</w:t>
      </w:r>
      <w:r w:rsidR="00E303E7" w:rsidRPr="00B47ED7">
        <w:rPr>
          <w:lang w:val="de-AT"/>
        </w:rPr>
        <w:t xml:space="preserve"> </w:t>
      </w:r>
      <w:r w:rsidR="006F1F1E" w:rsidRPr="00B47ED7">
        <w:rPr>
          <w:lang w:val="de-AT"/>
        </w:rPr>
        <w:t xml:space="preserve">Angst vor </w:t>
      </w:r>
      <w:r w:rsidR="00C149E0" w:rsidRPr="00B47ED7">
        <w:rPr>
          <w:lang w:val="de-AT"/>
        </w:rPr>
        <w:t>Bewertung</w:t>
      </w:r>
      <w:r w:rsidR="006F1F1E" w:rsidRPr="00B47ED7">
        <w:rPr>
          <w:lang w:val="de-AT"/>
        </w:rPr>
        <w:t xml:space="preserve"> durch </w:t>
      </w:r>
      <w:proofErr w:type="spellStart"/>
      <w:proofErr w:type="gramStart"/>
      <w:r w:rsidR="006F1F1E" w:rsidRPr="00B47ED7">
        <w:rPr>
          <w:lang w:val="de-AT"/>
        </w:rPr>
        <w:t>Kolleg:innen</w:t>
      </w:r>
      <w:proofErr w:type="spellEnd"/>
      <w:proofErr w:type="gramEnd"/>
      <w:r w:rsidR="006F1F1E" w:rsidRPr="00B47ED7">
        <w:rPr>
          <w:lang w:val="de-AT"/>
        </w:rPr>
        <w:t xml:space="preserve"> (Reinken et al., 2021). </w:t>
      </w:r>
      <w:r w:rsidR="00E57067" w:rsidRPr="00B47ED7">
        <w:rPr>
          <w:lang w:val="de-AT"/>
        </w:rPr>
        <w:t xml:space="preserve">Dies deutet darauf hin, dass </w:t>
      </w:r>
      <w:r w:rsidR="006F1F1E" w:rsidRPr="00B47ED7">
        <w:rPr>
          <w:lang w:val="de-AT"/>
        </w:rPr>
        <w:t xml:space="preserve">Lehrpersonen die Qualität ihrer eigenen Materialien strenger </w:t>
      </w:r>
      <w:r w:rsidR="00976608" w:rsidRPr="00B47ED7">
        <w:rPr>
          <w:lang w:val="de-AT"/>
        </w:rPr>
        <w:t xml:space="preserve">beurteilen als jene, die sie im Internet finden. </w:t>
      </w:r>
      <w:r w:rsidR="00CA168C" w:rsidRPr="00B47ED7">
        <w:rPr>
          <w:lang w:val="de-AT"/>
        </w:rPr>
        <w:t xml:space="preserve">Tatsächlich legen sie bei der Bewertung eigener Materialien andere Maßstäbe an als bei fremden. </w:t>
      </w:r>
      <w:r w:rsidR="00000BAC" w:rsidRPr="00B47ED7">
        <w:rPr>
          <w:lang w:val="de-AT"/>
        </w:rPr>
        <w:t xml:space="preserve">Reinken und </w:t>
      </w:r>
      <w:proofErr w:type="spellStart"/>
      <w:proofErr w:type="gramStart"/>
      <w:r w:rsidR="00000BAC" w:rsidRPr="00B47ED7">
        <w:rPr>
          <w:lang w:val="de-AT"/>
        </w:rPr>
        <w:t>Kolleg:innen</w:t>
      </w:r>
      <w:proofErr w:type="spellEnd"/>
      <w:proofErr w:type="gramEnd"/>
      <w:r w:rsidR="00000BAC" w:rsidRPr="00B47ED7">
        <w:rPr>
          <w:lang w:val="de-AT"/>
        </w:rPr>
        <w:t xml:space="preserve"> (2021) </w:t>
      </w:r>
      <w:r w:rsidR="00B970DB" w:rsidRPr="00B47ED7">
        <w:rPr>
          <w:lang w:val="de-AT"/>
        </w:rPr>
        <w:t>weisen in diesem Zusammenhang auf unterschiedliche Rollen, die Lehrpersonen dabei einnehmen, hin</w:t>
      </w:r>
      <w:r w:rsidR="006F1F1E" w:rsidRPr="00B47ED7">
        <w:rPr>
          <w:lang w:val="de-AT"/>
        </w:rPr>
        <w:t>: sie agieren als „</w:t>
      </w:r>
      <w:proofErr w:type="spellStart"/>
      <w:proofErr w:type="gramStart"/>
      <w:r w:rsidR="006F1F1E" w:rsidRPr="00B47ED7">
        <w:rPr>
          <w:lang w:val="de-AT"/>
        </w:rPr>
        <w:t>Importeur</w:t>
      </w:r>
      <w:r w:rsidR="0086789C" w:rsidRPr="00B47ED7">
        <w:rPr>
          <w:lang w:val="de-AT"/>
        </w:rPr>
        <w:t>:inn</w:t>
      </w:r>
      <w:r w:rsidR="006F1F1E" w:rsidRPr="00B47ED7">
        <w:rPr>
          <w:lang w:val="de-AT"/>
        </w:rPr>
        <w:t>e</w:t>
      </w:r>
      <w:r w:rsidR="0086789C" w:rsidRPr="00B47ED7">
        <w:rPr>
          <w:lang w:val="de-AT"/>
        </w:rPr>
        <w:t>n</w:t>
      </w:r>
      <w:proofErr w:type="spellEnd"/>
      <w:proofErr w:type="gramEnd"/>
      <w:r w:rsidR="006F1F1E" w:rsidRPr="00B47ED7">
        <w:rPr>
          <w:lang w:val="de-AT"/>
        </w:rPr>
        <w:t>“ oder „</w:t>
      </w:r>
      <w:proofErr w:type="spellStart"/>
      <w:proofErr w:type="gramStart"/>
      <w:r w:rsidR="006F1F1E" w:rsidRPr="00B47ED7">
        <w:rPr>
          <w:lang w:val="de-AT"/>
        </w:rPr>
        <w:t>Exporteur</w:t>
      </w:r>
      <w:r w:rsidR="0086789C" w:rsidRPr="00B47ED7">
        <w:rPr>
          <w:lang w:val="de-AT"/>
        </w:rPr>
        <w:t>:inn</w:t>
      </w:r>
      <w:r w:rsidR="006F1F1E" w:rsidRPr="00B47ED7">
        <w:rPr>
          <w:lang w:val="de-AT"/>
        </w:rPr>
        <w:t>e</w:t>
      </w:r>
      <w:r w:rsidR="0086789C" w:rsidRPr="00B47ED7">
        <w:rPr>
          <w:lang w:val="de-AT"/>
        </w:rPr>
        <w:t>n</w:t>
      </w:r>
      <w:proofErr w:type="spellEnd"/>
      <w:proofErr w:type="gramEnd"/>
      <w:r w:rsidR="006F1F1E" w:rsidRPr="00B47ED7">
        <w:rPr>
          <w:lang w:val="de-AT"/>
        </w:rPr>
        <w:t>“ von OERs.</w:t>
      </w:r>
    </w:p>
    <w:p w14:paraId="7AAAE1DC" w14:textId="5B836EA2" w:rsidR="00380CEF" w:rsidRPr="0089149C" w:rsidRDefault="00DD2969" w:rsidP="00126187">
      <w:pPr>
        <w:spacing w:after="240"/>
        <w:jc w:val="both"/>
        <w:rPr>
          <w:lang w:val="de-AT"/>
        </w:rPr>
      </w:pPr>
      <w:r w:rsidRPr="00B47ED7">
        <w:rPr>
          <w:lang w:val="de-AT"/>
        </w:rPr>
        <w:t xml:space="preserve">Im Einklang mit diesem </w:t>
      </w:r>
      <w:r w:rsidR="006F1F1E" w:rsidRPr="00B47ED7">
        <w:rPr>
          <w:lang w:val="de-AT"/>
        </w:rPr>
        <w:t>Konzept</w:t>
      </w:r>
      <w:r w:rsidR="003C3F1B" w:rsidRPr="00B47ED7">
        <w:rPr>
          <w:lang w:val="de-AT"/>
        </w:rPr>
        <w:t xml:space="preserve"> zu den zwei unterschiedlichen Rolleneinnahmen von Lehrpersonen im </w:t>
      </w:r>
      <w:r w:rsidR="00504BBD">
        <w:rPr>
          <w:lang w:val="de-AT"/>
        </w:rPr>
        <w:t xml:space="preserve">Umgang </w:t>
      </w:r>
      <w:r w:rsidR="003C3F1B" w:rsidRPr="00B47ED7">
        <w:rPr>
          <w:lang w:val="de-AT"/>
        </w:rPr>
        <w:t>mit OER</w:t>
      </w:r>
      <w:r w:rsidR="00B47ED7" w:rsidRPr="00B47ED7">
        <w:rPr>
          <w:lang w:val="de-AT"/>
        </w:rPr>
        <w:t xml:space="preserve"> (Reinken et al., 2021)</w:t>
      </w:r>
      <w:r w:rsidRPr="00B47ED7">
        <w:rPr>
          <w:lang w:val="de-AT"/>
        </w:rPr>
        <w:t xml:space="preserve">, </w:t>
      </w:r>
      <w:r w:rsidR="00504BBD">
        <w:rPr>
          <w:lang w:val="de-AT"/>
        </w:rPr>
        <w:t>gliedern sich</w:t>
      </w:r>
      <w:r w:rsidRPr="00B47ED7">
        <w:rPr>
          <w:lang w:val="de-AT"/>
        </w:rPr>
        <w:t xml:space="preserve"> die nachfolgenden </w:t>
      </w:r>
      <w:r w:rsidR="006F1F1E" w:rsidRPr="00B47ED7">
        <w:rPr>
          <w:lang w:val="de-AT"/>
        </w:rPr>
        <w:t xml:space="preserve">Empfehlungen </w:t>
      </w:r>
      <w:r w:rsidRPr="00B47ED7">
        <w:rPr>
          <w:lang w:val="de-AT"/>
        </w:rPr>
        <w:t>in zwei Themenbereich</w:t>
      </w:r>
      <w:r w:rsidR="00504BBD">
        <w:rPr>
          <w:lang w:val="de-AT"/>
        </w:rPr>
        <w:t>e</w:t>
      </w:r>
      <w:r w:rsidR="006F1F1E" w:rsidRPr="00B47ED7">
        <w:rPr>
          <w:lang w:val="de-AT"/>
        </w:rPr>
        <w:t>: 1. Suchen und Evaluieren von</w:t>
      </w:r>
      <w:r w:rsidR="006F1F1E" w:rsidRPr="0089149C">
        <w:rPr>
          <w:lang w:val="de-AT"/>
        </w:rPr>
        <w:t xml:space="preserve"> OERs und 2. Erstellen und Weitergeben von OERs.</w:t>
      </w:r>
    </w:p>
    <w:p w14:paraId="08A7C131" w14:textId="77777777" w:rsidR="00380CEF" w:rsidRPr="00126187" w:rsidRDefault="006F1F1E" w:rsidP="00126187">
      <w:pPr>
        <w:pStyle w:val="berschrift2"/>
        <w:numPr>
          <w:ilvl w:val="1"/>
          <w:numId w:val="3"/>
        </w:numPr>
        <w:rPr>
          <w:sz w:val="24"/>
          <w:szCs w:val="24"/>
          <w:lang w:val="de-AT"/>
        </w:rPr>
      </w:pPr>
      <w:bookmarkStart w:id="2" w:name="_Toc225509358"/>
      <w:r w:rsidRPr="00126187">
        <w:rPr>
          <w:sz w:val="24"/>
          <w:szCs w:val="24"/>
          <w:lang w:val="de-AT"/>
        </w:rPr>
        <w:t>An wen sich die Empfehlungen richten</w:t>
      </w:r>
      <w:bookmarkEnd w:id="2"/>
    </w:p>
    <w:p w14:paraId="26AB297A" w14:textId="22A17A07" w:rsidR="00380CEF" w:rsidRPr="0089149C" w:rsidRDefault="006F1F1E" w:rsidP="00126187">
      <w:pPr>
        <w:spacing w:after="240"/>
        <w:jc w:val="both"/>
        <w:rPr>
          <w:lang w:val="de-AT"/>
        </w:rPr>
      </w:pPr>
      <w:r w:rsidRPr="0089149C">
        <w:rPr>
          <w:lang w:val="de-AT"/>
        </w:rPr>
        <w:t xml:space="preserve">Diese Empfehlungen richten sich an </w:t>
      </w:r>
      <w:r w:rsidR="00B6716F">
        <w:rPr>
          <w:lang w:val="de-AT"/>
        </w:rPr>
        <w:t>Personen</w:t>
      </w:r>
      <w:r w:rsidRPr="0089149C">
        <w:rPr>
          <w:lang w:val="de-AT"/>
        </w:rPr>
        <w:t>, die sich in einer lehrenden Tätigkeit befinden</w:t>
      </w:r>
      <w:r w:rsidR="006150ED">
        <w:rPr>
          <w:lang w:val="de-AT"/>
        </w:rPr>
        <w:t>: Lehrpersonen, pädagogische Fachkräfte</w:t>
      </w:r>
      <w:r w:rsidR="00FB4082">
        <w:rPr>
          <w:lang w:val="de-AT"/>
        </w:rPr>
        <w:t>, Hochschullehrende sowie Lehramtsstudierende</w:t>
      </w:r>
      <w:r w:rsidRPr="0089149C">
        <w:rPr>
          <w:lang w:val="de-AT"/>
        </w:rPr>
        <w:t xml:space="preserve">. Sie sind für </w:t>
      </w:r>
      <w:r w:rsidRPr="00636C99">
        <w:rPr>
          <w:lang w:val="de-AT"/>
        </w:rPr>
        <w:lastRenderedPageBreak/>
        <w:t>alle jene relevant, die sich in einer Position wiederfinden, in der sie digitale Lehr- und Lernmaterialien finden, adaptieren, erstellen oder weitergeben m</w:t>
      </w:r>
      <w:r w:rsidR="00636C99" w:rsidRPr="00636C99">
        <w:rPr>
          <w:lang w:val="de-AT"/>
        </w:rPr>
        <w:t>öchten</w:t>
      </w:r>
      <w:r w:rsidRPr="00636C99">
        <w:rPr>
          <w:lang w:val="de-AT"/>
        </w:rPr>
        <w:t>.</w:t>
      </w:r>
    </w:p>
    <w:p w14:paraId="0F62FB66" w14:textId="77777777" w:rsidR="00380CEF" w:rsidRPr="00126187" w:rsidRDefault="006F1F1E">
      <w:pPr>
        <w:pStyle w:val="berschrift2"/>
        <w:numPr>
          <w:ilvl w:val="1"/>
          <w:numId w:val="4"/>
        </w:numPr>
        <w:rPr>
          <w:sz w:val="24"/>
          <w:szCs w:val="24"/>
          <w:lang w:val="de-AT"/>
        </w:rPr>
      </w:pPr>
      <w:bookmarkStart w:id="3" w:name="_Toc225509359"/>
      <w:r w:rsidRPr="00126187">
        <w:rPr>
          <w:sz w:val="24"/>
          <w:szCs w:val="24"/>
          <w:lang w:val="de-AT"/>
        </w:rPr>
        <w:t>Anwendungsbereiche der Empfehlungen</w:t>
      </w:r>
      <w:bookmarkEnd w:id="3"/>
    </w:p>
    <w:p w14:paraId="635335DE" w14:textId="327CE756" w:rsidR="00380CEF" w:rsidRPr="0089149C" w:rsidRDefault="006F1F1E">
      <w:pPr>
        <w:jc w:val="both"/>
        <w:rPr>
          <w:highlight w:val="yellow"/>
          <w:lang w:val="de-AT"/>
        </w:rPr>
      </w:pPr>
      <w:r w:rsidRPr="0089149C">
        <w:rPr>
          <w:lang w:val="de-AT"/>
        </w:rPr>
        <w:t xml:space="preserve">Die </w:t>
      </w:r>
      <w:r w:rsidRPr="00187D15">
        <w:rPr>
          <w:i/>
          <w:iCs/>
          <w:lang w:val="de-AT"/>
        </w:rPr>
        <w:t xml:space="preserve">Empfehlungen für </w:t>
      </w:r>
      <w:r w:rsidR="00187D15" w:rsidRPr="00187D15">
        <w:rPr>
          <w:i/>
          <w:iCs/>
          <w:lang w:val="de-AT"/>
        </w:rPr>
        <w:t xml:space="preserve">die </w:t>
      </w:r>
      <w:r w:rsidRPr="00187D15">
        <w:rPr>
          <w:i/>
          <w:iCs/>
          <w:lang w:val="de-AT"/>
        </w:rPr>
        <w:t xml:space="preserve">Dissemination </w:t>
      </w:r>
      <w:r w:rsidR="00187D15" w:rsidRPr="00187D15">
        <w:rPr>
          <w:i/>
          <w:iCs/>
          <w:lang w:val="de-AT"/>
        </w:rPr>
        <w:t>von Unterrichtsmaterialien</w:t>
      </w:r>
      <w:r w:rsidR="00187D15">
        <w:rPr>
          <w:lang w:val="de-AT"/>
        </w:rPr>
        <w:t xml:space="preserve"> </w:t>
      </w:r>
      <w:r w:rsidRPr="0089149C">
        <w:rPr>
          <w:lang w:val="de-AT"/>
        </w:rPr>
        <w:t xml:space="preserve">sind als Wegweiser für </w:t>
      </w:r>
      <w:r w:rsidRPr="006F1F1E">
        <w:rPr>
          <w:lang w:val="de-AT"/>
        </w:rPr>
        <w:t>Lehrpersonen konzipiert</w:t>
      </w:r>
      <w:r w:rsidRPr="0089149C">
        <w:rPr>
          <w:lang w:val="de-AT"/>
        </w:rPr>
        <w:t xml:space="preserve"> und enthalten verschiedene Schritte und Hinweise</w:t>
      </w:r>
      <w:r w:rsidR="000F2BB6">
        <w:rPr>
          <w:lang w:val="de-AT"/>
        </w:rPr>
        <w:t>, die in zwei Bereiche gegliedert wurden</w:t>
      </w:r>
      <w:r w:rsidRPr="0089149C">
        <w:rPr>
          <w:lang w:val="de-AT"/>
        </w:rPr>
        <w:t xml:space="preserve">: </w:t>
      </w:r>
      <w:r w:rsidR="00AE2203">
        <w:rPr>
          <w:lang w:val="de-AT"/>
        </w:rPr>
        <w:t xml:space="preserve">(1) </w:t>
      </w:r>
      <w:r w:rsidRPr="0089149C">
        <w:rPr>
          <w:lang w:val="de-AT"/>
        </w:rPr>
        <w:t>„Suche nach digitalen Le</w:t>
      </w:r>
      <w:r w:rsidR="00AE2203">
        <w:rPr>
          <w:lang w:val="de-AT"/>
        </w:rPr>
        <w:t>h</w:t>
      </w:r>
      <w:r w:rsidRPr="0089149C">
        <w:rPr>
          <w:lang w:val="de-AT"/>
        </w:rPr>
        <w:t>r</w:t>
      </w:r>
      <w:r w:rsidR="00AE2203">
        <w:rPr>
          <w:lang w:val="de-AT"/>
        </w:rPr>
        <w:t xml:space="preserve">- und </w:t>
      </w:r>
      <w:proofErr w:type="spellStart"/>
      <w:r w:rsidR="00AE2203">
        <w:rPr>
          <w:lang w:val="de-AT"/>
        </w:rPr>
        <w:t>Lern</w:t>
      </w:r>
      <w:r w:rsidRPr="0089149C">
        <w:rPr>
          <w:lang w:val="de-AT"/>
        </w:rPr>
        <w:t>nmaterialien</w:t>
      </w:r>
      <w:proofErr w:type="spellEnd"/>
      <w:r w:rsidRPr="0089149C">
        <w:rPr>
          <w:lang w:val="de-AT"/>
        </w:rPr>
        <w:t xml:space="preserve">” und </w:t>
      </w:r>
      <w:r w:rsidR="00AE2203">
        <w:rPr>
          <w:lang w:val="de-AT"/>
        </w:rPr>
        <w:t xml:space="preserve">(2) </w:t>
      </w:r>
      <w:r w:rsidRPr="0089149C">
        <w:rPr>
          <w:lang w:val="de-AT"/>
        </w:rPr>
        <w:t xml:space="preserve">„Verbreitung digitaler Lernmaterialien”. </w:t>
      </w:r>
      <w:r w:rsidR="00AB020E">
        <w:rPr>
          <w:lang w:val="de-AT"/>
        </w:rPr>
        <w:t xml:space="preserve">Diese beiden Themenbereiche </w:t>
      </w:r>
      <w:r w:rsidRPr="0089149C">
        <w:rPr>
          <w:lang w:val="de-AT"/>
        </w:rPr>
        <w:t xml:space="preserve">können unabhängig voneinander </w:t>
      </w:r>
      <w:r w:rsidR="00AB020E">
        <w:rPr>
          <w:lang w:val="de-AT"/>
        </w:rPr>
        <w:t xml:space="preserve">genutzt </w:t>
      </w:r>
      <w:r w:rsidRPr="0089149C">
        <w:rPr>
          <w:lang w:val="de-AT"/>
        </w:rPr>
        <w:t>werden</w:t>
      </w:r>
      <w:r w:rsidR="00AB020E">
        <w:rPr>
          <w:lang w:val="de-AT"/>
        </w:rPr>
        <w:t>, wie nachfolgendes Beispiel demonstriert:</w:t>
      </w:r>
    </w:p>
    <w:p w14:paraId="0A46803C" w14:textId="26C014B2" w:rsidR="00380CEF" w:rsidRPr="0089149C" w:rsidRDefault="006F1F1E">
      <w:pPr>
        <w:jc w:val="both"/>
        <w:rPr>
          <w:lang w:val="de-AT"/>
        </w:rPr>
      </w:pPr>
      <w:r w:rsidRPr="00AB020E">
        <w:rPr>
          <w:lang w:val="de-AT"/>
        </w:rPr>
        <w:t>Ayna,</w:t>
      </w:r>
      <w:r w:rsidRPr="0089149C">
        <w:rPr>
          <w:lang w:val="de-AT"/>
        </w:rPr>
        <w:t xml:space="preserve"> eine Lehrerin an einer Mittelschule,</w:t>
      </w:r>
      <w:r w:rsidR="00AB020E">
        <w:rPr>
          <w:lang w:val="de-AT"/>
        </w:rPr>
        <w:t xml:space="preserve"> sucht </w:t>
      </w:r>
      <w:r w:rsidRPr="0089149C">
        <w:rPr>
          <w:lang w:val="de-AT"/>
        </w:rPr>
        <w:t xml:space="preserve">online nach </w:t>
      </w:r>
      <w:r w:rsidR="00AB020E">
        <w:rPr>
          <w:lang w:val="de-AT"/>
        </w:rPr>
        <w:t>offenen</w:t>
      </w:r>
      <w:r w:rsidRPr="0089149C">
        <w:rPr>
          <w:lang w:val="de-AT"/>
        </w:rPr>
        <w:t xml:space="preserve"> Bildungsressourcen zum Thema Französische Revolution für den Geschichtsunterricht. </w:t>
      </w:r>
      <w:r w:rsidR="00077A0B">
        <w:rPr>
          <w:lang w:val="de-AT"/>
        </w:rPr>
        <w:t xml:space="preserve">Begleitend zu ihrer Recherche kann </w:t>
      </w:r>
      <w:r w:rsidRPr="0089149C">
        <w:rPr>
          <w:lang w:val="de-AT"/>
        </w:rPr>
        <w:t xml:space="preserve">Ayna </w:t>
      </w:r>
      <w:r w:rsidR="00077A0B">
        <w:rPr>
          <w:lang w:val="de-AT"/>
        </w:rPr>
        <w:t xml:space="preserve">die Empfehlungen </w:t>
      </w:r>
      <w:r w:rsidR="00EE6C43">
        <w:rPr>
          <w:lang w:val="de-AT"/>
        </w:rPr>
        <w:t xml:space="preserve">mit Fokus auf den ersten Bereich „Suche nach digitalen Lehr- und Lernmaterialien“ nutzen, </w:t>
      </w:r>
      <w:r w:rsidR="003D3F4D">
        <w:rPr>
          <w:lang w:val="de-AT"/>
        </w:rPr>
        <w:t>die ihr hilfreiche Strategien und Tipps bieten,</w:t>
      </w:r>
      <w:r w:rsidRPr="0089149C">
        <w:rPr>
          <w:lang w:val="de-AT"/>
        </w:rPr>
        <w:t xml:space="preserve"> um mit der Suche zu beginnen</w:t>
      </w:r>
      <w:r w:rsidR="007D49C2">
        <w:rPr>
          <w:lang w:val="de-AT"/>
        </w:rPr>
        <w:t xml:space="preserve">, gefolgt von zentralen Kriterien, die ihr bei der Auswahl geeigneter Materialien </w:t>
      </w:r>
      <w:r w:rsidR="00947A71">
        <w:rPr>
          <w:lang w:val="de-AT"/>
        </w:rPr>
        <w:t xml:space="preserve">helfen. </w:t>
      </w:r>
    </w:p>
    <w:p w14:paraId="490A913D" w14:textId="340F1202" w:rsidR="00380CEF" w:rsidRPr="0089149C" w:rsidRDefault="006F1F1E" w:rsidP="00126187">
      <w:pPr>
        <w:spacing w:after="360"/>
        <w:jc w:val="both"/>
        <w:rPr>
          <w:highlight w:val="lightGray"/>
          <w:lang w:val="de-AT"/>
        </w:rPr>
      </w:pPr>
      <w:r w:rsidRPr="0089149C">
        <w:rPr>
          <w:lang w:val="de-AT"/>
        </w:rPr>
        <w:t xml:space="preserve">Vielleicht </w:t>
      </w:r>
      <w:r w:rsidR="00947A71">
        <w:rPr>
          <w:lang w:val="de-AT"/>
        </w:rPr>
        <w:t>möchte</w:t>
      </w:r>
      <w:r w:rsidRPr="0089149C">
        <w:rPr>
          <w:lang w:val="de-AT"/>
        </w:rPr>
        <w:t xml:space="preserve"> Ayna, während sie den </w:t>
      </w:r>
      <w:r w:rsidR="00947A71">
        <w:rPr>
          <w:lang w:val="de-AT"/>
        </w:rPr>
        <w:t>Geschichtsu</w:t>
      </w:r>
      <w:r w:rsidRPr="0089149C">
        <w:rPr>
          <w:lang w:val="de-AT"/>
        </w:rPr>
        <w:t xml:space="preserve">nterricht vorbereitet, die gefundene digitale Ressource adaptieren oder </w:t>
      </w:r>
      <w:r w:rsidR="00947A71">
        <w:rPr>
          <w:lang w:val="de-AT"/>
        </w:rPr>
        <w:t>sogar</w:t>
      </w:r>
      <w:r w:rsidRPr="0089149C">
        <w:rPr>
          <w:lang w:val="de-AT"/>
        </w:rPr>
        <w:t xml:space="preserve"> neues Material </w:t>
      </w:r>
      <w:r w:rsidR="00550653">
        <w:rPr>
          <w:lang w:val="de-AT"/>
        </w:rPr>
        <w:t xml:space="preserve">dafür </w:t>
      </w:r>
      <w:r w:rsidRPr="0089149C">
        <w:rPr>
          <w:lang w:val="de-AT"/>
        </w:rPr>
        <w:t>erstellen. Die Empfehlungen</w:t>
      </w:r>
      <w:r w:rsidR="00A82168">
        <w:rPr>
          <w:lang w:val="de-AT"/>
        </w:rPr>
        <w:t xml:space="preserve"> aus dem zweiten Themenbereich „Verbreitung digitaler Lernmaterialien“</w:t>
      </w:r>
      <w:r w:rsidRPr="0089149C">
        <w:rPr>
          <w:lang w:val="de-AT"/>
        </w:rPr>
        <w:t xml:space="preserve"> </w:t>
      </w:r>
      <w:r w:rsidR="00A82168">
        <w:rPr>
          <w:lang w:val="de-AT"/>
        </w:rPr>
        <w:t>bieten</w:t>
      </w:r>
      <w:r w:rsidR="00550653">
        <w:rPr>
          <w:lang w:val="de-AT"/>
        </w:rPr>
        <w:t xml:space="preserve"> </w:t>
      </w:r>
      <w:r w:rsidR="00A82168">
        <w:rPr>
          <w:lang w:val="de-AT"/>
        </w:rPr>
        <w:t>wertvolle Anregungen, um das neu erstellte oder adaptierte Unter</w:t>
      </w:r>
      <w:r w:rsidR="00FE2CEF">
        <w:rPr>
          <w:lang w:val="de-AT"/>
        </w:rPr>
        <w:t>richtsmaterial anderen Lehrpersonen</w:t>
      </w:r>
      <w:r w:rsidRPr="0089149C">
        <w:rPr>
          <w:lang w:val="de-AT"/>
        </w:rPr>
        <w:t xml:space="preserve"> zur Verfügung zu stellen.</w:t>
      </w:r>
    </w:p>
    <w:p w14:paraId="3572A9A7" w14:textId="0852C005" w:rsidR="00380CEF" w:rsidRPr="00126187" w:rsidRDefault="001A5962">
      <w:pPr>
        <w:pStyle w:val="berschrift1"/>
        <w:numPr>
          <w:ilvl w:val="0"/>
          <w:numId w:val="3"/>
        </w:numPr>
        <w:rPr>
          <w:sz w:val="26"/>
          <w:szCs w:val="26"/>
          <w:lang w:val="de-AT"/>
        </w:rPr>
      </w:pPr>
      <w:bookmarkStart w:id="4" w:name="_Toc225509360"/>
      <w:r w:rsidRPr="00126187">
        <w:rPr>
          <w:sz w:val="26"/>
          <w:szCs w:val="26"/>
          <w:lang w:val="de-AT"/>
        </w:rPr>
        <w:t>Methodische Grundlagen: Entwicklung der Empfehlungen zur Dissemination von Unterrichtsmaterialien</w:t>
      </w:r>
      <w:bookmarkEnd w:id="4"/>
    </w:p>
    <w:p w14:paraId="3257BCC3" w14:textId="43EF00B6" w:rsidR="003C0639" w:rsidRDefault="006F1F1E">
      <w:pPr>
        <w:jc w:val="both"/>
        <w:rPr>
          <w:lang w:val="de-AT"/>
        </w:rPr>
      </w:pPr>
      <w:r w:rsidRPr="0089149C">
        <w:rPr>
          <w:lang w:val="de-AT"/>
        </w:rPr>
        <w:t>Die Empfehlung</w:t>
      </w:r>
      <w:r w:rsidR="006C25D5">
        <w:rPr>
          <w:lang w:val="de-AT"/>
        </w:rPr>
        <w:t>en</w:t>
      </w:r>
      <w:r w:rsidRPr="0089149C">
        <w:rPr>
          <w:lang w:val="de-AT"/>
        </w:rPr>
        <w:t xml:space="preserve"> zur Dissemination sind das Ergebnis der im Rahmen des gesamten </w:t>
      </w:r>
      <w:proofErr w:type="spellStart"/>
      <w:r w:rsidRPr="0089149C">
        <w:rPr>
          <w:lang w:val="de-AT"/>
        </w:rPr>
        <w:t>EQui</w:t>
      </w:r>
      <w:proofErr w:type="spellEnd"/>
      <w:r w:rsidRPr="0089149C">
        <w:rPr>
          <w:lang w:val="de-AT"/>
        </w:rPr>
        <w:t xml:space="preserve">-T-Projekts geleisteten Arbeit. Sie basieren auf einer weitreichenden Literaturanalyse (unter der Leitung des </w:t>
      </w:r>
      <w:r w:rsidRPr="006F1F1E">
        <w:rPr>
          <w:lang w:val="de-AT"/>
        </w:rPr>
        <w:t>Teams der Universität Granada, Spanien)</w:t>
      </w:r>
      <w:r w:rsidR="001A7EB2" w:rsidRPr="006F1F1E">
        <w:rPr>
          <w:lang w:val="de-AT"/>
        </w:rPr>
        <w:t>, die im Zuge</w:t>
      </w:r>
      <w:r w:rsidRPr="006F1F1E">
        <w:rPr>
          <w:lang w:val="de-AT"/>
        </w:rPr>
        <w:t xml:space="preserve"> der Erstellung </w:t>
      </w:r>
      <w:r w:rsidR="001A7EB2" w:rsidRPr="006F1F1E">
        <w:rPr>
          <w:lang w:val="de-AT"/>
        </w:rPr>
        <w:t>eines</w:t>
      </w:r>
      <w:r w:rsidRPr="006F1F1E">
        <w:rPr>
          <w:lang w:val="de-AT"/>
        </w:rPr>
        <w:t xml:space="preserve"> Kriterienkatalogs </w:t>
      </w:r>
      <w:r w:rsidR="001A7EB2" w:rsidRPr="006F1F1E">
        <w:rPr>
          <w:lang w:val="de-AT"/>
        </w:rPr>
        <w:t>zur</w:t>
      </w:r>
      <w:r w:rsidR="001A7EB2">
        <w:rPr>
          <w:lang w:val="de-AT"/>
        </w:rPr>
        <w:t xml:space="preserve"> </w:t>
      </w:r>
      <w:r w:rsidR="001A7EB2" w:rsidRPr="003213FA">
        <w:rPr>
          <w:lang w:val="de-AT"/>
        </w:rPr>
        <w:t xml:space="preserve">Qualitätsbewertung von OER </w:t>
      </w:r>
      <w:r w:rsidRPr="003213FA">
        <w:rPr>
          <w:lang w:val="de-AT"/>
        </w:rPr>
        <w:t xml:space="preserve">durchgeführt wurde, ergänzt durch Literatur, die </w:t>
      </w:r>
      <w:r w:rsidR="0026228E" w:rsidRPr="003213FA">
        <w:rPr>
          <w:lang w:val="de-AT"/>
        </w:rPr>
        <w:t xml:space="preserve">für die Erarbeitung der </w:t>
      </w:r>
      <w:r w:rsidRPr="003213FA">
        <w:rPr>
          <w:lang w:val="de-AT"/>
        </w:rPr>
        <w:t xml:space="preserve">Länderberichte </w:t>
      </w:r>
      <w:r w:rsidR="006359D8" w:rsidRPr="003213FA">
        <w:rPr>
          <w:lang w:val="de-AT"/>
        </w:rPr>
        <w:t xml:space="preserve">herangezogen </w:t>
      </w:r>
      <w:r w:rsidRPr="003213FA">
        <w:rPr>
          <w:lang w:val="de-AT"/>
        </w:rPr>
        <w:t>wurde.</w:t>
      </w:r>
      <w:r w:rsidRPr="0089149C">
        <w:rPr>
          <w:lang w:val="de-AT"/>
        </w:rPr>
        <w:t xml:space="preserve"> </w:t>
      </w:r>
      <w:r w:rsidR="00942C1E">
        <w:rPr>
          <w:lang w:val="de-AT"/>
        </w:rPr>
        <w:t>Darüber hinaus flossen auch</w:t>
      </w:r>
      <w:r w:rsidR="0098165C">
        <w:rPr>
          <w:lang w:val="de-AT"/>
        </w:rPr>
        <w:t xml:space="preserve"> Ergebnisse aus der Fragebogen</w:t>
      </w:r>
      <w:r w:rsidR="00963CF1">
        <w:rPr>
          <w:lang w:val="de-AT"/>
        </w:rPr>
        <w:t xml:space="preserve">erhebung </w:t>
      </w:r>
      <w:r w:rsidR="003C0639">
        <w:rPr>
          <w:lang w:val="de-AT"/>
        </w:rPr>
        <w:t>und Interviewstudie</w:t>
      </w:r>
      <w:r w:rsidR="00A62755">
        <w:rPr>
          <w:lang w:val="de-AT"/>
        </w:rPr>
        <w:t xml:space="preserve"> in die Erstellung dieser Empfehlungen ein:</w:t>
      </w:r>
    </w:p>
    <w:p w14:paraId="2CA4EEF4" w14:textId="385615B0" w:rsidR="00380CEF" w:rsidRDefault="005D7F04">
      <w:pPr>
        <w:jc w:val="both"/>
        <w:rPr>
          <w:lang w:val="de-AT"/>
        </w:rPr>
      </w:pPr>
      <w:r>
        <w:rPr>
          <w:lang w:val="de-AT"/>
        </w:rPr>
        <w:t>An der Fragebogenerhebung, die im Herbst 2025 durchgeführt wurde (Juli – November 2025)</w:t>
      </w:r>
      <w:r w:rsidR="00495E55">
        <w:rPr>
          <w:lang w:val="de-AT"/>
        </w:rPr>
        <w:t>,</w:t>
      </w:r>
      <w:r>
        <w:rPr>
          <w:lang w:val="de-AT"/>
        </w:rPr>
        <w:t xml:space="preserve"> nahmen </w:t>
      </w:r>
      <w:r w:rsidRPr="0089149C">
        <w:rPr>
          <w:lang w:val="de-AT"/>
        </w:rPr>
        <w:t>345 Lehr</w:t>
      </w:r>
      <w:r>
        <w:rPr>
          <w:lang w:val="de-AT"/>
        </w:rPr>
        <w:t>personen</w:t>
      </w:r>
      <w:r w:rsidRPr="0089149C">
        <w:rPr>
          <w:lang w:val="de-AT"/>
        </w:rPr>
        <w:t xml:space="preserve"> und Lehramtsstudierende </w:t>
      </w:r>
      <w:r>
        <w:rPr>
          <w:lang w:val="de-AT"/>
        </w:rPr>
        <w:t>aus allen Partnerländern teil</w:t>
      </w:r>
      <w:r w:rsidRPr="0089149C">
        <w:rPr>
          <w:lang w:val="de-AT"/>
        </w:rPr>
        <w:t xml:space="preserve">. </w:t>
      </w:r>
      <w:r w:rsidR="00495E55">
        <w:rPr>
          <w:lang w:val="de-AT"/>
        </w:rPr>
        <w:t>Der Fragebogen</w:t>
      </w:r>
      <w:r w:rsidRPr="0089149C">
        <w:rPr>
          <w:lang w:val="de-AT"/>
        </w:rPr>
        <w:t xml:space="preserve"> umfasste verschiedene Themen</w:t>
      </w:r>
      <w:r w:rsidR="006D7886">
        <w:rPr>
          <w:lang w:val="de-AT"/>
        </w:rPr>
        <w:t xml:space="preserve">, die vom individuellen Verständnis von OER </w:t>
      </w:r>
      <w:r w:rsidRPr="0089149C">
        <w:rPr>
          <w:lang w:val="de-AT"/>
        </w:rPr>
        <w:t>bis hin zur Verwendung dieser und der Evaluierung von OER-Plattformen</w:t>
      </w:r>
      <w:r w:rsidR="006D7886">
        <w:rPr>
          <w:lang w:val="de-AT"/>
        </w:rPr>
        <w:t xml:space="preserve"> reichten</w:t>
      </w:r>
      <w:r w:rsidRPr="0089149C">
        <w:rPr>
          <w:lang w:val="de-AT"/>
        </w:rPr>
        <w:t xml:space="preserve">. </w:t>
      </w:r>
    </w:p>
    <w:p w14:paraId="677D14DB" w14:textId="6EF33506" w:rsidR="000A61E3" w:rsidRPr="000A61E3" w:rsidRDefault="00A1736C">
      <w:pPr>
        <w:jc w:val="both"/>
        <w:rPr>
          <w:lang w:val="de-AT"/>
        </w:rPr>
      </w:pPr>
      <w:r>
        <w:rPr>
          <w:lang w:val="de-AT"/>
        </w:rPr>
        <w:lastRenderedPageBreak/>
        <w:t>Des Weiteren</w:t>
      </w:r>
      <w:r w:rsidR="005A2D5F">
        <w:rPr>
          <w:lang w:val="de-AT"/>
        </w:rPr>
        <w:t xml:space="preserve"> wurden 31 Lehrpersonen und Lehramtsstudierenden aus den Partnerländern </w:t>
      </w:r>
      <w:r w:rsidR="005A2D5F" w:rsidRPr="0089149C">
        <w:rPr>
          <w:lang w:val="de-AT"/>
        </w:rPr>
        <w:t xml:space="preserve">(Österreich, Italien, Norwegen und Spanien) </w:t>
      </w:r>
      <w:r w:rsidR="005A2D5F">
        <w:rPr>
          <w:lang w:val="de-AT"/>
        </w:rPr>
        <w:t>zu ihren Erfahrungen beim Suchen, Adaptieren und Verbreiten von digitalen Lernmaterialien und OER befragt</w:t>
      </w:r>
      <w:r w:rsidR="005A2D5F" w:rsidRPr="0089149C">
        <w:rPr>
          <w:lang w:val="de-AT"/>
        </w:rPr>
        <w:t xml:space="preserve">. </w:t>
      </w:r>
      <w:r w:rsidR="005A2D5F">
        <w:rPr>
          <w:lang w:val="de-AT"/>
        </w:rPr>
        <w:t xml:space="preserve">Die Interviewdaten wurden mithilfe einer </w:t>
      </w:r>
      <w:r w:rsidR="005A2D5F" w:rsidRPr="0089149C">
        <w:rPr>
          <w:lang w:val="de-AT"/>
        </w:rPr>
        <w:t>qualitativen Inhaltsanalyse</w:t>
      </w:r>
      <w:r w:rsidR="005A2D5F">
        <w:rPr>
          <w:lang w:val="de-AT"/>
        </w:rPr>
        <w:t xml:space="preserve"> ausgewertet und boten vielfältige </w:t>
      </w:r>
      <w:r w:rsidR="005A2D5F" w:rsidRPr="0089149C">
        <w:rPr>
          <w:lang w:val="de-AT"/>
        </w:rPr>
        <w:t xml:space="preserve">Beispiele </w:t>
      </w:r>
      <w:r w:rsidR="005A2D5F">
        <w:rPr>
          <w:lang w:val="de-AT"/>
        </w:rPr>
        <w:t>zu</w:t>
      </w:r>
      <w:r w:rsidR="005A2D5F" w:rsidRPr="0089149C">
        <w:rPr>
          <w:lang w:val="de-AT"/>
        </w:rPr>
        <w:t xml:space="preserve"> bewährten Praktiken</w:t>
      </w:r>
      <w:r w:rsidR="005A2D5F">
        <w:rPr>
          <w:lang w:val="de-AT"/>
        </w:rPr>
        <w:t xml:space="preserve"> von Lehrpersonen</w:t>
      </w:r>
      <w:r w:rsidR="005A2D5F" w:rsidRPr="0089149C">
        <w:rPr>
          <w:lang w:val="de-AT"/>
        </w:rPr>
        <w:t xml:space="preserve">, die </w:t>
      </w:r>
      <w:r w:rsidR="005A2D5F">
        <w:rPr>
          <w:lang w:val="de-AT"/>
        </w:rPr>
        <w:t xml:space="preserve">ebenfalls </w:t>
      </w:r>
      <w:r w:rsidR="005A2D5F" w:rsidRPr="0089149C">
        <w:rPr>
          <w:lang w:val="de-AT"/>
        </w:rPr>
        <w:t xml:space="preserve">in </w:t>
      </w:r>
      <w:r w:rsidR="005A2D5F">
        <w:rPr>
          <w:lang w:val="de-AT"/>
        </w:rPr>
        <w:t xml:space="preserve">diesen Empfehlungen dargestellt sind. </w:t>
      </w:r>
      <w:r w:rsidR="000A61E3">
        <w:rPr>
          <w:lang w:val="de-AT"/>
        </w:rPr>
        <w:t xml:space="preserve">Detaillierte Informationen zu den Ergebnissen der Fragebogen- und Interviewstudie finden sich im </w:t>
      </w:r>
      <w:r w:rsidR="000A61E3" w:rsidRPr="009E20C0">
        <w:rPr>
          <w:i/>
          <w:iCs/>
          <w:lang w:val="de-AT"/>
        </w:rPr>
        <w:t>C</w:t>
      </w:r>
      <w:r w:rsidR="000A61E3" w:rsidRPr="0089149C">
        <w:rPr>
          <w:i/>
          <w:iCs/>
          <w:lang w:val="de-AT"/>
        </w:rPr>
        <w:t xml:space="preserve">ountry Report: Dissemination </w:t>
      </w:r>
      <w:proofErr w:type="spellStart"/>
      <w:r w:rsidR="000A61E3" w:rsidRPr="0089149C">
        <w:rPr>
          <w:i/>
          <w:iCs/>
          <w:lang w:val="de-AT"/>
        </w:rPr>
        <w:t>of</w:t>
      </w:r>
      <w:proofErr w:type="spellEnd"/>
      <w:r w:rsidR="000A61E3" w:rsidRPr="0089149C">
        <w:rPr>
          <w:i/>
          <w:iCs/>
          <w:lang w:val="de-AT"/>
        </w:rPr>
        <w:t xml:space="preserve"> </w:t>
      </w:r>
      <w:proofErr w:type="spellStart"/>
      <w:r w:rsidR="000A61E3" w:rsidRPr="0089149C">
        <w:rPr>
          <w:i/>
          <w:iCs/>
          <w:lang w:val="de-AT"/>
        </w:rPr>
        <w:t>teaching</w:t>
      </w:r>
      <w:proofErr w:type="spellEnd"/>
      <w:r w:rsidR="000A61E3" w:rsidRPr="0089149C">
        <w:rPr>
          <w:i/>
          <w:iCs/>
          <w:lang w:val="de-AT"/>
        </w:rPr>
        <w:t xml:space="preserve"> and </w:t>
      </w:r>
      <w:proofErr w:type="spellStart"/>
      <w:r w:rsidR="000A61E3" w:rsidRPr="0089149C">
        <w:rPr>
          <w:i/>
          <w:iCs/>
          <w:lang w:val="de-AT"/>
        </w:rPr>
        <w:t>learning</w:t>
      </w:r>
      <w:proofErr w:type="spellEnd"/>
      <w:r w:rsidR="000A61E3" w:rsidRPr="0089149C">
        <w:rPr>
          <w:i/>
          <w:iCs/>
          <w:lang w:val="de-AT"/>
        </w:rPr>
        <w:t xml:space="preserve"> </w:t>
      </w:r>
      <w:proofErr w:type="spellStart"/>
      <w:r w:rsidR="000A61E3" w:rsidRPr="0089149C">
        <w:rPr>
          <w:i/>
          <w:iCs/>
          <w:lang w:val="de-AT"/>
        </w:rPr>
        <w:t>materials</w:t>
      </w:r>
      <w:proofErr w:type="spellEnd"/>
      <w:r w:rsidR="000A61E3" w:rsidRPr="0089149C">
        <w:rPr>
          <w:i/>
          <w:iCs/>
          <w:lang w:val="de-AT"/>
        </w:rPr>
        <w:t xml:space="preserve"> (</w:t>
      </w:r>
      <w:proofErr w:type="spellStart"/>
      <w:r w:rsidR="000A61E3" w:rsidRPr="0089149C">
        <w:rPr>
          <w:i/>
          <w:iCs/>
          <w:lang w:val="de-AT"/>
        </w:rPr>
        <w:t>Deliverable</w:t>
      </w:r>
      <w:proofErr w:type="spellEnd"/>
      <w:r w:rsidR="000A61E3" w:rsidRPr="0089149C">
        <w:rPr>
          <w:i/>
          <w:iCs/>
          <w:lang w:val="de-AT"/>
        </w:rPr>
        <w:t xml:space="preserve"> 4.1</w:t>
      </w:r>
      <w:r w:rsidR="000A61E3" w:rsidRPr="0089149C">
        <w:rPr>
          <w:lang w:val="de-AT"/>
        </w:rPr>
        <w:t>)</w:t>
      </w:r>
      <w:r w:rsidR="000A61E3" w:rsidRPr="0089149C">
        <w:rPr>
          <w:vertAlign w:val="superscript"/>
          <w:lang w:val="de-AT"/>
        </w:rPr>
        <w:footnoteReference w:id="4"/>
      </w:r>
      <w:r w:rsidR="000A61E3" w:rsidRPr="0089149C">
        <w:rPr>
          <w:lang w:val="de-AT"/>
        </w:rPr>
        <w:t>.</w:t>
      </w:r>
    </w:p>
    <w:tbl>
      <w:tblPr>
        <w:tblStyle w:val="StGen0"/>
        <w:tblW w:w="70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60"/>
        <w:gridCol w:w="2976"/>
        <w:gridCol w:w="2552"/>
      </w:tblGrid>
      <w:tr w:rsidR="00380CEF" w:rsidRPr="004911E6" w14:paraId="702F731E" w14:textId="77777777" w:rsidTr="00724A26">
        <w:trPr>
          <w:trHeight w:val="285"/>
        </w:trPr>
        <w:tc>
          <w:tcPr>
            <w:tcW w:w="1560" w:type="dxa"/>
            <w:tcBorders>
              <w:top w:val="none" w:sz="4" w:space="0" w:color="000000"/>
              <w:left w:val="none" w:sz="4" w:space="0" w:color="000000"/>
              <w:bottom w:val="single" w:sz="12" w:space="0" w:color="000000"/>
              <w:right w:val="single" w:sz="12" w:space="0" w:color="000000"/>
            </w:tcBorders>
          </w:tcPr>
          <w:p w14:paraId="3E803877" w14:textId="77777777" w:rsidR="00380CEF" w:rsidRPr="0089149C" w:rsidRDefault="006F1F1E">
            <w:pPr>
              <w:spacing w:after="0" w:line="240" w:lineRule="auto"/>
              <w:rPr>
                <w:rFonts w:ascii="Quattrocento Sans" w:eastAsia="Quattrocento Sans" w:hAnsi="Quattrocento Sans" w:cs="Quattrocento Sans"/>
                <w:b/>
                <w:bCs/>
                <w:sz w:val="18"/>
                <w:szCs w:val="18"/>
                <w:lang w:val="de-AT"/>
              </w:rPr>
            </w:pPr>
            <w:r w:rsidRPr="0089149C">
              <w:rPr>
                <w:b/>
                <w:bCs/>
                <w:lang w:val="de-AT"/>
              </w:rPr>
              <w:t>Land</w:t>
            </w:r>
          </w:p>
        </w:tc>
        <w:tc>
          <w:tcPr>
            <w:tcW w:w="2976" w:type="dxa"/>
            <w:tcBorders>
              <w:top w:val="none" w:sz="4" w:space="0" w:color="000000"/>
              <w:left w:val="single" w:sz="12" w:space="0" w:color="000000"/>
              <w:bottom w:val="single" w:sz="12" w:space="0" w:color="000000"/>
              <w:right w:val="single" w:sz="12" w:space="0" w:color="000000"/>
            </w:tcBorders>
          </w:tcPr>
          <w:p w14:paraId="58030BCA" w14:textId="047F5929" w:rsidR="00380CEF" w:rsidRPr="0089149C" w:rsidRDefault="004E5033">
            <w:pPr>
              <w:spacing w:after="0" w:line="240" w:lineRule="auto"/>
              <w:rPr>
                <w:rFonts w:ascii="Quattrocento Sans" w:eastAsia="Quattrocento Sans" w:hAnsi="Quattrocento Sans" w:cs="Quattrocento Sans"/>
                <w:b/>
                <w:bCs/>
                <w:sz w:val="18"/>
                <w:szCs w:val="18"/>
                <w:lang w:val="de-AT"/>
              </w:rPr>
            </w:pPr>
            <w:r>
              <w:rPr>
                <w:b/>
                <w:bCs/>
                <w:lang w:val="de-AT"/>
              </w:rPr>
              <w:t>Anzahl der Teilnehmenden an der Fragebogenerhebung</w:t>
            </w:r>
            <w:r w:rsidR="00B12E1B">
              <w:rPr>
                <w:b/>
                <w:bCs/>
                <w:lang w:val="de-AT"/>
              </w:rPr>
              <w:t xml:space="preserve"> (</w:t>
            </w:r>
            <w:r w:rsidR="00B12E1B" w:rsidRPr="00C9275B">
              <w:rPr>
                <w:b/>
                <w:bCs/>
                <w:i/>
                <w:iCs/>
                <w:lang w:val="de-AT"/>
              </w:rPr>
              <w:t>N</w:t>
            </w:r>
            <w:r w:rsidR="00B12E1B">
              <w:rPr>
                <w:b/>
                <w:bCs/>
                <w:lang w:val="de-AT"/>
              </w:rPr>
              <w:t>)</w:t>
            </w:r>
          </w:p>
        </w:tc>
        <w:tc>
          <w:tcPr>
            <w:tcW w:w="2552" w:type="dxa"/>
            <w:tcBorders>
              <w:top w:val="none" w:sz="4" w:space="0" w:color="000000"/>
              <w:left w:val="single" w:sz="12" w:space="0" w:color="000000"/>
              <w:bottom w:val="single" w:sz="12" w:space="0" w:color="000000"/>
              <w:right w:val="none" w:sz="4" w:space="0" w:color="000000"/>
            </w:tcBorders>
          </w:tcPr>
          <w:p w14:paraId="07E82711" w14:textId="7C012F92" w:rsidR="00380CEF" w:rsidRPr="0089149C" w:rsidRDefault="004E5033">
            <w:pPr>
              <w:spacing w:after="0" w:line="240" w:lineRule="auto"/>
              <w:rPr>
                <w:rFonts w:ascii="Quattrocento Sans" w:eastAsia="Quattrocento Sans" w:hAnsi="Quattrocento Sans" w:cs="Quattrocento Sans"/>
                <w:b/>
                <w:bCs/>
                <w:sz w:val="18"/>
                <w:szCs w:val="18"/>
                <w:lang w:val="de-AT"/>
              </w:rPr>
            </w:pPr>
            <w:r>
              <w:rPr>
                <w:b/>
                <w:bCs/>
                <w:lang w:val="de-AT"/>
              </w:rPr>
              <w:t xml:space="preserve">Anzahl der </w:t>
            </w:r>
            <w:r w:rsidR="00B12E1B">
              <w:rPr>
                <w:b/>
                <w:bCs/>
                <w:lang w:val="de-AT"/>
              </w:rPr>
              <w:t>durchgeführten Interviews (</w:t>
            </w:r>
            <w:r w:rsidR="00B12E1B" w:rsidRPr="00C9275B">
              <w:rPr>
                <w:b/>
                <w:bCs/>
                <w:i/>
                <w:iCs/>
                <w:lang w:val="de-AT"/>
              </w:rPr>
              <w:t>N</w:t>
            </w:r>
            <w:r w:rsidR="00B12E1B">
              <w:rPr>
                <w:b/>
                <w:bCs/>
                <w:lang w:val="de-AT"/>
              </w:rPr>
              <w:t>)</w:t>
            </w:r>
          </w:p>
        </w:tc>
      </w:tr>
      <w:tr w:rsidR="00380CEF" w:rsidRPr="00B37C3B" w14:paraId="76990CC6" w14:textId="77777777" w:rsidTr="00724A26">
        <w:trPr>
          <w:trHeight w:val="285"/>
        </w:trPr>
        <w:tc>
          <w:tcPr>
            <w:tcW w:w="1560" w:type="dxa"/>
            <w:tcBorders>
              <w:top w:val="single" w:sz="12" w:space="0" w:color="000000"/>
              <w:left w:val="none" w:sz="4" w:space="0" w:color="000000"/>
              <w:bottom w:val="single" w:sz="12" w:space="0" w:color="000000"/>
              <w:right w:val="single" w:sz="12" w:space="0" w:color="000000"/>
            </w:tcBorders>
          </w:tcPr>
          <w:p w14:paraId="67602BB9" w14:textId="77777777" w:rsidR="00380CEF" w:rsidRPr="0089149C" w:rsidRDefault="006F1F1E">
            <w:pPr>
              <w:spacing w:after="0" w:line="240" w:lineRule="auto"/>
              <w:rPr>
                <w:rFonts w:ascii="Quattrocento Sans" w:eastAsia="Quattrocento Sans" w:hAnsi="Quattrocento Sans" w:cs="Quattrocento Sans"/>
                <w:sz w:val="18"/>
                <w:szCs w:val="18"/>
                <w:lang w:val="de-AT"/>
              </w:rPr>
            </w:pPr>
            <w:r w:rsidRPr="0089149C">
              <w:rPr>
                <w:lang w:val="de-AT"/>
              </w:rPr>
              <w:t>Österreich</w:t>
            </w:r>
          </w:p>
        </w:tc>
        <w:tc>
          <w:tcPr>
            <w:tcW w:w="2976" w:type="dxa"/>
            <w:tcBorders>
              <w:top w:val="single" w:sz="12" w:space="0" w:color="000000"/>
              <w:left w:val="single" w:sz="12" w:space="0" w:color="000000"/>
              <w:bottom w:val="single" w:sz="12" w:space="0" w:color="000000"/>
              <w:right w:val="single" w:sz="12" w:space="0" w:color="000000"/>
            </w:tcBorders>
          </w:tcPr>
          <w:p w14:paraId="6F7A52B6" w14:textId="3510BD69" w:rsidR="00380CEF" w:rsidRPr="0089149C" w:rsidRDefault="006F1F1E" w:rsidP="00295899">
            <w:pPr>
              <w:spacing w:after="0" w:line="240" w:lineRule="auto"/>
              <w:jc w:val="center"/>
              <w:rPr>
                <w:rFonts w:ascii="Quattrocento Sans" w:eastAsia="Quattrocento Sans" w:hAnsi="Quattrocento Sans" w:cs="Quattrocento Sans"/>
                <w:sz w:val="18"/>
                <w:szCs w:val="18"/>
                <w:lang w:val="de-AT"/>
              </w:rPr>
            </w:pPr>
            <w:r w:rsidRPr="0089149C">
              <w:rPr>
                <w:lang w:val="de-AT"/>
              </w:rPr>
              <w:t>108</w:t>
            </w:r>
          </w:p>
        </w:tc>
        <w:tc>
          <w:tcPr>
            <w:tcW w:w="2552" w:type="dxa"/>
            <w:tcBorders>
              <w:top w:val="single" w:sz="12" w:space="0" w:color="000000"/>
              <w:left w:val="single" w:sz="12" w:space="0" w:color="000000"/>
              <w:bottom w:val="single" w:sz="12" w:space="0" w:color="000000"/>
              <w:right w:val="none" w:sz="4" w:space="0" w:color="000000"/>
            </w:tcBorders>
          </w:tcPr>
          <w:p w14:paraId="42C40FA5" w14:textId="5E3F26DB" w:rsidR="00380CEF" w:rsidRPr="0089149C" w:rsidRDefault="006F1F1E" w:rsidP="00295899">
            <w:pPr>
              <w:spacing w:after="0" w:line="240" w:lineRule="auto"/>
              <w:jc w:val="center"/>
              <w:rPr>
                <w:rFonts w:ascii="Quattrocento Sans" w:eastAsia="Quattrocento Sans" w:hAnsi="Quattrocento Sans" w:cs="Quattrocento Sans"/>
                <w:sz w:val="18"/>
                <w:szCs w:val="18"/>
                <w:lang w:val="de-AT"/>
              </w:rPr>
            </w:pPr>
            <w:r w:rsidRPr="0089149C">
              <w:rPr>
                <w:lang w:val="de-AT"/>
              </w:rPr>
              <w:t>8</w:t>
            </w:r>
          </w:p>
        </w:tc>
      </w:tr>
      <w:tr w:rsidR="00380CEF" w:rsidRPr="00B37C3B" w14:paraId="70CD7147" w14:textId="77777777" w:rsidTr="00724A26">
        <w:trPr>
          <w:trHeight w:val="285"/>
        </w:trPr>
        <w:tc>
          <w:tcPr>
            <w:tcW w:w="1560" w:type="dxa"/>
            <w:tcBorders>
              <w:top w:val="single" w:sz="12" w:space="0" w:color="000000"/>
              <w:left w:val="none" w:sz="4" w:space="0" w:color="000000"/>
              <w:bottom w:val="single" w:sz="12" w:space="0" w:color="000000"/>
              <w:right w:val="single" w:sz="12" w:space="0" w:color="000000"/>
            </w:tcBorders>
          </w:tcPr>
          <w:p w14:paraId="688BEDFB" w14:textId="77777777" w:rsidR="00380CEF" w:rsidRPr="0089149C" w:rsidRDefault="006F1F1E">
            <w:pPr>
              <w:spacing w:after="0" w:line="240" w:lineRule="auto"/>
              <w:rPr>
                <w:rFonts w:ascii="Quattrocento Sans" w:eastAsia="Quattrocento Sans" w:hAnsi="Quattrocento Sans" w:cs="Quattrocento Sans"/>
                <w:sz w:val="18"/>
                <w:szCs w:val="18"/>
                <w:lang w:val="de-AT"/>
              </w:rPr>
            </w:pPr>
            <w:r w:rsidRPr="0089149C">
              <w:rPr>
                <w:lang w:val="de-AT"/>
              </w:rPr>
              <w:t>Estland</w:t>
            </w:r>
          </w:p>
        </w:tc>
        <w:tc>
          <w:tcPr>
            <w:tcW w:w="2976" w:type="dxa"/>
            <w:tcBorders>
              <w:top w:val="single" w:sz="12" w:space="0" w:color="000000"/>
              <w:left w:val="single" w:sz="12" w:space="0" w:color="000000"/>
              <w:bottom w:val="single" w:sz="12" w:space="0" w:color="000000"/>
              <w:right w:val="single" w:sz="12" w:space="0" w:color="000000"/>
            </w:tcBorders>
          </w:tcPr>
          <w:p w14:paraId="5B359F4F" w14:textId="37C284DD" w:rsidR="00380CEF" w:rsidRPr="0089149C" w:rsidRDefault="006F1F1E" w:rsidP="00295899">
            <w:pPr>
              <w:spacing w:after="0" w:line="240" w:lineRule="auto"/>
              <w:jc w:val="center"/>
              <w:rPr>
                <w:rFonts w:ascii="Quattrocento Sans" w:eastAsia="Quattrocento Sans" w:hAnsi="Quattrocento Sans" w:cs="Quattrocento Sans"/>
                <w:sz w:val="18"/>
                <w:szCs w:val="18"/>
                <w:lang w:val="de-AT"/>
              </w:rPr>
            </w:pPr>
            <w:r w:rsidRPr="0089149C">
              <w:rPr>
                <w:lang w:val="de-AT"/>
              </w:rPr>
              <w:t>111</w:t>
            </w:r>
          </w:p>
        </w:tc>
        <w:tc>
          <w:tcPr>
            <w:tcW w:w="2552" w:type="dxa"/>
            <w:tcBorders>
              <w:top w:val="single" w:sz="12" w:space="0" w:color="000000"/>
              <w:left w:val="single" w:sz="12" w:space="0" w:color="000000"/>
              <w:bottom w:val="single" w:sz="12" w:space="0" w:color="000000"/>
              <w:right w:val="none" w:sz="4" w:space="0" w:color="000000"/>
            </w:tcBorders>
          </w:tcPr>
          <w:p w14:paraId="332D6D78" w14:textId="3C6FDBF1" w:rsidR="00380CEF" w:rsidRPr="0089149C" w:rsidRDefault="006F1F1E" w:rsidP="00295899">
            <w:pPr>
              <w:spacing w:after="0" w:line="240" w:lineRule="auto"/>
              <w:jc w:val="center"/>
              <w:rPr>
                <w:lang w:val="de-AT"/>
              </w:rPr>
            </w:pPr>
            <w:r w:rsidRPr="0089149C">
              <w:rPr>
                <w:lang w:val="de-AT"/>
              </w:rPr>
              <w:t>0</w:t>
            </w:r>
          </w:p>
        </w:tc>
      </w:tr>
      <w:tr w:rsidR="00380CEF" w:rsidRPr="00B37C3B" w14:paraId="48BA187E" w14:textId="77777777" w:rsidTr="00724A26">
        <w:trPr>
          <w:trHeight w:val="285"/>
        </w:trPr>
        <w:tc>
          <w:tcPr>
            <w:tcW w:w="1560" w:type="dxa"/>
            <w:tcBorders>
              <w:top w:val="single" w:sz="12" w:space="0" w:color="000000"/>
              <w:left w:val="none" w:sz="4" w:space="0" w:color="000000"/>
              <w:bottom w:val="single" w:sz="12" w:space="0" w:color="000000"/>
              <w:right w:val="single" w:sz="12" w:space="0" w:color="000000"/>
            </w:tcBorders>
          </w:tcPr>
          <w:p w14:paraId="147FA516" w14:textId="77777777" w:rsidR="00380CEF" w:rsidRPr="0089149C" w:rsidRDefault="006F1F1E">
            <w:pPr>
              <w:spacing w:after="0" w:line="240" w:lineRule="auto"/>
              <w:rPr>
                <w:rFonts w:ascii="Quattrocento Sans" w:eastAsia="Quattrocento Sans" w:hAnsi="Quattrocento Sans" w:cs="Quattrocento Sans"/>
                <w:sz w:val="18"/>
                <w:szCs w:val="18"/>
                <w:lang w:val="de-AT"/>
              </w:rPr>
            </w:pPr>
            <w:r w:rsidRPr="0089149C">
              <w:rPr>
                <w:lang w:val="de-AT"/>
              </w:rPr>
              <w:t>Italien</w:t>
            </w:r>
          </w:p>
        </w:tc>
        <w:tc>
          <w:tcPr>
            <w:tcW w:w="2976" w:type="dxa"/>
            <w:tcBorders>
              <w:top w:val="single" w:sz="12" w:space="0" w:color="000000"/>
              <w:left w:val="single" w:sz="12" w:space="0" w:color="000000"/>
              <w:bottom w:val="single" w:sz="12" w:space="0" w:color="000000"/>
              <w:right w:val="single" w:sz="12" w:space="0" w:color="000000"/>
            </w:tcBorders>
          </w:tcPr>
          <w:p w14:paraId="7FECECDE" w14:textId="2A55753C" w:rsidR="00380CEF" w:rsidRPr="0089149C" w:rsidRDefault="006F1F1E" w:rsidP="00295899">
            <w:pPr>
              <w:spacing w:after="0" w:line="240" w:lineRule="auto"/>
              <w:jc w:val="center"/>
              <w:rPr>
                <w:rFonts w:ascii="Quattrocento Sans" w:eastAsia="Quattrocento Sans" w:hAnsi="Quattrocento Sans" w:cs="Quattrocento Sans"/>
                <w:sz w:val="18"/>
                <w:szCs w:val="18"/>
                <w:lang w:val="de-AT"/>
              </w:rPr>
            </w:pPr>
            <w:r w:rsidRPr="0089149C">
              <w:rPr>
                <w:lang w:val="de-AT"/>
              </w:rPr>
              <w:t>68</w:t>
            </w:r>
          </w:p>
        </w:tc>
        <w:tc>
          <w:tcPr>
            <w:tcW w:w="2552" w:type="dxa"/>
            <w:tcBorders>
              <w:top w:val="single" w:sz="12" w:space="0" w:color="000000"/>
              <w:left w:val="single" w:sz="12" w:space="0" w:color="000000"/>
              <w:bottom w:val="single" w:sz="12" w:space="0" w:color="000000"/>
              <w:right w:val="none" w:sz="4" w:space="0" w:color="000000"/>
            </w:tcBorders>
          </w:tcPr>
          <w:p w14:paraId="3F480379" w14:textId="2B7F399E" w:rsidR="00380CEF" w:rsidRPr="0089149C" w:rsidRDefault="006F1F1E" w:rsidP="00295899">
            <w:pPr>
              <w:spacing w:after="0" w:line="240" w:lineRule="auto"/>
              <w:jc w:val="center"/>
              <w:rPr>
                <w:lang w:val="de-AT"/>
              </w:rPr>
            </w:pPr>
            <w:r w:rsidRPr="0089149C">
              <w:rPr>
                <w:lang w:val="de-AT"/>
              </w:rPr>
              <w:t>7</w:t>
            </w:r>
          </w:p>
        </w:tc>
      </w:tr>
      <w:tr w:rsidR="00380CEF" w:rsidRPr="00B37C3B" w14:paraId="350DAB4A" w14:textId="77777777" w:rsidTr="00724A26">
        <w:trPr>
          <w:trHeight w:val="285"/>
        </w:trPr>
        <w:tc>
          <w:tcPr>
            <w:tcW w:w="1560" w:type="dxa"/>
            <w:tcBorders>
              <w:top w:val="single" w:sz="12" w:space="0" w:color="000000"/>
              <w:left w:val="none" w:sz="4" w:space="0" w:color="000000"/>
              <w:bottom w:val="single" w:sz="12" w:space="0" w:color="000000"/>
              <w:right w:val="single" w:sz="12" w:space="0" w:color="000000"/>
            </w:tcBorders>
          </w:tcPr>
          <w:p w14:paraId="264A63F4" w14:textId="77777777" w:rsidR="00380CEF" w:rsidRPr="0089149C" w:rsidRDefault="006F1F1E">
            <w:pPr>
              <w:spacing w:after="0" w:line="240" w:lineRule="auto"/>
              <w:rPr>
                <w:rFonts w:ascii="Quattrocento Sans" w:eastAsia="Quattrocento Sans" w:hAnsi="Quattrocento Sans" w:cs="Quattrocento Sans"/>
                <w:sz w:val="18"/>
                <w:szCs w:val="18"/>
                <w:lang w:val="de-AT"/>
              </w:rPr>
            </w:pPr>
            <w:r w:rsidRPr="0089149C">
              <w:rPr>
                <w:lang w:val="de-AT"/>
              </w:rPr>
              <w:t>Norwegen</w:t>
            </w:r>
          </w:p>
        </w:tc>
        <w:tc>
          <w:tcPr>
            <w:tcW w:w="2976" w:type="dxa"/>
            <w:tcBorders>
              <w:top w:val="single" w:sz="12" w:space="0" w:color="000000"/>
              <w:left w:val="single" w:sz="12" w:space="0" w:color="000000"/>
              <w:bottom w:val="single" w:sz="12" w:space="0" w:color="000000"/>
              <w:right w:val="single" w:sz="12" w:space="0" w:color="000000"/>
            </w:tcBorders>
          </w:tcPr>
          <w:p w14:paraId="0EE95ABD" w14:textId="4AD22C6D" w:rsidR="00380CEF" w:rsidRPr="0089149C" w:rsidRDefault="006F1F1E" w:rsidP="00295899">
            <w:pPr>
              <w:spacing w:after="0" w:line="240" w:lineRule="auto"/>
              <w:jc w:val="center"/>
              <w:rPr>
                <w:rFonts w:ascii="Quattrocento Sans" w:eastAsia="Quattrocento Sans" w:hAnsi="Quattrocento Sans" w:cs="Quattrocento Sans"/>
                <w:sz w:val="18"/>
                <w:szCs w:val="18"/>
                <w:lang w:val="de-AT"/>
              </w:rPr>
            </w:pPr>
            <w:r w:rsidRPr="0089149C">
              <w:rPr>
                <w:lang w:val="de-AT"/>
              </w:rPr>
              <w:t>27</w:t>
            </w:r>
          </w:p>
        </w:tc>
        <w:tc>
          <w:tcPr>
            <w:tcW w:w="2552" w:type="dxa"/>
            <w:tcBorders>
              <w:top w:val="single" w:sz="12" w:space="0" w:color="000000"/>
              <w:left w:val="single" w:sz="12" w:space="0" w:color="000000"/>
              <w:bottom w:val="single" w:sz="12" w:space="0" w:color="000000"/>
              <w:right w:val="none" w:sz="4" w:space="0" w:color="000000"/>
            </w:tcBorders>
          </w:tcPr>
          <w:p w14:paraId="294AC8FF" w14:textId="77777777" w:rsidR="00380CEF" w:rsidRPr="0089149C" w:rsidRDefault="006F1F1E" w:rsidP="00295899">
            <w:pPr>
              <w:spacing w:after="0" w:line="240" w:lineRule="auto"/>
              <w:jc w:val="center"/>
              <w:rPr>
                <w:lang w:val="de-AT"/>
              </w:rPr>
            </w:pPr>
            <w:r w:rsidRPr="0089149C">
              <w:rPr>
                <w:lang w:val="de-AT"/>
              </w:rPr>
              <w:t>7</w:t>
            </w:r>
          </w:p>
        </w:tc>
      </w:tr>
      <w:tr w:rsidR="00380CEF" w:rsidRPr="00B37C3B" w14:paraId="236CEF5C" w14:textId="77777777" w:rsidTr="00724A26">
        <w:trPr>
          <w:trHeight w:val="285"/>
        </w:trPr>
        <w:tc>
          <w:tcPr>
            <w:tcW w:w="1560" w:type="dxa"/>
            <w:tcBorders>
              <w:top w:val="single" w:sz="12" w:space="0" w:color="000000"/>
              <w:left w:val="none" w:sz="4" w:space="0" w:color="000000"/>
              <w:bottom w:val="single" w:sz="12" w:space="0" w:color="000000"/>
              <w:right w:val="single" w:sz="12" w:space="0" w:color="000000"/>
            </w:tcBorders>
          </w:tcPr>
          <w:p w14:paraId="687108C0" w14:textId="77777777" w:rsidR="00380CEF" w:rsidRPr="0089149C" w:rsidRDefault="006F1F1E">
            <w:pPr>
              <w:spacing w:after="0" w:line="240" w:lineRule="auto"/>
              <w:rPr>
                <w:rFonts w:ascii="Quattrocento Sans" w:eastAsia="Quattrocento Sans" w:hAnsi="Quattrocento Sans" w:cs="Quattrocento Sans"/>
                <w:sz w:val="18"/>
                <w:szCs w:val="18"/>
                <w:lang w:val="de-AT"/>
              </w:rPr>
            </w:pPr>
            <w:r w:rsidRPr="0089149C">
              <w:rPr>
                <w:lang w:val="de-AT"/>
              </w:rPr>
              <w:t>Spanien</w:t>
            </w:r>
          </w:p>
        </w:tc>
        <w:tc>
          <w:tcPr>
            <w:tcW w:w="2976" w:type="dxa"/>
            <w:tcBorders>
              <w:top w:val="single" w:sz="12" w:space="0" w:color="000000"/>
              <w:left w:val="single" w:sz="12" w:space="0" w:color="000000"/>
              <w:bottom w:val="single" w:sz="12" w:space="0" w:color="000000"/>
              <w:right w:val="single" w:sz="12" w:space="0" w:color="000000"/>
            </w:tcBorders>
          </w:tcPr>
          <w:p w14:paraId="5369A9E8" w14:textId="7BFF3D1E" w:rsidR="00380CEF" w:rsidRPr="0089149C" w:rsidRDefault="006F1F1E" w:rsidP="00295899">
            <w:pPr>
              <w:spacing w:after="0" w:line="240" w:lineRule="auto"/>
              <w:jc w:val="center"/>
              <w:rPr>
                <w:rFonts w:ascii="Quattrocento Sans" w:eastAsia="Quattrocento Sans" w:hAnsi="Quattrocento Sans" w:cs="Quattrocento Sans"/>
                <w:sz w:val="18"/>
                <w:szCs w:val="18"/>
                <w:lang w:val="de-AT"/>
              </w:rPr>
            </w:pPr>
            <w:r w:rsidRPr="0089149C">
              <w:rPr>
                <w:lang w:val="de-AT"/>
              </w:rPr>
              <w:t>29</w:t>
            </w:r>
          </w:p>
        </w:tc>
        <w:tc>
          <w:tcPr>
            <w:tcW w:w="2552" w:type="dxa"/>
            <w:tcBorders>
              <w:top w:val="single" w:sz="12" w:space="0" w:color="000000"/>
              <w:left w:val="single" w:sz="12" w:space="0" w:color="000000"/>
              <w:bottom w:val="single" w:sz="12" w:space="0" w:color="000000"/>
              <w:right w:val="none" w:sz="4" w:space="0" w:color="000000"/>
            </w:tcBorders>
          </w:tcPr>
          <w:p w14:paraId="17A8024D" w14:textId="09D89AD8" w:rsidR="00380CEF" w:rsidRPr="0089149C" w:rsidRDefault="006F1F1E" w:rsidP="00295899">
            <w:pPr>
              <w:spacing w:after="0" w:line="240" w:lineRule="auto"/>
              <w:jc w:val="center"/>
              <w:rPr>
                <w:lang w:val="de-AT"/>
              </w:rPr>
            </w:pPr>
            <w:r w:rsidRPr="0089149C">
              <w:rPr>
                <w:lang w:val="de-AT"/>
              </w:rPr>
              <w:t>9</w:t>
            </w:r>
          </w:p>
        </w:tc>
      </w:tr>
      <w:tr w:rsidR="00380CEF" w:rsidRPr="00B37C3B" w14:paraId="07DEBCBD" w14:textId="77777777" w:rsidTr="00724A26">
        <w:trPr>
          <w:trHeight w:val="285"/>
        </w:trPr>
        <w:tc>
          <w:tcPr>
            <w:tcW w:w="1560" w:type="dxa"/>
            <w:tcBorders>
              <w:top w:val="single" w:sz="12" w:space="0" w:color="000000"/>
              <w:left w:val="none" w:sz="4" w:space="0" w:color="000000"/>
              <w:bottom w:val="single" w:sz="12" w:space="0" w:color="000000"/>
              <w:right w:val="single" w:sz="12" w:space="0" w:color="000000"/>
            </w:tcBorders>
            <w:shd w:val="clear" w:color="auto" w:fill="E1F2FA"/>
          </w:tcPr>
          <w:p w14:paraId="2527566B" w14:textId="77777777" w:rsidR="00380CEF" w:rsidRPr="0089149C" w:rsidRDefault="006F1F1E">
            <w:pPr>
              <w:spacing w:after="0" w:line="240" w:lineRule="auto"/>
              <w:rPr>
                <w:lang w:val="de-AT"/>
              </w:rPr>
            </w:pPr>
            <w:r w:rsidRPr="0089149C">
              <w:rPr>
                <w:lang w:val="de-AT"/>
              </w:rPr>
              <w:t>Gesamt</w:t>
            </w:r>
          </w:p>
        </w:tc>
        <w:tc>
          <w:tcPr>
            <w:tcW w:w="2976" w:type="dxa"/>
            <w:tcBorders>
              <w:top w:val="single" w:sz="12" w:space="0" w:color="000000"/>
              <w:left w:val="single" w:sz="12" w:space="0" w:color="000000"/>
              <w:bottom w:val="single" w:sz="12" w:space="0" w:color="000000"/>
              <w:right w:val="single" w:sz="12" w:space="0" w:color="000000"/>
            </w:tcBorders>
            <w:shd w:val="clear" w:color="auto" w:fill="E1F2FA"/>
          </w:tcPr>
          <w:p w14:paraId="712B10F9" w14:textId="55B8F628" w:rsidR="00380CEF" w:rsidRPr="0089149C" w:rsidRDefault="006F1F1E" w:rsidP="00295899">
            <w:pPr>
              <w:spacing w:after="0" w:line="240" w:lineRule="auto"/>
              <w:jc w:val="center"/>
              <w:rPr>
                <w:lang w:val="de-AT"/>
              </w:rPr>
            </w:pPr>
            <w:r w:rsidRPr="0089149C">
              <w:rPr>
                <w:lang w:val="de-AT"/>
              </w:rPr>
              <w:t>345</w:t>
            </w:r>
          </w:p>
        </w:tc>
        <w:tc>
          <w:tcPr>
            <w:tcW w:w="2552" w:type="dxa"/>
            <w:tcBorders>
              <w:top w:val="single" w:sz="12" w:space="0" w:color="000000"/>
              <w:left w:val="single" w:sz="12" w:space="0" w:color="000000"/>
              <w:bottom w:val="single" w:sz="12" w:space="0" w:color="000000"/>
              <w:right w:val="none" w:sz="4" w:space="0" w:color="000000"/>
            </w:tcBorders>
            <w:shd w:val="clear" w:color="auto" w:fill="E1F2FA"/>
          </w:tcPr>
          <w:p w14:paraId="1C3712F3" w14:textId="33C84462" w:rsidR="00380CEF" w:rsidRPr="0089149C" w:rsidRDefault="006F1F1E" w:rsidP="00295899">
            <w:pPr>
              <w:spacing w:after="0" w:line="240" w:lineRule="auto"/>
              <w:jc w:val="center"/>
              <w:rPr>
                <w:lang w:val="de-AT"/>
              </w:rPr>
            </w:pPr>
            <w:r w:rsidRPr="0089149C">
              <w:rPr>
                <w:lang w:val="de-AT"/>
              </w:rPr>
              <w:t>31</w:t>
            </w:r>
          </w:p>
        </w:tc>
      </w:tr>
    </w:tbl>
    <w:p w14:paraId="06FB4494" w14:textId="484B3629" w:rsidR="00380CEF" w:rsidRPr="00B12E1B" w:rsidRDefault="006F1F1E">
      <w:pPr>
        <w:rPr>
          <w:sz w:val="18"/>
          <w:szCs w:val="18"/>
          <w:lang w:val="de-AT"/>
        </w:rPr>
      </w:pPr>
      <w:r w:rsidRPr="00B12E1B">
        <w:rPr>
          <w:sz w:val="18"/>
          <w:szCs w:val="18"/>
          <w:lang w:val="de-AT"/>
        </w:rPr>
        <w:t xml:space="preserve">Tabelle 1. </w:t>
      </w:r>
      <w:r w:rsidR="00B12E1B" w:rsidRPr="00B12E1B">
        <w:rPr>
          <w:sz w:val="18"/>
          <w:szCs w:val="18"/>
          <w:lang w:val="de-AT"/>
        </w:rPr>
        <w:t>Übersicht der Teilnehmendenzahlen (</w:t>
      </w:r>
      <w:r w:rsidR="00B12E1B" w:rsidRPr="00C9275B">
        <w:rPr>
          <w:i/>
          <w:iCs/>
          <w:sz w:val="18"/>
          <w:szCs w:val="18"/>
          <w:lang w:val="de-AT"/>
        </w:rPr>
        <w:t>N</w:t>
      </w:r>
      <w:r w:rsidR="00B12E1B" w:rsidRPr="00B12E1B">
        <w:rPr>
          <w:sz w:val="18"/>
          <w:szCs w:val="18"/>
          <w:lang w:val="de-AT"/>
        </w:rPr>
        <w:t>) an der Fragebogen- und Interviewstudie</w:t>
      </w:r>
    </w:p>
    <w:p w14:paraId="56ABCA19" w14:textId="77777777" w:rsidR="00B12E1B" w:rsidRPr="00D74083" w:rsidRDefault="00B12E1B" w:rsidP="00C9275B">
      <w:pPr>
        <w:jc w:val="both"/>
        <w:rPr>
          <w:sz w:val="10"/>
          <w:szCs w:val="10"/>
          <w:lang w:val="de-AT"/>
        </w:rPr>
      </w:pPr>
    </w:p>
    <w:p w14:paraId="708291CB" w14:textId="696199DD" w:rsidR="00126187" w:rsidRDefault="000A61E3" w:rsidP="00126187">
      <w:pPr>
        <w:spacing w:after="360"/>
        <w:jc w:val="both"/>
        <w:rPr>
          <w:lang w:val="de-AT"/>
        </w:rPr>
      </w:pPr>
      <w:r>
        <w:rPr>
          <w:lang w:val="de-AT"/>
        </w:rPr>
        <w:t>Ergänzend dazu</w:t>
      </w:r>
      <w:r w:rsidR="00BD5EA0">
        <w:rPr>
          <w:lang w:val="de-AT"/>
        </w:rPr>
        <w:t xml:space="preserve"> wurden</w:t>
      </w:r>
      <w:r w:rsidR="006452FB">
        <w:rPr>
          <w:lang w:val="de-AT"/>
        </w:rPr>
        <w:t xml:space="preserve"> im Zuge der Pilotierung und Umsetzung des Trainings für Lehrpersonen in den Partnerländern</w:t>
      </w:r>
      <w:r w:rsidRPr="0089149C">
        <w:rPr>
          <w:highlight w:val="darkGray"/>
          <w:vertAlign w:val="superscript"/>
          <w:lang w:val="de-AT"/>
        </w:rPr>
        <w:footnoteReference w:id="5"/>
      </w:r>
      <w:r w:rsidRPr="0089149C">
        <w:rPr>
          <w:lang w:val="de-AT"/>
        </w:rPr>
        <w:t xml:space="preserve"> </w:t>
      </w:r>
      <w:r w:rsidR="006452FB">
        <w:rPr>
          <w:lang w:val="de-AT"/>
        </w:rPr>
        <w:t xml:space="preserve">weitere </w:t>
      </w:r>
      <w:r w:rsidRPr="0089149C">
        <w:rPr>
          <w:lang w:val="de-AT"/>
        </w:rPr>
        <w:t xml:space="preserve">Beispiele für bewährte Praktiken gesammelt. Diese Beispiele veranschaulichen anhand konkreter Situationen aus </w:t>
      </w:r>
      <w:r w:rsidR="007E4010">
        <w:rPr>
          <w:lang w:val="de-AT"/>
        </w:rPr>
        <w:t>der Praxis</w:t>
      </w:r>
      <w:r w:rsidR="009D69FF">
        <w:rPr>
          <w:lang w:val="de-AT"/>
        </w:rPr>
        <w:t xml:space="preserve"> wertvolle</w:t>
      </w:r>
      <w:r w:rsidRPr="0089149C">
        <w:rPr>
          <w:lang w:val="de-AT"/>
        </w:rPr>
        <w:t xml:space="preserve"> Empfehlungen und </w:t>
      </w:r>
      <w:r w:rsidR="00B97037">
        <w:rPr>
          <w:lang w:val="de-AT"/>
        </w:rPr>
        <w:t xml:space="preserve">sollen </w:t>
      </w:r>
      <w:r w:rsidRPr="0089149C">
        <w:rPr>
          <w:lang w:val="de-AT"/>
        </w:rPr>
        <w:t>Lehrende</w:t>
      </w:r>
      <w:r w:rsidRPr="00B37C3B">
        <w:rPr>
          <w:lang w:val="de-AT"/>
        </w:rPr>
        <w:t>n</w:t>
      </w:r>
      <w:r w:rsidRPr="0089149C">
        <w:rPr>
          <w:lang w:val="de-AT"/>
        </w:rPr>
        <w:t xml:space="preserve"> als Inspiration</w:t>
      </w:r>
      <w:r w:rsidR="00B97037">
        <w:rPr>
          <w:lang w:val="de-AT"/>
        </w:rPr>
        <w:t xml:space="preserve"> dienen</w:t>
      </w:r>
      <w:r w:rsidRPr="0089149C">
        <w:rPr>
          <w:lang w:val="de-AT"/>
        </w:rPr>
        <w:t>.</w:t>
      </w:r>
    </w:p>
    <w:p w14:paraId="30773CBB" w14:textId="28A60279" w:rsidR="00380CEF" w:rsidRPr="0089149C" w:rsidRDefault="00126187" w:rsidP="00126187">
      <w:pPr>
        <w:rPr>
          <w:lang w:val="de-AT"/>
        </w:rPr>
      </w:pPr>
      <w:r>
        <w:rPr>
          <w:lang w:val="de-AT"/>
        </w:rPr>
        <w:br w:type="page"/>
      </w:r>
    </w:p>
    <w:p w14:paraId="6AD56557" w14:textId="77777777" w:rsidR="00380CEF" w:rsidRPr="00126187" w:rsidRDefault="006F1F1E">
      <w:pPr>
        <w:pStyle w:val="berschrift1"/>
        <w:numPr>
          <w:ilvl w:val="0"/>
          <w:numId w:val="3"/>
        </w:numPr>
        <w:rPr>
          <w:sz w:val="26"/>
          <w:szCs w:val="26"/>
          <w:lang w:val="de-AT"/>
        </w:rPr>
      </w:pPr>
      <w:bookmarkStart w:id="5" w:name="_Toc225509361"/>
      <w:r w:rsidRPr="00126187">
        <w:rPr>
          <w:sz w:val="26"/>
          <w:szCs w:val="26"/>
          <w:lang w:val="de-AT"/>
        </w:rPr>
        <w:lastRenderedPageBreak/>
        <w:t>Empfehlungen zur Dissemination von Open Educational Resources (OER)</w:t>
      </w:r>
      <w:bookmarkEnd w:id="5"/>
      <w:r w:rsidRPr="00126187">
        <w:rPr>
          <w:sz w:val="26"/>
          <w:szCs w:val="26"/>
          <w:lang w:val="de-AT"/>
        </w:rPr>
        <w:t xml:space="preserve"> </w:t>
      </w:r>
    </w:p>
    <w:p w14:paraId="179DA1B6" w14:textId="4F11DDEA" w:rsidR="00380CEF" w:rsidRDefault="00310C1D">
      <w:pPr>
        <w:rPr>
          <w:lang w:val="de-AT"/>
        </w:rPr>
      </w:pPr>
      <w:r>
        <w:rPr>
          <w:lang w:val="de-AT"/>
        </w:rPr>
        <w:t>Dieses</w:t>
      </w:r>
      <w:r w:rsidRPr="0089149C">
        <w:rPr>
          <w:lang w:val="de-AT"/>
        </w:rPr>
        <w:t xml:space="preserve"> </w:t>
      </w:r>
      <w:r>
        <w:rPr>
          <w:lang w:val="de-AT"/>
        </w:rPr>
        <w:t xml:space="preserve">Kapitel </w:t>
      </w:r>
      <w:r w:rsidR="00772B8D">
        <w:rPr>
          <w:lang w:val="de-AT"/>
        </w:rPr>
        <w:t xml:space="preserve">gibt </w:t>
      </w:r>
      <w:r w:rsidR="000A0744">
        <w:rPr>
          <w:lang w:val="de-AT"/>
        </w:rPr>
        <w:t>einen Überblick über die verschiedene</w:t>
      </w:r>
      <w:r w:rsidR="000430C3">
        <w:rPr>
          <w:lang w:val="de-AT"/>
        </w:rPr>
        <w:t>n</w:t>
      </w:r>
      <w:r w:rsidR="000A0744">
        <w:rPr>
          <w:lang w:val="de-AT"/>
        </w:rPr>
        <w:t xml:space="preserve"> Schritte</w:t>
      </w:r>
      <w:r w:rsidR="000430C3">
        <w:rPr>
          <w:lang w:val="de-AT"/>
        </w:rPr>
        <w:t xml:space="preserve"> im Zusammenhang mit der Suche, Auswahl und Weitergabe von OER und bietet praxisorientierte Empfehlungen</w:t>
      </w:r>
      <w:r w:rsidR="002038DD">
        <w:rPr>
          <w:lang w:val="de-AT"/>
        </w:rPr>
        <w:t xml:space="preserve"> dazu. </w:t>
      </w:r>
      <w:r w:rsidR="00795EB4">
        <w:rPr>
          <w:lang w:val="de-AT"/>
        </w:rPr>
        <w:t xml:space="preserve">Die entsprechenden </w:t>
      </w:r>
      <w:r w:rsidR="002038DD">
        <w:rPr>
          <w:lang w:val="de-AT"/>
        </w:rPr>
        <w:t xml:space="preserve">Schritte und </w:t>
      </w:r>
      <w:r w:rsidR="00795EB4">
        <w:rPr>
          <w:lang w:val="de-AT"/>
        </w:rPr>
        <w:t xml:space="preserve">Empfehlungen </w:t>
      </w:r>
      <w:r w:rsidR="002038DD">
        <w:rPr>
          <w:lang w:val="de-AT"/>
        </w:rPr>
        <w:t>gliedern sich in zwei Themenbereiche</w:t>
      </w:r>
      <w:r w:rsidR="007C7767">
        <w:rPr>
          <w:lang w:val="de-AT"/>
        </w:rPr>
        <w:t xml:space="preserve">, die anhand der nachfolgenden Abbildungen </w:t>
      </w:r>
      <w:r w:rsidR="002038DD">
        <w:rPr>
          <w:lang w:val="de-AT"/>
        </w:rPr>
        <w:t xml:space="preserve">veranschaulicht </w:t>
      </w:r>
      <w:r w:rsidR="007C7767">
        <w:rPr>
          <w:lang w:val="de-AT"/>
        </w:rPr>
        <w:t>werden</w:t>
      </w:r>
      <w:r w:rsidRPr="0089149C">
        <w:rPr>
          <w:lang w:val="de-AT"/>
        </w:rPr>
        <w:t xml:space="preserve">: </w:t>
      </w:r>
      <w:r w:rsidR="007C7767">
        <w:rPr>
          <w:lang w:val="de-AT"/>
        </w:rPr>
        <w:t xml:space="preserve">(1) </w:t>
      </w:r>
      <w:r w:rsidRPr="0089149C">
        <w:rPr>
          <w:lang w:val="de-AT"/>
        </w:rPr>
        <w:t>Suche nach Materialien (Abb. 1) und</w:t>
      </w:r>
      <w:r w:rsidR="007C7767">
        <w:rPr>
          <w:lang w:val="de-AT"/>
        </w:rPr>
        <w:t xml:space="preserve"> (2)</w:t>
      </w:r>
      <w:r w:rsidRPr="0089149C">
        <w:rPr>
          <w:lang w:val="de-AT"/>
        </w:rPr>
        <w:t xml:space="preserve"> </w:t>
      </w:r>
      <w:r w:rsidRPr="00B37C3B">
        <w:rPr>
          <w:lang w:val="de-AT"/>
        </w:rPr>
        <w:t xml:space="preserve">Weitergabe </w:t>
      </w:r>
      <w:r w:rsidRPr="0089149C">
        <w:rPr>
          <w:lang w:val="de-AT"/>
        </w:rPr>
        <w:t xml:space="preserve">von Materialien (Abb. 2). </w:t>
      </w:r>
      <w:r w:rsidR="00A713E3">
        <w:rPr>
          <w:lang w:val="de-AT"/>
        </w:rPr>
        <w:t>O</w:t>
      </w:r>
      <w:r w:rsidRPr="0089149C">
        <w:rPr>
          <w:lang w:val="de-AT"/>
        </w:rPr>
        <w:t xml:space="preserve">bwohl die Abbildungen eine lineare Abfolge </w:t>
      </w:r>
      <w:r w:rsidR="00FA0647">
        <w:rPr>
          <w:lang w:val="de-AT"/>
        </w:rPr>
        <w:t xml:space="preserve">andeuten, sind die </w:t>
      </w:r>
      <w:r w:rsidRPr="0089149C">
        <w:rPr>
          <w:lang w:val="de-AT"/>
        </w:rPr>
        <w:t xml:space="preserve">Prozesse Suchen, </w:t>
      </w:r>
      <w:r w:rsidR="00FA0647">
        <w:rPr>
          <w:lang w:val="de-AT"/>
        </w:rPr>
        <w:t>Ausw</w:t>
      </w:r>
      <w:r w:rsidR="00D95908">
        <w:rPr>
          <w:lang w:val="de-AT"/>
        </w:rPr>
        <w:t>ählen/</w:t>
      </w:r>
      <w:r w:rsidRPr="0089149C">
        <w:rPr>
          <w:lang w:val="de-AT"/>
        </w:rPr>
        <w:t>Berücksichtigen und Weitergeben von OER iterativ.</w:t>
      </w:r>
    </w:p>
    <w:p w14:paraId="35E2DB8A" w14:textId="7B7B423B" w:rsidR="00630C34" w:rsidRDefault="00630C34">
      <w:pPr>
        <w:rPr>
          <w:lang w:val="de-AT"/>
        </w:rPr>
      </w:pPr>
      <w:r>
        <w:rPr>
          <w:noProof/>
          <w:lang w:val="de-AT"/>
        </w:rPr>
        <mc:AlternateContent>
          <mc:Choice Requires="wpg">
            <w:drawing>
              <wp:anchor distT="0" distB="0" distL="114300" distR="114300" simplePos="0" relativeHeight="251684864" behindDoc="0" locked="0" layoutInCell="1" allowOverlap="1" wp14:anchorId="458FBA3F" wp14:editId="088A779B">
                <wp:simplePos x="0" y="0"/>
                <wp:positionH relativeFrom="column">
                  <wp:posOffset>81280</wp:posOffset>
                </wp:positionH>
                <wp:positionV relativeFrom="paragraph">
                  <wp:posOffset>95250</wp:posOffset>
                </wp:positionV>
                <wp:extent cx="5486400" cy="1047750"/>
                <wp:effectExtent l="0" t="0" r="19050" b="0"/>
                <wp:wrapNone/>
                <wp:docPr id="1840690719" name="Gruppieren 36"/>
                <wp:cNvGraphicFramePr/>
                <a:graphic xmlns:a="http://schemas.openxmlformats.org/drawingml/2006/main">
                  <a:graphicData uri="http://schemas.microsoft.com/office/word/2010/wordprocessingGroup">
                    <wpg:wgp>
                      <wpg:cNvGrpSpPr/>
                      <wpg:grpSpPr>
                        <a:xfrm>
                          <a:off x="0" y="0"/>
                          <a:ext cx="5486400" cy="1047750"/>
                          <a:chOff x="0" y="0"/>
                          <a:chExt cx="5486400" cy="1047750"/>
                        </a:xfrm>
                      </wpg:grpSpPr>
                      <wps:wsp>
                        <wps:cNvPr id="803396100" name="Textfeld 2"/>
                        <wps:cNvSpPr txBox="1">
                          <a:spLocks noChangeArrowheads="1"/>
                        </wps:cNvSpPr>
                        <wps:spPr bwMode="auto">
                          <a:xfrm>
                            <a:off x="0" y="809625"/>
                            <a:ext cx="2303780" cy="238125"/>
                          </a:xfrm>
                          <a:prstGeom prst="rect">
                            <a:avLst/>
                          </a:prstGeom>
                          <a:solidFill>
                            <a:srgbClr val="FFFFFF"/>
                          </a:solidFill>
                          <a:ln w="9525">
                            <a:noFill/>
                            <a:miter lim="800000"/>
                            <a:headEnd/>
                            <a:tailEnd/>
                          </a:ln>
                        </wps:spPr>
                        <wps:txbx>
                          <w:txbxContent>
                            <w:p w14:paraId="7DE4CA06" w14:textId="69DFB9F3" w:rsidR="00630C34" w:rsidRPr="00630C34" w:rsidRDefault="00630C34">
                              <w:pPr>
                                <w:rPr>
                                  <w:i/>
                                  <w:iCs/>
                                  <w:color w:val="0E2841" w:themeColor="text2"/>
                                  <w:sz w:val="18"/>
                                  <w:szCs w:val="18"/>
                                  <w:lang w:val="de-DE"/>
                                </w:rPr>
                              </w:pPr>
                              <w:r w:rsidRPr="00630C34">
                                <w:rPr>
                                  <w:i/>
                                  <w:iCs/>
                                  <w:color w:val="0E2841" w:themeColor="text2"/>
                                  <w:sz w:val="18"/>
                                  <w:szCs w:val="18"/>
                                  <w:lang w:val="de-DE"/>
                                </w:rPr>
                                <w:t xml:space="preserve">Abbildung </w:t>
                              </w:r>
                              <w:r>
                                <w:rPr>
                                  <w:i/>
                                  <w:iCs/>
                                  <w:color w:val="0E2841" w:themeColor="text2"/>
                                  <w:sz w:val="18"/>
                                  <w:szCs w:val="18"/>
                                  <w:lang w:val="de-DE"/>
                                </w:rPr>
                                <w:t>1</w:t>
                              </w:r>
                              <w:r w:rsidRPr="00630C34">
                                <w:rPr>
                                  <w:i/>
                                  <w:iCs/>
                                  <w:color w:val="0E2841" w:themeColor="text2"/>
                                  <w:sz w:val="18"/>
                                  <w:szCs w:val="18"/>
                                  <w:lang w:val="de-DE"/>
                                </w:rPr>
                                <w:t>: Suche nach Materialien</w:t>
                              </w:r>
                            </w:p>
                          </w:txbxContent>
                        </wps:txbx>
                        <wps:bodyPr rot="0" vert="horz" wrap="square" lIns="91440" tIns="45720" rIns="91440" bIns="45720" anchor="t" anchorCtr="0">
                          <a:noAutofit/>
                        </wps:bodyPr>
                      </wps:wsp>
                      <wpg:grpSp>
                        <wpg:cNvPr id="220716408" name="Group 2134983159"/>
                        <wpg:cNvGrpSpPr/>
                        <wpg:grpSpPr bwMode="auto">
                          <a:xfrm>
                            <a:off x="0" y="0"/>
                            <a:ext cx="5486400" cy="867600"/>
                            <a:chOff x="0" y="0"/>
                            <a:chExt cx="5499200" cy="710599"/>
                          </a:xfrm>
                        </wpg:grpSpPr>
                        <wpg:grpSp>
                          <wpg:cNvPr id="984996565" name="Group 1858302798"/>
                          <wpg:cNvGrpSpPr/>
                          <wpg:grpSpPr bwMode="auto">
                            <a:xfrm>
                              <a:off x="0" y="0"/>
                              <a:ext cx="5486400" cy="710575"/>
                              <a:chOff x="0" y="0"/>
                              <a:chExt cx="5486400" cy="710575"/>
                            </a:xfrm>
                          </wpg:grpSpPr>
                          <wps:wsp>
                            <wps:cNvPr id="1697464652" name="Rectangle 1264209739"/>
                            <wps:cNvSpPr/>
                            <wps:spPr bwMode="auto">
                              <a:xfrm>
                                <a:off x="0" y="0"/>
                                <a:ext cx="5486400" cy="710575"/>
                              </a:xfrm>
                              <a:prstGeom prst="rect">
                                <a:avLst/>
                              </a:prstGeom>
                              <a:noFill/>
                              <a:ln>
                                <a:noFill/>
                              </a:ln>
                            </wps:spPr>
                            <wps:txbx>
                              <w:txbxContent>
                                <w:p w14:paraId="5B294627" w14:textId="77777777" w:rsidR="00380CEF" w:rsidRDefault="00380CEF" w:rsidP="00126187">
                                  <w:pPr>
                                    <w:keepNext/>
                                    <w:spacing w:after="0" w:line="215" w:lineRule="auto"/>
                                    <w:jc w:val="center"/>
                                  </w:pPr>
                                </w:p>
                                <w:p w14:paraId="7F6C0956" w14:textId="67670717" w:rsidR="00126187" w:rsidRDefault="00126187" w:rsidP="00126187">
                                  <w:pPr>
                                    <w:pStyle w:val="Beschriftung"/>
                                    <w:jc w:val="center"/>
                                  </w:pPr>
                                  <w:r>
                                    <w:t xml:space="preserve">Abbildung </w:t>
                                  </w:r>
                                  <w:fldSimple w:instr=" SEQ Abbildung \* ARABIC ">
                                    <w:r w:rsidR="00630C34">
                                      <w:rPr>
                                        <w:noProof/>
                                      </w:rPr>
                                      <w:t>2</w:t>
                                    </w:r>
                                  </w:fldSimple>
                                </w:p>
                              </w:txbxContent>
                            </wps:txbx>
                            <wps:bodyPr spcFirstLastPara="1" wrap="square" lIns="91425" tIns="91425" rIns="91425" bIns="91425" anchor="ctr" anchorCtr="0">
                              <a:noAutofit/>
                            </wps:bodyPr>
                          </wps:wsp>
                          <wps:wsp>
                            <wps:cNvPr id="1827545045" name="Pentagon 1"/>
                            <wps:cNvSpPr/>
                            <wps:spPr bwMode="auto">
                              <a:xfrm>
                                <a:off x="669" y="94100"/>
                                <a:ext cx="1305966" cy="522386"/>
                              </a:xfrm>
                              <a:prstGeom prst="homePlate">
                                <a:avLst>
                                  <a:gd name="adj" fmla="val 50000"/>
                                </a:avLst>
                              </a:prstGeom>
                              <a:solidFill>
                                <a:schemeClr val="lt1"/>
                              </a:solidFill>
                              <a:ln w="19050" cap="flat" cmpd="sng">
                                <a:solidFill>
                                  <a:srgbClr val="902383"/>
                                </a:solidFill>
                                <a:prstDash val="solid"/>
                                <a:miter lim="800000"/>
                                <a:headEnd type="none" w="sm" len="sm"/>
                                <a:tailEnd type="none" w="sm" len="sm"/>
                              </a:ln>
                            </wps:spPr>
                            <wps:txbx>
                              <w:txbxContent>
                                <w:p w14:paraId="4ECF6859" w14:textId="77777777" w:rsidR="00380CEF" w:rsidRDefault="00380CEF">
                                  <w:pPr>
                                    <w:spacing w:after="0" w:line="215" w:lineRule="auto"/>
                                    <w:jc w:val="center"/>
                                  </w:pPr>
                                </w:p>
                              </w:txbxContent>
                            </wps:txbx>
                            <wps:bodyPr spcFirstLastPara="1" wrap="square" lIns="91425" tIns="91425" rIns="91425" bIns="91425" anchor="ctr" anchorCtr="0">
                              <a:noAutofit/>
                            </wps:bodyPr>
                          </wps:wsp>
                          <wps:wsp>
                            <wps:cNvPr id="1301363476" name="Text Box 2"/>
                            <wps:cNvSpPr txBox="1"/>
                            <wps:spPr bwMode="auto">
                              <a:xfrm>
                                <a:off x="669" y="94100"/>
                                <a:ext cx="1175370" cy="522386"/>
                              </a:xfrm>
                              <a:prstGeom prst="rect">
                                <a:avLst/>
                              </a:prstGeom>
                              <a:noFill/>
                              <a:ln>
                                <a:noFill/>
                              </a:ln>
                            </wps:spPr>
                            <wps:txbx>
                              <w:txbxContent>
                                <w:p w14:paraId="5AE52622" w14:textId="0882027F" w:rsidR="00380CEF" w:rsidRPr="00171264" w:rsidRDefault="0094224F">
                                  <w:pPr>
                                    <w:spacing w:after="0" w:line="215" w:lineRule="auto"/>
                                    <w:jc w:val="center"/>
                                    <w:rPr>
                                      <w:sz w:val="20"/>
                                      <w:szCs w:val="20"/>
                                    </w:rPr>
                                  </w:pPr>
                                  <w:proofErr w:type="spellStart"/>
                                  <w:r>
                                    <w:rPr>
                                      <w:sz w:val="20"/>
                                      <w:szCs w:val="20"/>
                                    </w:rPr>
                                    <w:t>Fokus</w:t>
                                  </w:r>
                                  <w:proofErr w:type="spellEnd"/>
                                  <w:r>
                                    <w:rPr>
                                      <w:sz w:val="20"/>
                                      <w:szCs w:val="20"/>
                                    </w:rPr>
                                    <w:t xml:space="preserve">: </w:t>
                                  </w:r>
                                  <w:proofErr w:type="spellStart"/>
                                  <w:proofErr w:type="gramStart"/>
                                  <w:r>
                                    <w:rPr>
                                      <w:sz w:val="20"/>
                                      <w:szCs w:val="20"/>
                                    </w:rPr>
                                    <w:t>Schüler:innen</w:t>
                                  </w:r>
                                  <w:proofErr w:type="spellEnd"/>
                                  <w:proofErr w:type="gramEnd"/>
                                </w:p>
                              </w:txbxContent>
                            </wps:txbx>
                            <wps:bodyPr spcFirstLastPara="1" wrap="square" lIns="53325" tIns="26650" rIns="13325" bIns="26650" anchor="ctr" anchorCtr="0">
                              <a:noAutofit/>
                            </wps:bodyPr>
                          </wps:wsp>
                          <wps:wsp>
                            <wps:cNvPr id="1337320502" name="Chevron 3"/>
                            <wps:cNvSpPr/>
                            <wps:spPr bwMode="auto">
                              <a:xfrm>
                                <a:off x="1045442" y="94100"/>
                                <a:ext cx="1305966" cy="522386"/>
                              </a:xfrm>
                              <a:prstGeom prst="chevron">
                                <a:avLst>
                                  <a:gd name="adj" fmla="val 50000"/>
                                </a:avLst>
                              </a:prstGeom>
                              <a:solidFill>
                                <a:schemeClr val="lt1"/>
                              </a:solidFill>
                              <a:ln w="19050" cap="flat" cmpd="sng">
                                <a:solidFill>
                                  <a:srgbClr val="902383"/>
                                </a:solidFill>
                                <a:prstDash val="solid"/>
                                <a:miter lim="800000"/>
                                <a:headEnd type="none" w="sm" len="sm"/>
                                <a:tailEnd type="none" w="sm" len="sm"/>
                              </a:ln>
                            </wps:spPr>
                            <wps:txbx>
                              <w:txbxContent>
                                <w:p w14:paraId="558C47E8" w14:textId="77777777" w:rsidR="00380CEF" w:rsidRDefault="00380CEF">
                                  <w:pPr>
                                    <w:spacing w:after="0" w:line="215" w:lineRule="auto"/>
                                    <w:jc w:val="center"/>
                                  </w:pPr>
                                </w:p>
                              </w:txbxContent>
                            </wps:txbx>
                            <wps:bodyPr spcFirstLastPara="1" wrap="square" lIns="91425" tIns="91425" rIns="91425" bIns="91425" anchor="ctr" anchorCtr="0">
                              <a:noAutofit/>
                            </wps:bodyPr>
                          </wps:wsp>
                          <wps:wsp>
                            <wps:cNvPr id="1936082804" name="Text Box 4"/>
                            <wps:cNvSpPr txBox="1"/>
                            <wps:spPr bwMode="auto">
                              <a:xfrm>
                                <a:off x="1306636" y="94100"/>
                                <a:ext cx="783580" cy="522386"/>
                              </a:xfrm>
                              <a:prstGeom prst="rect">
                                <a:avLst/>
                              </a:prstGeom>
                              <a:noFill/>
                              <a:ln>
                                <a:noFill/>
                              </a:ln>
                            </wps:spPr>
                            <wps:txbx>
                              <w:txbxContent>
                                <w:p w14:paraId="064353E4" w14:textId="45502A3A" w:rsidR="00380CEF" w:rsidRPr="00622C88" w:rsidRDefault="00622C88">
                                  <w:pPr>
                                    <w:spacing w:after="0" w:line="215" w:lineRule="auto"/>
                                    <w:jc w:val="center"/>
                                    <w:rPr>
                                      <w:sz w:val="20"/>
                                      <w:szCs w:val="20"/>
                                      <w:lang w:val="de-DE"/>
                                    </w:rPr>
                                  </w:pPr>
                                  <w:r w:rsidRPr="00622C88">
                                    <w:rPr>
                                      <w:sz w:val="20"/>
                                      <w:szCs w:val="20"/>
                                      <w:lang w:val="de-DE"/>
                                    </w:rPr>
                                    <w:t>Ziel- und bedarfs</w:t>
                                  </w:r>
                                  <w:r>
                                    <w:rPr>
                                      <w:sz w:val="20"/>
                                      <w:szCs w:val="20"/>
                                      <w:lang w:val="de-DE"/>
                                    </w:rPr>
                                    <w:t>-</w:t>
                                  </w:r>
                                  <w:r w:rsidRPr="00622C88">
                                    <w:rPr>
                                      <w:sz w:val="20"/>
                                      <w:szCs w:val="20"/>
                                      <w:lang w:val="de-DE"/>
                                    </w:rPr>
                                    <w:t>orientiert Einsatz</w:t>
                                  </w:r>
                                </w:p>
                              </w:txbxContent>
                            </wps:txbx>
                            <wps:bodyPr spcFirstLastPara="1" wrap="square" lIns="40000" tIns="26650" rIns="13325" bIns="26650" anchor="ctr" anchorCtr="0">
                              <a:noAutofit/>
                            </wps:bodyPr>
                          </wps:wsp>
                          <wps:wsp>
                            <wps:cNvPr id="703694220" name="Chevron 5"/>
                            <wps:cNvSpPr/>
                            <wps:spPr bwMode="auto">
                              <a:xfrm>
                                <a:off x="2090216" y="94100"/>
                                <a:ext cx="1305966" cy="522386"/>
                              </a:xfrm>
                              <a:prstGeom prst="chevron">
                                <a:avLst>
                                  <a:gd name="adj" fmla="val 50000"/>
                                </a:avLst>
                              </a:prstGeom>
                              <a:solidFill>
                                <a:schemeClr val="lt1"/>
                              </a:solidFill>
                              <a:ln w="19050" cap="flat" cmpd="sng">
                                <a:solidFill>
                                  <a:srgbClr val="902383"/>
                                </a:solidFill>
                                <a:prstDash val="solid"/>
                                <a:miter lim="800000"/>
                                <a:headEnd type="none" w="sm" len="sm"/>
                                <a:tailEnd type="none" w="sm" len="sm"/>
                              </a:ln>
                            </wps:spPr>
                            <wps:txbx>
                              <w:txbxContent>
                                <w:p w14:paraId="3574D1C6" w14:textId="77777777" w:rsidR="00380CEF" w:rsidRDefault="00380CEF">
                                  <w:pPr>
                                    <w:spacing w:after="0" w:line="215" w:lineRule="auto"/>
                                    <w:jc w:val="center"/>
                                  </w:pPr>
                                </w:p>
                              </w:txbxContent>
                            </wps:txbx>
                            <wps:bodyPr spcFirstLastPara="1" wrap="square" lIns="91425" tIns="91425" rIns="91425" bIns="91425" anchor="ctr" anchorCtr="0">
                              <a:noAutofit/>
                            </wps:bodyPr>
                          </wps:wsp>
                          <wps:wsp>
                            <wps:cNvPr id="1871266125" name="Text Box 6"/>
                            <wps:cNvSpPr txBox="1"/>
                            <wps:spPr bwMode="auto">
                              <a:xfrm>
                                <a:off x="2351409" y="94100"/>
                                <a:ext cx="783580" cy="522386"/>
                              </a:xfrm>
                              <a:prstGeom prst="rect">
                                <a:avLst/>
                              </a:prstGeom>
                              <a:noFill/>
                              <a:ln>
                                <a:noFill/>
                              </a:ln>
                            </wps:spPr>
                            <wps:txbx>
                              <w:txbxContent>
                                <w:p w14:paraId="04E8FEAC" w14:textId="77777777" w:rsidR="00380CEF" w:rsidRPr="00171264" w:rsidRDefault="006F1F1E">
                                  <w:pPr>
                                    <w:spacing w:after="0" w:line="215" w:lineRule="auto"/>
                                    <w:jc w:val="center"/>
                                    <w:rPr>
                                      <w:sz w:val="20"/>
                                      <w:szCs w:val="20"/>
                                    </w:rPr>
                                  </w:pPr>
                                  <w:r w:rsidRPr="00171264">
                                    <w:rPr>
                                      <w:sz w:val="20"/>
                                      <w:szCs w:val="20"/>
                                    </w:rPr>
                                    <w:t xml:space="preserve">Eine </w:t>
                                  </w:r>
                                  <w:proofErr w:type="spellStart"/>
                                  <w:r w:rsidRPr="00171264">
                                    <w:rPr>
                                      <w:sz w:val="20"/>
                                      <w:szCs w:val="20"/>
                                    </w:rPr>
                                    <w:t>Plattform</w:t>
                                  </w:r>
                                  <w:proofErr w:type="spellEnd"/>
                                  <w:r w:rsidRPr="00171264">
                                    <w:rPr>
                                      <w:sz w:val="20"/>
                                      <w:szCs w:val="20"/>
                                    </w:rPr>
                                    <w:t xml:space="preserve"> </w:t>
                                  </w:r>
                                  <w:proofErr w:type="spellStart"/>
                                  <w:r w:rsidRPr="00171264">
                                    <w:rPr>
                                      <w:sz w:val="20"/>
                                      <w:szCs w:val="20"/>
                                    </w:rPr>
                                    <w:t>auswählen</w:t>
                                  </w:r>
                                  <w:proofErr w:type="spellEnd"/>
                                </w:p>
                              </w:txbxContent>
                            </wps:txbx>
                            <wps:bodyPr spcFirstLastPara="1" wrap="square" lIns="40000" tIns="26650" rIns="13325" bIns="26650" anchor="ctr" anchorCtr="0">
                              <a:noAutofit/>
                            </wps:bodyPr>
                          </wps:wsp>
                          <wps:wsp>
                            <wps:cNvPr id="399527778" name="Chevron 7"/>
                            <wps:cNvSpPr/>
                            <wps:spPr bwMode="auto">
                              <a:xfrm>
                                <a:off x="3134990" y="94100"/>
                                <a:ext cx="1305966" cy="522386"/>
                              </a:xfrm>
                              <a:prstGeom prst="chevron">
                                <a:avLst>
                                  <a:gd name="adj" fmla="val 50000"/>
                                </a:avLst>
                              </a:prstGeom>
                              <a:solidFill>
                                <a:schemeClr val="lt1"/>
                              </a:solidFill>
                              <a:ln w="19050" cap="flat" cmpd="sng">
                                <a:solidFill>
                                  <a:srgbClr val="902383"/>
                                </a:solidFill>
                                <a:prstDash val="solid"/>
                                <a:miter lim="800000"/>
                                <a:headEnd type="none" w="sm" len="sm"/>
                                <a:tailEnd type="none" w="sm" len="sm"/>
                              </a:ln>
                            </wps:spPr>
                            <wps:txbx>
                              <w:txbxContent>
                                <w:p w14:paraId="4ADB347D" w14:textId="77777777" w:rsidR="00380CEF" w:rsidRDefault="00380CEF">
                                  <w:pPr>
                                    <w:spacing w:after="0" w:line="215" w:lineRule="auto"/>
                                    <w:jc w:val="center"/>
                                  </w:pPr>
                                </w:p>
                              </w:txbxContent>
                            </wps:txbx>
                            <wps:bodyPr spcFirstLastPara="1" wrap="square" lIns="91425" tIns="91425" rIns="91425" bIns="91425" anchor="ctr" anchorCtr="0">
                              <a:noAutofit/>
                            </wps:bodyPr>
                          </wps:wsp>
                          <wps:wsp>
                            <wps:cNvPr id="226767352" name="Text Box 8"/>
                            <wps:cNvSpPr txBox="1"/>
                            <wps:spPr bwMode="auto">
                              <a:xfrm>
                                <a:off x="3396182" y="94100"/>
                                <a:ext cx="783580" cy="522386"/>
                              </a:xfrm>
                              <a:prstGeom prst="rect">
                                <a:avLst/>
                              </a:prstGeom>
                              <a:noFill/>
                              <a:ln>
                                <a:noFill/>
                              </a:ln>
                            </wps:spPr>
                            <wps:txbx>
                              <w:txbxContent>
                                <w:p w14:paraId="473BCCAD" w14:textId="77777777" w:rsidR="00946AE0" w:rsidRPr="00946AE0" w:rsidRDefault="00946AE0">
                                  <w:pPr>
                                    <w:spacing w:after="0" w:line="215" w:lineRule="auto"/>
                                    <w:jc w:val="center"/>
                                    <w:rPr>
                                      <w:sz w:val="14"/>
                                      <w:szCs w:val="14"/>
                                    </w:rPr>
                                  </w:pPr>
                                </w:p>
                                <w:p w14:paraId="37E7426D" w14:textId="21D36E51" w:rsidR="00380CEF" w:rsidRPr="00171264" w:rsidRDefault="006F1F1E">
                                  <w:pPr>
                                    <w:spacing w:after="0" w:line="215" w:lineRule="auto"/>
                                    <w:jc w:val="center"/>
                                    <w:rPr>
                                      <w:sz w:val="20"/>
                                      <w:szCs w:val="20"/>
                                    </w:rPr>
                                  </w:pPr>
                                  <w:proofErr w:type="spellStart"/>
                                  <w:r w:rsidRPr="0087555D">
                                    <w:rPr>
                                      <w:sz w:val="20"/>
                                      <w:szCs w:val="20"/>
                                    </w:rPr>
                                    <w:t>Qualitäts-</w:t>
                                  </w:r>
                                  <w:r w:rsidR="0087555D" w:rsidRPr="0087555D">
                                    <w:rPr>
                                      <w:sz w:val="20"/>
                                      <w:szCs w:val="20"/>
                                    </w:rPr>
                                    <w:t>einschätzung</w:t>
                                  </w:r>
                                  <w:proofErr w:type="spellEnd"/>
                                  <w:r w:rsidR="0087555D" w:rsidRPr="0087555D">
                                    <w:rPr>
                                      <w:sz w:val="20"/>
                                      <w:szCs w:val="20"/>
                                    </w:rPr>
                                    <w:t xml:space="preserve"> </w:t>
                                  </w:r>
                                  <w:r w:rsidRPr="0087555D">
                                    <w:rPr>
                                      <w:sz w:val="20"/>
                                      <w:szCs w:val="20"/>
                                    </w:rPr>
                                    <w:t>des Materials</w:t>
                                  </w:r>
                                </w:p>
                                <w:p w14:paraId="3DEC1F8C" w14:textId="77777777" w:rsidR="00380CEF" w:rsidRPr="00171264" w:rsidRDefault="00380CEF">
                                  <w:pPr>
                                    <w:spacing w:after="0" w:line="215" w:lineRule="auto"/>
                                    <w:jc w:val="center"/>
                                    <w:rPr>
                                      <w:sz w:val="20"/>
                                      <w:szCs w:val="20"/>
                                    </w:rPr>
                                  </w:pPr>
                                </w:p>
                              </w:txbxContent>
                            </wps:txbx>
                            <wps:bodyPr spcFirstLastPara="1" wrap="square" lIns="40000" tIns="26650" rIns="13325" bIns="26650" anchor="ctr" anchorCtr="0">
                              <a:noAutofit/>
                            </wps:bodyPr>
                          </wps:wsp>
                          <wps:wsp>
                            <wps:cNvPr id="570333017" name="Chevron 9"/>
                            <wps:cNvSpPr/>
                            <wps:spPr bwMode="auto">
                              <a:xfrm>
                                <a:off x="4179763" y="94100"/>
                                <a:ext cx="1305966" cy="522386"/>
                              </a:xfrm>
                              <a:prstGeom prst="chevron">
                                <a:avLst>
                                  <a:gd name="adj" fmla="val 50000"/>
                                </a:avLst>
                              </a:prstGeom>
                              <a:solidFill>
                                <a:schemeClr val="lt1"/>
                              </a:solidFill>
                              <a:ln w="19050" cap="flat" cmpd="sng">
                                <a:solidFill>
                                  <a:srgbClr val="902383"/>
                                </a:solidFill>
                                <a:prstDash val="solid"/>
                                <a:miter lim="800000"/>
                                <a:headEnd type="none" w="sm" len="sm"/>
                                <a:tailEnd type="none" w="sm" len="sm"/>
                              </a:ln>
                            </wps:spPr>
                            <wps:txbx>
                              <w:txbxContent>
                                <w:p w14:paraId="40203006" w14:textId="77777777" w:rsidR="00380CEF" w:rsidRDefault="00380CEF">
                                  <w:pPr>
                                    <w:spacing w:after="0" w:line="215" w:lineRule="auto"/>
                                    <w:jc w:val="center"/>
                                  </w:pPr>
                                </w:p>
                              </w:txbxContent>
                            </wps:txbx>
                            <wps:bodyPr spcFirstLastPara="1" wrap="square" lIns="91425" tIns="91425" rIns="91425" bIns="91425" anchor="ctr" anchorCtr="0">
                              <a:noAutofit/>
                            </wps:bodyPr>
                          </wps:wsp>
                          <wps:wsp>
                            <wps:cNvPr id="214466009" name="Text Box 10"/>
                            <wps:cNvSpPr txBox="1"/>
                            <wps:spPr bwMode="auto">
                              <a:xfrm>
                                <a:off x="4440956" y="94100"/>
                                <a:ext cx="783580" cy="522386"/>
                              </a:xfrm>
                              <a:prstGeom prst="rect">
                                <a:avLst/>
                              </a:prstGeom>
                              <a:noFill/>
                              <a:ln>
                                <a:noFill/>
                              </a:ln>
                            </wps:spPr>
                            <wps:txbx>
                              <w:txbxContent>
                                <w:p w14:paraId="6A0AFFCB" w14:textId="6564733B" w:rsidR="00380CEF" w:rsidRPr="00171264" w:rsidRDefault="00C717A0">
                                  <w:pPr>
                                    <w:spacing w:after="0" w:line="215" w:lineRule="auto"/>
                                    <w:jc w:val="center"/>
                                    <w:rPr>
                                      <w:sz w:val="20"/>
                                      <w:szCs w:val="20"/>
                                    </w:rPr>
                                  </w:pPr>
                                  <w:proofErr w:type="spellStart"/>
                                  <w:r>
                                    <w:rPr>
                                      <w:sz w:val="20"/>
                                      <w:szCs w:val="20"/>
                                    </w:rPr>
                                    <w:t>Fokus</w:t>
                                  </w:r>
                                  <w:proofErr w:type="spellEnd"/>
                                  <w:r>
                                    <w:rPr>
                                      <w:sz w:val="20"/>
                                      <w:szCs w:val="20"/>
                                    </w:rPr>
                                    <w:t xml:space="preserve"> Lizenzen</w:t>
                                  </w:r>
                                  <w:r w:rsidR="006F1F1E" w:rsidRPr="00171264">
                                    <w:rPr>
                                      <w:sz w:val="20"/>
                                      <w:szCs w:val="20"/>
                                    </w:rPr>
                                    <w:t xml:space="preserve"> </w:t>
                                  </w:r>
                                </w:p>
                              </w:txbxContent>
                            </wps:txbx>
                            <wps:bodyPr spcFirstLastPara="1" wrap="square" lIns="40000" tIns="26650" rIns="13325" bIns="26650" anchor="ctr" anchorCtr="0">
                              <a:noAutofit/>
                            </wps:bodyPr>
                          </wps:wsp>
                        </wpg:grpSp>
                      </wpg:grpSp>
                    </wpg:wgp>
                  </a:graphicData>
                </a:graphic>
                <wp14:sizeRelV relativeFrom="margin">
                  <wp14:pctHeight>0</wp14:pctHeight>
                </wp14:sizeRelV>
              </wp:anchor>
            </w:drawing>
          </mc:Choice>
          <mc:Fallback>
            <w:pict>
              <v:group w14:anchorId="458FBA3F" id="Gruppieren 36" o:spid="_x0000_s1033" style="position:absolute;margin-left:6.4pt;margin-top:7.5pt;width:6in;height:82.5pt;z-index:251684864;mso-height-relative:margin" coordsize="54864,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">
                <v:shapetype id="_x0000_t202" coordsize="21600,21600" o:spt="202" path="m,l,21600r21600,l21600,xe">
                  <v:stroke joinstyle="miter"/>
                  <v:path gradientshapeok="t" o:connecttype="rect"/>
                </v:shapetype>
                <v:shape id="Textfeld 2" o:spid="_x0000_s1034" type="#_x0000_t202" style="position:absolute;top:8096;width:2303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" stroked="f">
                  <v:textbox>
                    <w:txbxContent>
                      <w:p w14:paraId="7DE4CA06" w14:textId="69DFB9F3" w:rsidR="00630C34" w:rsidRPr="00630C34" w:rsidRDefault="00630C34">
                        <w:pPr>
                          <w:rPr>
                            <w:i/>
                            <w:iCs/>
                            <w:color w:val="0E2841" w:themeColor="text2"/>
                            <w:sz w:val="18"/>
                            <w:szCs w:val="18"/>
                            <w:lang w:val="de-DE"/>
                          </w:rPr>
                        </w:pPr>
                        <w:r w:rsidRPr="00630C34">
                          <w:rPr>
                            <w:i/>
                            <w:iCs/>
                            <w:color w:val="0E2841" w:themeColor="text2"/>
                            <w:sz w:val="18"/>
                            <w:szCs w:val="18"/>
                            <w:lang w:val="de-DE"/>
                          </w:rPr>
                          <w:t xml:space="preserve">Abbildung </w:t>
                        </w:r>
                        <w:r>
                          <w:rPr>
                            <w:i/>
                            <w:iCs/>
                            <w:color w:val="0E2841" w:themeColor="text2"/>
                            <w:sz w:val="18"/>
                            <w:szCs w:val="18"/>
                            <w:lang w:val="de-DE"/>
                          </w:rPr>
                          <w:t>1</w:t>
                        </w:r>
                        <w:r w:rsidRPr="00630C34">
                          <w:rPr>
                            <w:i/>
                            <w:iCs/>
                            <w:color w:val="0E2841" w:themeColor="text2"/>
                            <w:sz w:val="18"/>
                            <w:szCs w:val="18"/>
                            <w:lang w:val="de-DE"/>
                          </w:rPr>
                          <w:t>: Suche nach Materialien</w:t>
                        </w:r>
                      </w:p>
                    </w:txbxContent>
                  </v:textbox>
                </v:shape>
                <v:group id="Group 2134983159" o:spid="_x0000_s1035" style="position:absolute;width:54864;height:8676" coordsize="5499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">
                  <v:group id="Group 1858302798" o:spid="_x0000_s1036" style="position:absolute;width:54864;height:7105" coordsize="54864,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">
                    <v:rect id="Rectangle 1264209739" o:spid="_x0000_s1037" style="position:absolute;width:54864;height:7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" filled="f" stroked="f">
                      <v:textbox inset="2.53958mm,2.53958mm,2.53958mm,2.53958mm">
                        <w:txbxContent>
                          <w:p w14:paraId="5B294627" w14:textId="77777777" w:rsidR="00380CEF" w:rsidRDefault="00380CEF" w:rsidP="00126187">
                            <w:pPr>
                              <w:keepNext/>
                              <w:spacing w:after="0" w:line="215" w:lineRule="auto"/>
                              <w:jc w:val="center"/>
                            </w:pPr>
                          </w:p>
                          <w:p w14:paraId="7F6C0956" w14:textId="67670717" w:rsidR="00126187" w:rsidRDefault="00126187" w:rsidP="00126187">
                            <w:pPr>
                              <w:pStyle w:val="Beschriftung"/>
                              <w:jc w:val="center"/>
                            </w:pPr>
                            <w:r>
                              <w:t xml:space="preserve">Abbildung </w:t>
                            </w:r>
                            <w:fldSimple w:instr=" SEQ Abbildung \* ARABIC ">
                              <w:r w:rsidR="00630C34">
                                <w:rPr>
                                  <w:noProof/>
                                </w:rPr>
                                <w:t>2</w:t>
                              </w:r>
                            </w:fldSimple>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8" type="#_x0000_t15" style="position:absolute;left:6;top:941;width:1306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" adj="17280" fillcolor="white [3201]" strokecolor="#902383" strokeweight="1.5pt">
                      <v:stroke startarrowwidth="narrow" startarrowlength="short" endarrowwidth="narrow" endarrowlength="short"/>
                      <v:textbox inset="2.53958mm,2.53958mm,2.53958mm,2.53958mm">
                        <w:txbxContent>
                          <w:p w14:paraId="4ECF6859" w14:textId="77777777" w:rsidR="00380CEF" w:rsidRDefault="00380CEF">
                            <w:pPr>
                              <w:spacing w:after="0" w:line="215" w:lineRule="auto"/>
                              <w:jc w:val="center"/>
                            </w:pPr>
                          </w:p>
                        </w:txbxContent>
                      </v:textbox>
                    </v:shape>
                    <v:shape id="Text Box 2" o:spid="_x0000_s1039" type="#_x0000_t202" style="position:absolute;left:6;top:941;width:11754;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" filled="f" stroked="f">
                      <v:textbox inset="1.48125mm,.74028mm,.37014mm,.74028mm">
                        <w:txbxContent>
                          <w:p w14:paraId="5AE52622" w14:textId="0882027F" w:rsidR="00380CEF" w:rsidRPr="00171264" w:rsidRDefault="0094224F">
                            <w:pPr>
                              <w:spacing w:after="0" w:line="215" w:lineRule="auto"/>
                              <w:jc w:val="center"/>
                              <w:rPr>
                                <w:sz w:val="20"/>
                                <w:szCs w:val="20"/>
                              </w:rPr>
                            </w:pPr>
                            <w:proofErr w:type="spellStart"/>
                            <w:r>
                              <w:rPr>
                                <w:sz w:val="20"/>
                                <w:szCs w:val="20"/>
                              </w:rPr>
                              <w:t>Fokus</w:t>
                            </w:r>
                            <w:proofErr w:type="spellEnd"/>
                            <w:r>
                              <w:rPr>
                                <w:sz w:val="20"/>
                                <w:szCs w:val="20"/>
                              </w:rPr>
                              <w:t xml:space="preserve">: </w:t>
                            </w:r>
                            <w:proofErr w:type="spellStart"/>
                            <w:proofErr w:type="gramStart"/>
                            <w:r>
                              <w:rPr>
                                <w:sz w:val="20"/>
                                <w:szCs w:val="20"/>
                              </w:rPr>
                              <w:t>Schüler:innen</w:t>
                            </w:r>
                            <w:proofErr w:type="spellEnd"/>
                            <w:proofErr w:type="gramEnd"/>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 o:spid="_x0000_s1040" type="#_x0000_t55" style="position:absolute;left:10454;top:941;width:1306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" adj="17280" fillcolor="white [3201]" strokecolor="#902383" strokeweight="1.5pt">
                      <v:stroke startarrowwidth="narrow" startarrowlength="short" endarrowwidth="narrow" endarrowlength="short"/>
                      <v:textbox inset="2.53958mm,2.53958mm,2.53958mm,2.53958mm">
                        <w:txbxContent>
                          <w:p w14:paraId="558C47E8" w14:textId="77777777" w:rsidR="00380CEF" w:rsidRDefault="00380CEF">
                            <w:pPr>
                              <w:spacing w:after="0" w:line="215" w:lineRule="auto"/>
                              <w:jc w:val="center"/>
                            </w:pPr>
                          </w:p>
                        </w:txbxContent>
                      </v:textbox>
                    </v:shape>
                    <v:shape id="Text Box 4" o:spid="_x0000_s1041" type="#_x0000_t202" style="position:absolute;left:13066;top:941;width:7836;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" filled="f" stroked="f">
                      <v:textbox inset="1.1111mm,.74028mm,.37014mm,.74028mm">
                        <w:txbxContent>
                          <w:p w14:paraId="064353E4" w14:textId="45502A3A" w:rsidR="00380CEF" w:rsidRPr="00622C88" w:rsidRDefault="00622C88">
                            <w:pPr>
                              <w:spacing w:after="0" w:line="215" w:lineRule="auto"/>
                              <w:jc w:val="center"/>
                              <w:rPr>
                                <w:sz w:val="20"/>
                                <w:szCs w:val="20"/>
                                <w:lang w:val="de-DE"/>
                              </w:rPr>
                            </w:pPr>
                            <w:r w:rsidRPr="00622C88">
                              <w:rPr>
                                <w:sz w:val="20"/>
                                <w:szCs w:val="20"/>
                                <w:lang w:val="de-DE"/>
                              </w:rPr>
                              <w:t>Ziel- und bedarfs</w:t>
                            </w:r>
                            <w:r>
                              <w:rPr>
                                <w:sz w:val="20"/>
                                <w:szCs w:val="20"/>
                                <w:lang w:val="de-DE"/>
                              </w:rPr>
                              <w:t>-</w:t>
                            </w:r>
                            <w:r w:rsidRPr="00622C88">
                              <w:rPr>
                                <w:sz w:val="20"/>
                                <w:szCs w:val="20"/>
                                <w:lang w:val="de-DE"/>
                              </w:rPr>
                              <w:t>orientiert Einsatz</w:t>
                            </w:r>
                          </w:p>
                        </w:txbxContent>
                      </v:textbox>
                    </v:shape>
                    <v:shape id="Chevron 5" o:spid="_x0000_s1042" type="#_x0000_t55" style="position:absolute;left:20902;top:941;width:13059;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" adj="17280" fillcolor="white [3201]" strokecolor="#902383" strokeweight="1.5pt">
                      <v:stroke startarrowwidth="narrow" startarrowlength="short" endarrowwidth="narrow" endarrowlength="short"/>
                      <v:textbox inset="2.53958mm,2.53958mm,2.53958mm,2.53958mm">
                        <w:txbxContent>
                          <w:p w14:paraId="3574D1C6" w14:textId="77777777" w:rsidR="00380CEF" w:rsidRDefault="00380CEF">
                            <w:pPr>
                              <w:spacing w:after="0" w:line="215" w:lineRule="auto"/>
                              <w:jc w:val="center"/>
                            </w:pPr>
                          </w:p>
                        </w:txbxContent>
                      </v:textbox>
                    </v:shape>
                    <v:shape id="Text Box 6" o:spid="_x0000_s1043" type="#_x0000_t202" style="position:absolute;left:23514;top:941;width:7835;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" filled="f" stroked="f">
                      <v:textbox inset="1.1111mm,.74028mm,.37014mm,.74028mm">
                        <w:txbxContent>
                          <w:p w14:paraId="04E8FEAC" w14:textId="77777777" w:rsidR="00380CEF" w:rsidRPr="00171264" w:rsidRDefault="006F1F1E">
                            <w:pPr>
                              <w:spacing w:after="0" w:line="215" w:lineRule="auto"/>
                              <w:jc w:val="center"/>
                              <w:rPr>
                                <w:sz w:val="20"/>
                                <w:szCs w:val="20"/>
                              </w:rPr>
                            </w:pPr>
                            <w:r w:rsidRPr="00171264">
                              <w:rPr>
                                <w:sz w:val="20"/>
                                <w:szCs w:val="20"/>
                              </w:rPr>
                              <w:t xml:space="preserve">Eine </w:t>
                            </w:r>
                            <w:proofErr w:type="spellStart"/>
                            <w:r w:rsidRPr="00171264">
                              <w:rPr>
                                <w:sz w:val="20"/>
                                <w:szCs w:val="20"/>
                              </w:rPr>
                              <w:t>Plattform</w:t>
                            </w:r>
                            <w:proofErr w:type="spellEnd"/>
                            <w:r w:rsidRPr="00171264">
                              <w:rPr>
                                <w:sz w:val="20"/>
                                <w:szCs w:val="20"/>
                              </w:rPr>
                              <w:t xml:space="preserve"> </w:t>
                            </w:r>
                            <w:proofErr w:type="spellStart"/>
                            <w:r w:rsidRPr="00171264">
                              <w:rPr>
                                <w:sz w:val="20"/>
                                <w:szCs w:val="20"/>
                              </w:rPr>
                              <w:t>auswählen</w:t>
                            </w:r>
                            <w:proofErr w:type="spellEnd"/>
                          </w:p>
                        </w:txbxContent>
                      </v:textbox>
                    </v:shape>
                    <v:shape id="Chevron 7" o:spid="_x0000_s1044" type="#_x0000_t55" style="position:absolute;left:31349;top:941;width:1306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" adj="17280" fillcolor="white [3201]" strokecolor="#902383" strokeweight="1.5pt">
                      <v:stroke startarrowwidth="narrow" startarrowlength="short" endarrowwidth="narrow" endarrowlength="short"/>
                      <v:textbox inset="2.53958mm,2.53958mm,2.53958mm,2.53958mm">
                        <w:txbxContent>
                          <w:p w14:paraId="4ADB347D" w14:textId="77777777" w:rsidR="00380CEF" w:rsidRDefault="00380CEF">
                            <w:pPr>
                              <w:spacing w:after="0" w:line="215" w:lineRule="auto"/>
                              <w:jc w:val="center"/>
                            </w:pPr>
                          </w:p>
                        </w:txbxContent>
                      </v:textbox>
                    </v:shape>
                    <v:shape id="Text Box 8" o:spid="_x0000_s1045" type="#_x0000_t202" style="position:absolute;left:33961;top:941;width:7836;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" filled="f" stroked="f">
                      <v:textbox inset="1.1111mm,.74028mm,.37014mm,.74028mm">
                        <w:txbxContent>
                          <w:p w14:paraId="473BCCAD" w14:textId="77777777" w:rsidR="00946AE0" w:rsidRPr="00946AE0" w:rsidRDefault="00946AE0">
                            <w:pPr>
                              <w:spacing w:after="0" w:line="215" w:lineRule="auto"/>
                              <w:jc w:val="center"/>
                              <w:rPr>
                                <w:sz w:val="14"/>
                                <w:szCs w:val="14"/>
                              </w:rPr>
                            </w:pPr>
                          </w:p>
                          <w:p w14:paraId="37E7426D" w14:textId="21D36E51" w:rsidR="00380CEF" w:rsidRPr="00171264" w:rsidRDefault="006F1F1E">
                            <w:pPr>
                              <w:spacing w:after="0" w:line="215" w:lineRule="auto"/>
                              <w:jc w:val="center"/>
                              <w:rPr>
                                <w:sz w:val="20"/>
                                <w:szCs w:val="20"/>
                              </w:rPr>
                            </w:pPr>
                            <w:proofErr w:type="spellStart"/>
                            <w:r w:rsidRPr="0087555D">
                              <w:rPr>
                                <w:sz w:val="20"/>
                                <w:szCs w:val="20"/>
                              </w:rPr>
                              <w:t>Qualitäts-</w:t>
                            </w:r>
                            <w:r w:rsidR="0087555D" w:rsidRPr="0087555D">
                              <w:rPr>
                                <w:sz w:val="20"/>
                                <w:szCs w:val="20"/>
                              </w:rPr>
                              <w:t>einschätzung</w:t>
                            </w:r>
                            <w:proofErr w:type="spellEnd"/>
                            <w:r w:rsidR="0087555D" w:rsidRPr="0087555D">
                              <w:rPr>
                                <w:sz w:val="20"/>
                                <w:szCs w:val="20"/>
                              </w:rPr>
                              <w:t xml:space="preserve"> </w:t>
                            </w:r>
                            <w:r w:rsidRPr="0087555D">
                              <w:rPr>
                                <w:sz w:val="20"/>
                                <w:szCs w:val="20"/>
                              </w:rPr>
                              <w:t>des Materials</w:t>
                            </w:r>
                          </w:p>
                          <w:p w14:paraId="3DEC1F8C" w14:textId="77777777" w:rsidR="00380CEF" w:rsidRPr="00171264" w:rsidRDefault="00380CEF">
                            <w:pPr>
                              <w:spacing w:after="0" w:line="215" w:lineRule="auto"/>
                              <w:jc w:val="center"/>
                              <w:rPr>
                                <w:sz w:val="20"/>
                                <w:szCs w:val="20"/>
                              </w:rPr>
                            </w:pPr>
                          </w:p>
                        </w:txbxContent>
                      </v:textbox>
                    </v:shape>
                    <v:shape id="Chevron 9" o:spid="_x0000_s1046" type="#_x0000_t55" style="position:absolute;left:41797;top:941;width:13060;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" adj="17280" fillcolor="white [3201]" strokecolor="#902383" strokeweight="1.5pt">
                      <v:stroke startarrowwidth="narrow" startarrowlength="short" endarrowwidth="narrow" endarrowlength="short"/>
                      <v:textbox inset="2.53958mm,2.53958mm,2.53958mm,2.53958mm">
                        <w:txbxContent>
                          <w:p w14:paraId="40203006" w14:textId="77777777" w:rsidR="00380CEF" w:rsidRDefault="00380CEF">
                            <w:pPr>
                              <w:spacing w:after="0" w:line="215" w:lineRule="auto"/>
                              <w:jc w:val="center"/>
                            </w:pPr>
                          </w:p>
                        </w:txbxContent>
                      </v:textbox>
                    </v:shape>
                    <v:shape id="Text Box 10" o:spid="_x0000_s1047" type="#_x0000_t202" style="position:absolute;left:44409;top:941;width:7836;height:5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" filled="f" stroked="f">
                      <v:textbox inset="1.1111mm,.74028mm,.37014mm,.74028mm">
                        <w:txbxContent>
                          <w:p w14:paraId="6A0AFFCB" w14:textId="6564733B" w:rsidR="00380CEF" w:rsidRPr="00171264" w:rsidRDefault="00C717A0">
                            <w:pPr>
                              <w:spacing w:after="0" w:line="215" w:lineRule="auto"/>
                              <w:jc w:val="center"/>
                              <w:rPr>
                                <w:sz w:val="20"/>
                                <w:szCs w:val="20"/>
                              </w:rPr>
                            </w:pPr>
                            <w:proofErr w:type="spellStart"/>
                            <w:r>
                              <w:rPr>
                                <w:sz w:val="20"/>
                                <w:szCs w:val="20"/>
                              </w:rPr>
                              <w:t>Fokus</w:t>
                            </w:r>
                            <w:proofErr w:type="spellEnd"/>
                            <w:r>
                              <w:rPr>
                                <w:sz w:val="20"/>
                                <w:szCs w:val="20"/>
                              </w:rPr>
                              <w:t xml:space="preserve"> Lizenzen</w:t>
                            </w:r>
                            <w:r w:rsidR="006F1F1E" w:rsidRPr="00171264">
                              <w:rPr>
                                <w:sz w:val="20"/>
                                <w:szCs w:val="20"/>
                              </w:rPr>
                              <w:t xml:space="preserve"> </w:t>
                            </w:r>
                          </w:p>
                        </w:txbxContent>
                      </v:textbox>
                    </v:shape>
                  </v:group>
                </v:group>
              </v:group>
            </w:pict>
          </mc:Fallback>
        </mc:AlternateContent>
      </w:r>
    </w:p>
    <w:p w14:paraId="10A408C5" w14:textId="77777777" w:rsidR="00630C34" w:rsidRDefault="00630C34">
      <w:pPr>
        <w:rPr>
          <w:lang w:val="de-AT"/>
        </w:rPr>
      </w:pPr>
    </w:p>
    <w:p w14:paraId="51182C94" w14:textId="771D6C8F" w:rsidR="00126187" w:rsidRDefault="00000000" w:rsidP="00126187">
      <w:pPr>
        <w:keepNext/>
      </w:pPr>
      <w:sdt>
        <w:sdtPr>
          <w:rPr>
            <w:lang w:val="de-AT"/>
          </w:rPr>
          <w:tag w:val="goog_rdk_0"/>
          <w:id w:val="-841286180"/>
          <w:showingPlcHdr/>
        </w:sdtPr>
        <w:sdtContent>
          <w:r w:rsidR="006F1F1E" w:rsidRPr="0089149C">
            <w:rPr>
              <w:lang w:val="de-AT"/>
            </w:rPr>
            <w:t>    </w:t>
          </w:r>
        </w:sdtContent>
      </w:sdt>
      <w:sdt>
        <w:sdtPr>
          <w:rPr>
            <w:lang w:val="de-AT"/>
          </w:rPr>
          <w:tag w:val="goog_rdk_1"/>
          <w:id w:val="-918738263"/>
          <w:showingPlcHdr/>
        </w:sdtPr>
        <w:sdtContent>
          <w:r w:rsidR="006F1F1E" w:rsidRPr="0089149C">
            <w:rPr>
              <w:lang w:val="de-AT"/>
            </w:rPr>
            <w:t>    </w:t>
          </w:r>
        </w:sdtContent>
      </w:sdt>
    </w:p>
    <w:p w14:paraId="15517433" w14:textId="41C5D499" w:rsidR="00380CEF" w:rsidRDefault="00126187" w:rsidP="00630C34">
      <w:pPr>
        <w:pStyle w:val="Beschriftung"/>
        <w:rPr>
          <w:lang w:val="de-DE"/>
        </w:rPr>
      </w:pPr>
      <w:r w:rsidRPr="00126187">
        <w:rPr>
          <w:lang w:val="de-DE"/>
        </w:rPr>
        <w:t xml:space="preserve"> </w:t>
      </w:r>
    </w:p>
    <w:p w14:paraId="7E1F84EA" w14:textId="3718A067" w:rsidR="00630C34" w:rsidRDefault="00630C34" w:rsidP="00630C34">
      <w:r>
        <w:rPr>
          <w:noProof/>
          <w:sz w:val="20"/>
          <w:szCs w:val="20"/>
          <w:lang w:val="de-AT"/>
        </w:rPr>
        <mc:AlternateContent>
          <mc:Choice Requires="wpg">
            <w:drawing>
              <wp:anchor distT="0" distB="0" distL="114300" distR="114300" simplePos="0" relativeHeight="251692032" behindDoc="0" locked="0" layoutInCell="1" allowOverlap="1" wp14:anchorId="0F153ECF" wp14:editId="480B237C">
                <wp:simplePos x="0" y="0"/>
                <wp:positionH relativeFrom="column">
                  <wp:posOffset>35259</wp:posOffset>
                </wp:positionH>
                <wp:positionV relativeFrom="paragraph">
                  <wp:posOffset>77458</wp:posOffset>
                </wp:positionV>
                <wp:extent cx="5486400" cy="1000125"/>
                <wp:effectExtent l="0" t="0" r="19050" b="9525"/>
                <wp:wrapNone/>
                <wp:docPr id="327889407" name="Gruppieren 37"/>
                <wp:cNvGraphicFramePr/>
                <a:graphic xmlns:a="http://schemas.openxmlformats.org/drawingml/2006/main">
                  <a:graphicData uri="http://schemas.microsoft.com/office/word/2010/wordprocessingGroup">
                    <wpg:wgp>
                      <wpg:cNvGrpSpPr/>
                      <wpg:grpSpPr>
                        <a:xfrm>
                          <a:off x="0" y="0"/>
                          <a:ext cx="5486400" cy="1000125"/>
                          <a:chOff x="0" y="0"/>
                          <a:chExt cx="5486400" cy="1000125"/>
                        </a:xfrm>
                      </wpg:grpSpPr>
                      <wpg:grpSp>
                        <wpg:cNvPr id="1593550131" name="Group 2134983160"/>
                        <wpg:cNvGrpSpPr/>
                        <wpg:grpSpPr bwMode="auto">
                          <a:xfrm>
                            <a:off x="0" y="0"/>
                            <a:ext cx="5486400" cy="666000"/>
                            <a:chOff x="0" y="0"/>
                            <a:chExt cx="5498275" cy="503600"/>
                          </a:xfrm>
                        </wpg:grpSpPr>
                        <wpg:grpSp>
                          <wpg:cNvPr id="1628738563" name="Group 249086938"/>
                          <wpg:cNvGrpSpPr/>
                          <wpg:grpSpPr bwMode="auto">
                            <a:xfrm>
                              <a:off x="0" y="0"/>
                              <a:ext cx="5486400" cy="494075"/>
                              <a:chOff x="0" y="0"/>
                              <a:chExt cx="5486400" cy="494075"/>
                            </a:xfrm>
                          </wpg:grpSpPr>
                          <wps:wsp>
                            <wps:cNvPr id="2098847109" name="Rectangle 949245029"/>
                            <wps:cNvSpPr/>
                            <wps:spPr bwMode="auto">
                              <a:xfrm>
                                <a:off x="0" y="0"/>
                                <a:ext cx="5486400" cy="494075"/>
                              </a:xfrm>
                              <a:prstGeom prst="rect">
                                <a:avLst/>
                              </a:prstGeom>
                              <a:noFill/>
                              <a:ln>
                                <a:noFill/>
                              </a:ln>
                            </wps:spPr>
                            <wps:txbx>
                              <w:txbxContent>
                                <w:p w14:paraId="6E06E3A0" w14:textId="77777777" w:rsidR="00630C34" w:rsidRPr="00630C34" w:rsidRDefault="00630C34" w:rsidP="00630C34">
                                  <w:pPr>
                                    <w:spacing w:after="0" w:line="240" w:lineRule="auto"/>
                                  </w:pPr>
                                </w:p>
                              </w:txbxContent>
                            </wps:txbx>
                            <wps:bodyPr spcFirstLastPara="1" wrap="square" lIns="91425" tIns="91425" rIns="91425" bIns="91425" anchor="ctr" anchorCtr="0">
                              <a:noAutofit/>
                            </wps:bodyPr>
                          </wps:wsp>
                          <wps:wsp>
                            <wps:cNvPr id="1844687950" name="Pentagon 1129074788"/>
                            <wps:cNvSpPr/>
                            <wps:spPr bwMode="auto">
                              <a:xfrm>
                                <a:off x="1607" y="0"/>
                                <a:ext cx="1612701" cy="494075"/>
                              </a:xfrm>
                              <a:prstGeom prst="homePlate">
                                <a:avLst>
                                  <a:gd name="adj" fmla="val 50000"/>
                                </a:avLst>
                              </a:prstGeom>
                              <a:solidFill>
                                <a:schemeClr val="lt1"/>
                              </a:solidFill>
                              <a:ln w="19050" cap="flat" cmpd="sng">
                                <a:solidFill>
                                  <a:srgbClr val="105675"/>
                                </a:solidFill>
                                <a:prstDash val="solid"/>
                                <a:miter lim="800000"/>
                                <a:headEnd type="none" w="sm" len="sm"/>
                                <a:tailEnd type="none" w="sm" len="sm"/>
                              </a:ln>
                            </wps:spPr>
                            <wps:txbx>
                              <w:txbxContent>
                                <w:p w14:paraId="19575994" w14:textId="77777777" w:rsidR="00630C34" w:rsidRPr="00630C34" w:rsidRDefault="00630C34" w:rsidP="00630C34">
                                  <w:pPr>
                                    <w:spacing w:after="0" w:line="240" w:lineRule="auto"/>
                                  </w:pPr>
                                </w:p>
                              </w:txbxContent>
                            </wps:txbx>
                            <wps:bodyPr spcFirstLastPara="1" wrap="square" lIns="91425" tIns="91425" rIns="91425" bIns="91425" anchor="ctr" anchorCtr="0">
                              <a:noAutofit/>
                            </wps:bodyPr>
                          </wps:wsp>
                          <wps:wsp>
                            <wps:cNvPr id="2020746808" name="Text Box 1094003984"/>
                            <wps:cNvSpPr txBox="1"/>
                            <wps:spPr bwMode="auto">
                              <a:xfrm>
                                <a:off x="1607" y="0"/>
                                <a:ext cx="1489182" cy="494075"/>
                              </a:xfrm>
                              <a:prstGeom prst="rect">
                                <a:avLst/>
                              </a:prstGeom>
                              <a:noFill/>
                              <a:ln>
                                <a:noFill/>
                              </a:ln>
                            </wps:spPr>
                            <wps:txbx>
                              <w:txbxContent>
                                <w:p w14:paraId="47143E55" w14:textId="77777777" w:rsidR="00630C34" w:rsidRPr="00630C34" w:rsidRDefault="00630C34" w:rsidP="00630C34">
                                  <w:pPr>
                                    <w:spacing w:after="0" w:line="215" w:lineRule="auto"/>
                                    <w:jc w:val="center"/>
                                    <w:rPr>
                                      <w:sz w:val="20"/>
                                      <w:szCs w:val="20"/>
                                      <w:lang w:val="de-DE"/>
                                    </w:rPr>
                                  </w:pPr>
                                  <w:r w:rsidRPr="00630C34">
                                    <w:rPr>
                                      <w:rFonts w:eastAsia="Arial"/>
                                      <w:color w:val="000000"/>
                                      <w:sz w:val="20"/>
                                      <w:szCs w:val="20"/>
                                      <w:lang w:val="de-DE"/>
                                    </w:rPr>
                                    <w:t>Das Material unter die Lupe nehmen</w:t>
                                  </w:r>
                                </w:p>
                              </w:txbxContent>
                            </wps:txbx>
                            <wps:bodyPr spcFirstLastPara="1" wrap="square" lIns="58650" tIns="29325" rIns="14650" bIns="29325" anchor="ctr" anchorCtr="0">
                              <a:noAutofit/>
                            </wps:bodyPr>
                          </wps:wsp>
                          <wps:wsp>
                            <wps:cNvPr id="743481119" name="Chevron 479149708"/>
                            <wps:cNvSpPr/>
                            <wps:spPr bwMode="auto">
                              <a:xfrm>
                                <a:off x="1291768" y="0"/>
                                <a:ext cx="1612701" cy="494075"/>
                              </a:xfrm>
                              <a:prstGeom prst="chevron">
                                <a:avLst>
                                  <a:gd name="adj" fmla="val 50000"/>
                                </a:avLst>
                              </a:prstGeom>
                              <a:solidFill>
                                <a:schemeClr val="lt1"/>
                              </a:solidFill>
                              <a:ln w="19050" cap="flat" cmpd="sng">
                                <a:solidFill>
                                  <a:srgbClr val="105675"/>
                                </a:solidFill>
                                <a:prstDash val="solid"/>
                                <a:miter lim="800000"/>
                                <a:headEnd type="none" w="sm" len="sm"/>
                                <a:tailEnd type="none" w="sm" len="sm"/>
                              </a:ln>
                            </wps:spPr>
                            <wps:txbx>
                              <w:txbxContent>
                                <w:p w14:paraId="6EA82C3A" w14:textId="77777777" w:rsidR="00630C34" w:rsidRPr="00630C34" w:rsidRDefault="00630C34" w:rsidP="00630C34">
                                  <w:pPr>
                                    <w:spacing w:after="0" w:line="240" w:lineRule="auto"/>
                                  </w:pPr>
                                </w:p>
                              </w:txbxContent>
                            </wps:txbx>
                            <wps:bodyPr spcFirstLastPara="1" wrap="square" lIns="91425" tIns="91425" rIns="91425" bIns="91425" anchor="ctr" anchorCtr="0">
                              <a:noAutofit/>
                            </wps:bodyPr>
                          </wps:wsp>
                          <wps:wsp>
                            <wps:cNvPr id="193179859" name="Text Box 1568711903"/>
                            <wps:cNvSpPr txBox="1"/>
                            <wps:spPr bwMode="auto">
                              <a:xfrm>
                                <a:off x="1538806" y="0"/>
                                <a:ext cx="1118626" cy="494075"/>
                              </a:xfrm>
                              <a:prstGeom prst="rect">
                                <a:avLst/>
                              </a:prstGeom>
                              <a:noFill/>
                              <a:ln>
                                <a:noFill/>
                              </a:ln>
                            </wps:spPr>
                            <wps:txbx>
                              <w:txbxContent>
                                <w:p w14:paraId="44B595BF" w14:textId="77777777" w:rsidR="00630C34" w:rsidRPr="00630C34" w:rsidRDefault="00630C34" w:rsidP="00630C34">
                                  <w:pPr>
                                    <w:spacing w:after="0" w:line="215" w:lineRule="auto"/>
                                    <w:jc w:val="center"/>
                                    <w:rPr>
                                      <w:sz w:val="20"/>
                                      <w:szCs w:val="20"/>
                                    </w:rPr>
                                  </w:pPr>
                                  <w:r w:rsidRPr="00630C34">
                                    <w:rPr>
                                      <w:rFonts w:eastAsia="Arial"/>
                                      <w:color w:val="000000"/>
                                      <w:sz w:val="20"/>
                                      <w:szCs w:val="20"/>
                                    </w:rPr>
                                    <w:t xml:space="preserve">Eine </w:t>
                                  </w:r>
                                  <w:proofErr w:type="spellStart"/>
                                  <w:r w:rsidRPr="00630C34">
                                    <w:rPr>
                                      <w:rFonts w:eastAsia="Arial"/>
                                      <w:color w:val="000000"/>
                                      <w:sz w:val="20"/>
                                      <w:szCs w:val="20"/>
                                    </w:rPr>
                                    <w:t>Lizenz</w:t>
                                  </w:r>
                                  <w:proofErr w:type="spellEnd"/>
                                  <w:r w:rsidRPr="00630C34">
                                    <w:rPr>
                                      <w:rFonts w:eastAsia="Arial"/>
                                      <w:color w:val="000000"/>
                                      <w:sz w:val="20"/>
                                      <w:szCs w:val="20"/>
                                    </w:rPr>
                                    <w:t xml:space="preserve"> </w:t>
                                  </w:r>
                                  <w:proofErr w:type="spellStart"/>
                                  <w:r w:rsidRPr="00630C34">
                                    <w:rPr>
                                      <w:rFonts w:eastAsia="Arial"/>
                                      <w:color w:val="000000"/>
                                      <w:sz w:val="20"/>
                                      <w:szCs w:val="20"/>
                                    </w:rPr>
                                    <w:t>auswählen</w:t>
                                  </w:r>
                                  <w:proofErr w:type="spellEnd"/>
                                </w:p>
                              </w:txbxContent>
                            </wps:txbx>
                            <wps:bodyPr spcFirstLastPara="1" wrap="square" lIns="44000" tIns="29325" rIns="14650" bIns="29325" anchor="ctr" anchorCtr="0">
                              <a:noAutofit/>
                            </wps:bodyPr>
                          </wps:wsp>
                          <wps:wsp>
                            <wps:cNvPr id="90562304" name="Chevron 928625505"/>
                            <wps:cNvSpPr/>
                            <wps:spPr bwMode="auto">
                              <a:xfrm>
                                <a:off x="2581928" y="0"/>
                                <a:ext cx="1612701" cy="494075"/>
                              </a:xfrm>
                              <a:prstGeom prst="chevron">
                                <a:avLst>
                                  <a:gd name="adj" fmla="val 50000"/>
                                </a:avLst>
                              </a:prstGeom>
                              <a:solidFill>
                                <a:schemeClr val="lt1"/>
                              </a:solidFill>
                              <a:ln w="19050" cap="flat" cmpd="sng">
                                <a:solidFill>
                                  <a:srgbClr val="105675"/>
                                </a:solidFill>
                                <a:prstDash val="solid"/>
                                <a:miter lim="800000"/>
                                <a:headEnd type="none" w="sm" len="sm"/>
                                <a:tailEnd type="none" w="sm" len="sm"/>
                              </a:ln>
                            </wps:spPr>
                            <wps:txbx>
                              <w:txbxContent>
                                <w:p w14:paraId="053E90CA" w14:textId="77777777" w:rsidR="00630C34" w:rsidRPr="00630C34" w:rsidRDefault="00630C34" w:rsidP="00630C34">
                                  <w:pPr>
                                    <w:spacing w:after="0" w:line="240" w:lineRule="auto"/>
                                  </w:pPr>
                                </w:p>
                              </w:txbxContent>
                            </wps:txbx>
                            <wps:bodyPr spcFirstLastPara="1" wrap="square" lIns="91425" tIns="91425" rIns="91425" bIns="91425" anchor="ctr" anchorCtr="0">
                              <a:noAutofit/>
                            </wps:bodyPr>
                          </wps:wsp>
                          <wps:wsp>
                            <wps:cNvPr id="332300675" name="Text Box 2019790561"/>
                            <wps:cNvSpPr txBox="1"/>
                            <wps:spPr bwMode="auto">
                              <a:xfrm>
                                <a:off x="2828966" y="0"/>
                                <a:ext cx="1118626" cy="494075"/>
                              </a:xfrm>
                              <a:prstGeom prst="rect">
                                <a:avLst/>
                              </a:prstGeom>
                              <a:noFill/>
                              <a:ln>
                                <a:noFill/>
                              </a:ln>
                            </wps:spPr>
                            <wps:txbx>
                              <w:txbxContent>
                                <w:p w14:paraId="4C454509" w14:textId="77777777" w:rsidR="00630C34" w:rsidRPr="00630C34" w:rsidRDefault="00630C34" w:rsidP="00630C34">
                                  <w:pPr>
                                    <w:spacing w:after="0" w:line="215" w:lineRule="auto"/>
                                    <w:jc w:val="center"/>
                                    <w:rPr>
                                      <w:sz w:val="20"/>
                                      <w:szCs w:val="20"/>
                                    </w:rPr>
                                  </w:pPr>
                                  <w:r w:rsidRPr="00630C34">
                                    <w:rPr>
                                      <w:rFonts w:eastAsia="Arial"/>
                                      <w:color w:val="000000"/>
                                      <w:sz w:val="20"/>
                                      <w:szCs w:val="20"/>
                                    </w:rPr>
                                    <w:t xml:space="preserve">Eine </w:t>
                                  </w:r>
                                  <w:proofErr w:type="spellStart"/>
                                  <w:r w:rsidRPr="00630C34">
                                    <w:rPr>
                                      <w:rFonts w:eastAsia="Arial"/>
                                      <w:color w:val="000000"/>
                                      <w:sz w:val="20"/>
                                      <w:szCs w:val="20"/>
                                    </w:rPr>
                                    <w:t>Plattform</w:t>
                                  </w:r>
                                  <w:proofErr w:type="spellEnd"/>
                                  <w:r w:rsidRPr="00630C34">
                                    <w:rPr>
                                      <w:rFonts w:eastAsia="Arial"/>
                                      <w:color w:val="000000"/>
                                      <w:sz w:val="20"/>
                                      <w:szCs w:val="20"/>
                                    </w:rPr>
                                    <w:t xml:space="preserve"> </w:t>
                                  </w:r>
                                  <w:proofErr w:type="spellStart"/>
                                  <w:r w:rsidRPr="00630C34">
                                    <w:rPr>
                                      <w:rFonts w:eastAsia="Arial"/>
                                      <w:color w:val="000000"/>
                                      <w:sz w:val="20"/>
                                      <w:szCs w:val="20"/>
                                    </w:rPr>
                                    <w:t>auswählen</w:t>
                                  </w:r>
                                  <w:proofErr w:type="spellEnd"/>
                                </w:p>
                              </w:txbxContent>
                            </wps:txbx>
                            <wps:bodyPr spcFirstLastPara="1" wrap="square" lIns="44000" tIns="29325" rIns="14650" bIns="29325" anchor="ctr" anchorCtr="0">
                              <a:noAutofit/>
                            </wps:bodyPr>
                          </wps:wsp>
                          <wps:wsp>
                            <wps:cNvPr id="249074586" name="Chevron 320556795"/>
                            <wps:cNvSpPr/>
                            <wps:spPr bwMode="auto">
                              <a:xfrm>
                                <a:off x="3872091" y="0"/>
                                <a:ext cx="1612701" cy="494075"/>
                              </a:xfrm>
                              <a:prstGeom prst="chevron">
                                <a:avLst>
                                  <a:gd name="adj" fmla="val 50000"/>
                                </a:avLst>
                              </a:prstGeom>
                              <a:solidFill>
                                <a:schemeClr val="lt1"/>
                              </a:solidFill>
                              <a:ln w="19050" cap="flat" cmpd="sng">
                                <a:solidFill>
                                  <a:srgbClr val="105675"/>
                                </a:solidFill>
                                <a:prstDash val="solid"/>
                                <a:miter lim="800000"/>
                                <a:headEnd type="none" w="sm" len="sm"/>
                                <a:tailEnd type="none" w="sm" len="sm"/>
                              </a:ln>
                            </wps:spPr>
                            <wps:txbx>
                              <w:txbxContent>
                                <w:p w14:paraId="18765831" w14:textId="77777777" w:rsidR="00630C34" w:rsidRPr="00630C34" w:rsidRDefault="00630C34" w:rsidP="00630C34">
                                  <w:pPr>
                                    <w:spacing w:after="0" w:line="240" w:lineRule="auto"/>
                                  </w:pPr>
                                </w:p>
                              </w:txbxContent>
                            </wps:txbx>
                            <wps:bodyPr spcFirstLastPara="1" wrap="square" lIns="91425" tIns="91425" rIns="91425" bIns="91425" anchor="ctr" anchorCtr="0">
                              <a:noAutofit/>
                            </wps:bodyPr>
                          </wps:wsp>
                          <wps:wsp>
                            <wps:cNvPr id="1549868176" name="Text Box 1769305821"/>
                            <wps:cNvSpPr txBox="1"/>
                            <wps:spPr bwMode="auto">
                              <a:xfrm>
                                <a:off x="4119129" y="0"/>
                                <a:ext cx="1118626" cy="494075"/>
                              </a:xfrm>
                              <a:prstGeom prst="rect">
                                <a:avLst/>
                              </a:prstGeom>
                              <a:noFill/>
                              <a:ln>
                                <a:noFill/>
                              </a:ln>
                            </wps:spPr>
                            <wps:txbx>
                              <w:txbxContent>
                                <w:p w14:paraId="0F221530" w14:textId="77777777" w:rsidR="00630C34" w:rsidRPr="00630C34" w:rsidRDefault="00630C34" w:rsidP="00630C34">
                                  <w:pPr>
                                    <w:spacing w:after="0" w:line="215" w:lineRule="auto"/>
                                    <w:jc w:val="center"/>
                                    <w:rPr>
                                      <w:sz w:val="20"/>
                                      <w:szCs w:val="20"/>
                                    </w:rPr>
                                  </w:pPr>
                                  <w:r w:rsidRPr="00630C34">
                                    <w:rPr>
                                      <w:rFonts w:eastAsia="Arial"/>
                                      <w:color w:val="000000"/>
                                      <w:sz w:val="20"/>
                                      <w:szCs w:val="20"/>
                                    </w:rPr>
                                    <w:t xml:space="preserve">Das Material </w:t>
                                  </w:r>
                                  <w:proofErr w:type="spellStart"/>
                                  <w:r w:rsidRPr="00630C34">
                                    <w:rPr>
                                      <w:rFonts w:eastAsia="Arial"/>
                                      <w:color w:val="000000"/>
                                      <w:sz w:val="20"/>
                                      <w:szCs w:val="20"/>
                                    </w:rPr>
                                    <w:t>beschreiben</w:t>
                                  </w:r>
                                  <w:proofErr w:type="spellEnd"/>
                                </w:p>
                              </w:txbxContent>
                            </wps:txbx>
                            <wps:bodyPr spcFirstLastPara="1" wrap="square" lIns="44000" tIns="29325" rIns="14650" bIns="29325" anchor="ctr" anchorCtr="0">
                              <a:noAutofit/>
                            </wps:bodyPr>
                          </wps:wsp>
                        </wpg:grpSp>
                      </wpg:grpSp>
                      <wps:wsp>
                        <wps:cNvPr id="434068439" name="Textfeld 1"/>
                        <wps:cNvSpPr txBox="1"/>
                        <wps:spPr>
                          <a:xfrm>
                            <a:off x="66675" y="733425"/>
                            <a:ext cx="2303780" cy="266700"/>
                          </a:xfrm>
                          <a:prstGeom prst="rect">
                            <a:avLst/>
                          </a:prstGeom>
                          <a:solidFill>
                            <a:prstClr val="white"/>
                          </a:solidFill>
                          <a:ln>
                            <a:noFill/>
                          </a:ln>
                        </wps:spPr>
                        <wps:txbx>
                          <w:txbxContent>
                            <w:p w14:paraId="0A7832BE" w14:textId="2126903C" w:rsidR="00630C34" w:rsidRPr="001E7AB1" w:rsidRDefault="00630C34" w:rsidP="00630C34">
                              <w:pPr>
                                <w:pStyle w:val="Beschriftung"/>
                                <w:rPr>
                                  <w:noProof/>
                                  <w:sz w:val="22"/>
                                  <w:szCs w:val="22"/>
                                </w:rPr>
                              </w:pPr>
                              <w:proofErr w:type="spellStart"/>
                              <w:r>
                                <w:t>Abbildung</w:t>
                              </w:r>
                              <w:proofErr w:type="spellEnd"/>
                              <w:r>
                                <w:t xml:space="preserve"> 2: </w:t>
                              </w:r>
                              <w:proofErr w:type="spellStart"/>
                              <w:r>
                                <w:t>Weitergabe</w:t>
                              </w:r>
                              <w:proofErr w:type="spellEnd"/>
                              <w:r>
                                <w:t>/</w:t>
                              </w:r>
                              <w:proofErr w:type="spellStart"/>
                              <w:r>
                                <w:t>Teilen</w:t>
                              </w:r>
                              <w:proofErr w:type="spellEnd"/>
                              <w:r>
                                <w:t xml:space="preserve"> von </w:t>
                              </w:r>
                              <w:proofErr w:type="spellStart"/>
                              <w:r>
                                <w:t>Materalien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153ECF" id="Gruppieren 37" o:spid="_x0000_s1048" style="position:absolute;margin-left:2.8pt;margin-top:6.1pt;width:6in;height:78.75pt;z-index:251692032"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">
                <v:group id="Group 2134983160" o:spid="_x0000_s1049" style="position:absolute;width:54864;height:6660" coordsize="54982,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">
                  <v:group id="Group 249086938" o:spid="_x0000_s1050" style="position:absolute;width:54864;height:4940" coordsize="54864,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">
                    <v:rect id="Rectangle 949245029" o:spid="_x0000_s1051" style="position:absolute;width:54864;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" filled="f" stroked="f">
                      <v:textbox inset="2.53958mm,2.53958mm,2.53958mm,2.53958mm">
                        <w:txbxContent>
                          <w:p w14:paraId="6E06E3A0" w14:textId="77777777" w:rsidR="00630C34" w:rsidRPr="00630C34" w:rsidRDefault="00630C34" w:rsidP="00630C34">
                            <w:pPr>
                              <w:spacing w:after="0" w:line="240" w:lineRule="auto"/>
                            </w:pPr>
                          </w:p>
                        </w:txbxContent>
                      </v:textbox>
                    </v:rect>
                    <v:shape id="Pentagon 1129074788" o:spid="_x0000_s1052" type="#_x0000_t15" style="position:absolute;left:16;width:16127;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" adj="18291" fillcolor="white [3201]" strokecolor="#105675" strokeweight="1.5pt">
                      <v:stroke startarrowwidth="narrow" startarrowlength="short" endarrowwidth="narrow" endarrowlength="short"/>
                      <v:textbox inset="2.53958mm,2.53958mm,2.53958mm,2.53958mm">
                        <w:txbxContent>
                          <w:p w14:paraId="19575994" w14:textId="77777777" w:rsidR="00630C34" w:rsidRPr="00630C34" w:rsidRDefault="00630C34" w:rsidP="00630C34">
                            <w:pPr>
                              <w:spacing w:after="0" w:line="240" w:lineRule="auto"/>
                            </w:pPr>
                          </w:p>
                        </w:txbxContent>
                      </v:textbox>
                    </v:shape>
                    <v:shape id="Text Box 1094003984" o:spid="_x0000_s1053" type="#_x0000_t202" style="position:absolute;left:16;width:14891;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" filled="f" stroked="f">
                      <v:textbox inset="1.62917mm,.81458mm,.40694mm,.81458mm">
                        <w:txbxContent>
                          <w:p w14:paraId="47143E55" w14:textId="77777777" w:rsidR="00630C34" w:rsidRPr="00630C34" w:rsidRDefault="00630C34" w:rsidP="00630C34">
                            <w:pPr>
                              <w:spacing w:after="0" w:line="215" w:lineRule="auto"/>
                              <w:jc w:val="center"/>
                              <w:rPr>
                                <w:sz w:val="20"/>
                                <w:szCs w:val="20"/>
                                <w:lang w:val="de-DE"/>
                              </w:rPr>
                            </w:pPr>
                            <w:r w:rsidRPr="00630C34">
                              <w:rPr>
                                <w:rFonts w:eastAsia="Arial"/>
                                <w:color w:val="000000"/>
                                <w:sz w:val="20"/>
                                <w:szCs w:val="20"/>
                                <w:lang w:val="de-DE"/>
                              </w:rPr>
                              <w:t>Das Material unter die Lupe nehmen</w:t>
                            </w:r>
                          </w:p>
                        </w:txbxContent>
                      </v:textbox>
                    </v:shape>
                    <v:shape id="Chevron 479149708" o:spid="_x0000_s1054" type="#_x0000_t55" style="position:absolute;left:12917;width:16127;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" adj="18291" fillcolor="white [3201]" strokecolor="#105675" strokeweight="1.5pt">
                      <v:stroke startarrowwidth="narrow" startarrowlength="short" endarrowwidth="narrow" endarrowlength="short"/>
                      <v:textbox inset="2.53958mm,2.53958mm,2.53958mm,2.53958mm">
                        <w:txbxContent>
                          <w:p w14:paraId="6EA82C3A" w14:textId="77777777" w:rsidR="00630C34" w:rsidRPr="00630C34" w:rsidRDefault="00630C34" w:rsidP="00630C34">
                            <w:pPr>
                              <w:spacing w:after="0" w:line="240" w:lineRule="auto"/>
                            </w:pPr>
                          </w:p>
                        </w:txbxContent>
                      </v:textbox>
                    </v:shape>
                    <v:shape id="Text Box 1568711903" o:spid="_x0000_s1055" type="#_x0000_t202" style="position:absolute;left:15388;width:11186;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" filled="f" stroked="f">
                      <v:textbox inset="1.2222mm,.81458mm,.40694mm,.81458mm">
                        <w:txbxContent>
                          <w:p w14:paraId="44B595BF" w14:textId="77777777" w:rsidR="00630C34" w:rsidRPr="00630C34" w:rsidRDefault="00630C34" w:rsidP="00630C34">
                            <w:pPr>
                              <w:spacing w:after="0" w:line="215" w:lineRule="auto"/>
                              <w:jc w:val="center"/>
                              <w:rPr>
                                <w:sz w:val="20"/>
                                <w:szCs w:val="20"/>
                              </w:rPr>
                            </w:pPr>
                            <w:r w:rsidRPr="00630C34">
                              <w:rPr>
                                <w:rFonts w:eastAsia="Arial"/>
                                <w:color w:val="000000"/>
                                <w:sz w:val="20"/>
                                <w:szCs w:val="20"/>
                              </w:rPr>
                              <w:t xml:space="preserve">Eine </w:t>
                            </w:r>
                            <w:proofErr w:type="spellStart"/>
                            <w:r w:rsidRPr="00630C34">
                              <w:rPr>
                                <w:rFonts w:eastAsia="Arial"/>
                                <w:color w:val="000000"/>
                                <w:sz w:val="20"/>
                                <w:szCs w:val="20"/>
                              </w:rPr>
                              <w:t>Lizenz</w:t>
                            </w:r>
                            <w:proofErr w:type="spellEnd"/>
                            <w:r w:rsidRPr="00630C34">
                              <w:rPr>
                                <w:rFonts w:eastAsia="Arial"/>
                                <w:color w:val="000000"/>
                                <w:sz w:val="20"/>
                                <w:szCs w:val="20"/>
                              </w:rPr>
                              <w:t xml:space="preserve"> </w:t>
                            </w:r>
                            <w:proofErr w:type="spellStart"/>
                            <w:r w:rsidRPr="00630C34">
                              <w:rPr>
                                <w:rFonts w:eastAsia="Arial"/>
                                <w:color w:val="000000"/>
                                <w:sz w:val="20"/>
                                <w:szCs w:val="20"/>
                              </w:rPr>
                              <w:t>auswählen</w:t>
                            </w:r>
                            <w:proofErr w:type="spellEnd"/>
                          </w:p>
                        </w:txbxContent>
                      </v:textbox>
                    </v:shape>
                    <v:shape id="Chevron 928625505" o:spid="_x0000_s1056" type="#_x0000_t55" style="position:absolute;left:25819;width:16127;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" adj="18291" fillcolor="white [3201]" strokecolor="#105675" strokeweight="1.5pt">
                      <v:stroke startarrowwidth="narrow" startarrowlength="short" endarrowwidth="narrow" endarrowlength="short"/>
                      <v:textbox inset="2.53958mm,2.53958mm,2.53958mm,2.53958mm">
                        <w:txbxContent>
                          <w:p w14:paraId="053E90CA" w14:textId="77777777" w:rsidR="00630C34" w:rsidRPr="00630C34" w:rsidRDefault="00630C34" w:rsidP="00630C34">
                            <w:pPr>
                              <w:spacing w:after="0" w:line="240" w:lineRule="auto"/>
                            </w:pPr>
                          </w:p>
                        </w:txbxContent>
                      </v:textbox>
                    </v:shape>
                    <v:shape id="Text Box 2019790561" o:spid="_x0000_s1057" type="#_x0000_t202" style="position:absolute;left:28289;width:11186;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" filled="f" stroked="f">
                      <v:textbox inset="1.2222mm,.81458mm,.40694mm,.81458mm">
                        <w:txbxContent>
                          <w:p w14:paraId="4C454509" w14:textId="77777777" w:rsidR="00630C34" w:rsidRPr="00630C34" w:rsidRDefault="00630C34" w:rsidP="00630C34">
                            <w:pPr>
                              <w:spacing w:after="0" w:line="215" w:lineRule="auto"/>
                              <w:jc w:val="center"/>
                              <w:rPr>
                                <w:sz w:val="20"/>
                                <w:szCs w:val="20"/>
                              </w:rPr>
                            </w:pPr>
                            <w:r w:rsidRPr="00630C34">
                              <w:rPr>
                                <w:rFonts w:eastAsia="Arial"/>
                                <w:color w:val="000000"/>
                                <w:sz w:val="20"/>
                                <w:szCs w:val="20"/>
                              </w:rPr>
                              <w:t xml:space="preserve">Eine </w:t>
                            </w:r>
                            <w:proofErr w:type="spellStart"/>
                            <w:r w:rsidRPr="00630C34">
                              <w:rPr>
                                <w:rFonts w:eastAsia="Arial"/>
                                <w:color w:val="000000"/>
                                <w:sz w:val="20"/>
                                <w:szCs w:val="20"/>
                              </w:rPr>
                              <w:t>Plattform</w:t>
                            </w:r>
                            <w:proofErr w:type="spellEnd"/>
                            <w:r w:rsidRPr="00630C34">
                              <w:rPr>
                                <w:rFonts w:eastAsia="Arial"/>
                                <w:color w:val="000000"/>
                                <w:sz w:val="20"/>
                                <w:szCs w:val="20"/>
                              </w:rPr>
                              <w:t xml:space="preserve"> </w:t>
                            </w:r>
                            <w:proofErr w:type="spellStart"/>
                            <w:r w:rsidRPr="00630C34">
                              <w:rPr>
                                <w:rFonts w:eastAsia="Arial"/>
                                <w:color w:val="000000"/>
                                <w:sz w:val="20"/>
                                <w:szCs w:val="20"/>
                              </w:rPr>
                              <w:t>auswählen</w:t>
                            </w:r>
                            <w:proofErr w:type="spellEnd"/>
                          </w:p>
                        </w:txbxContent>
                      </v:textbox>
                    </v:shape>
                    <v:shape id="Chevron 320556795" o:spid="_x0000_s1058" type="#_x0000_t55" style="position:absolute;left:38720;width:16127;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" adj="18291" fillcolor="white [3201]" strokecolor="#105675" strokeweight="1.5pt">
                      <v:stroke startarrowwidth="narrow" startarrowlength="short" endarrowwidth="narrow" endarrowlength="short"/>
                      <v:textbox inset="2.53958mm,2.53958mm,2.53958mm,2.53958mm">
                        <w:txbxContent>
                          <w:p w14:paraId="18765831" w14:textId="77777777" w:rsidR="00630C34" w:rsidRPr="00630C34" w:rsidRDefault="00630C34" w:rsidP="00630C34">
                            <w:pPr>
                              <w:spacing w:after="0" w:line="240" w:lineRule="auto"/>
                            </w:pPr>
                          </w:p>
                        </w:txbxContent>
                      </v:textbox>
                    </v:shape>
                    <v:shape id="Text Box 1769305821" o:spid="_x0000_s1059" type="#_x0000_t202" style="position:absolute;left:41191;width:11186;height:4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" filled="f" stroked="f">
                      <v:textbox inset="1.2222mm,.81458mm,.40694mm,.81458mm">
                        <w:txbxContent>
                          <w:p w14:paraId="0F221530" w14:textId="77777777" w:rsidR="00630C34" w:rsidRPr="00630C34" w:rsidRDefault="00630C34" w:rsidP="00630C34">
                            <w:pPr>
                              <w:spacing w:after="0" w:line="215" w:lineRule="auto"/>
                              <w:jc w:val="center"/>
                              <w:rPr>
                                <w:sz w:val="20"/>
                                <w:szCs w:val="20"/>
                              </w:rPr>
                            </w:pPr>
                            <w:r w:rsidRPr="00630C34">
                              <w:rPr>
                                <w:rFonts w:eastAsia="Arial"/>
                                <w:color w:val="000000"/>
                                <w:sz w:val="20"/>
                                <w:szCs w:val="20"/>
                              </w:rPr>
                              <w:t xml:space="preserve">Das Material </w:t>
                            </w:r>
                            <w:proofErr w:type="spellStart"/>
                            <w:r w:rsidRPr="00630C34">
                              <w:rPr>
                                <w:rFonts w:eastAsia="Arial"/>
                                <w:color w:val="000000"/>
                                <w:sz w:val="20"/>
                                <w:szCs w:val="20"/>
                              </w:rPr>
                              <w:t>beschreiben</w:t>
                            </w:r>
                            <w:proofErr w:type="spellEnd"/>
                          </w:p>
                        </w:txbxContent>
                      </v:textbox>
                    </v:shape>
                  </v:group>
                </v:group>
                <v:shape id="Textfeld 1" o:spid="_x0000_s1060" type="#_x0000_t202" style="position:absolute;left:666;top:7334;width:230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" stroked="f">
                  <v:textbox style="mso-fit-shape-to-text:t" inset="0,0,0,0">
                    <w:txbxContent>
                      <w:p w14:paraId="0A7832BE" w14:textId="2126903C" w:rsidR="00630C34" w:rsidRPr="001E7AB1" w:rsidRDefault="00630C34" w:rsidP="00630C34">
                        <w:pPr>
                          <w:pStyle w:val="Beschriftung"/>
                          <w:rPr>
                            <w:noProof/>
                            <w:sz w:val="22"/>
                            <w:szCs w:val="22"/>
                          </w:rPr>
                        </w:pPr>
                        <w:r>
                          <w:t xml:space="preserve">Abbildung 2: </w:t>
                        </w:r>
                        <w:proofErr w:type="spellStart"/>
                        <w:r>
                          <w:t>Weitergabe</w:t>
                        </w:r>
                        <w:proofErr w:type="spellEnd"/>
                        <w:r>
                          <w:t>/</w:t>
                        </w:r>
                        <w:proofErr w:type="spellStart"/>
                        <w:r>
                          <w:t>Teilen</w:t>
                        </w:r>
                        <w:proofErr w:type="spellEnd"/>
                        <w:r>
                          <w:t xml:space="preserve"> von </w:t>
                        </w:r>
                        <w:proofErr w:type="spellStart"/>
                        <w:r>
                          <w:t>Materalien</w:t>
                        </w:r>
                        <w:proofErr w:type="spellEnd"/>
                      </w:p>
                    </w:txbxContent>
                  </v:textbox>
                </v:shape>
              </v:group>
            </w:pict>
          </mc:Fallback>
        </mc:AlternateContent>
      </w:r>
    </w:p>
    <w:p w14:paraId="764270C0" w14:textId="18DED185" w:rsidR="00630C34" w:rsidRPr="00630C34" w:rsidRDefault="00630C34" w:rsidP="00630C34">
      <w:pPr>
        <w:rPr>
          <w:highlight w:val="yellow"/>
          <w:lang w:val="de-DE"/>
        </w:rPr>
      </w:pPr>
    </w:p>
    <w:p w14:paraId="0A90D68D" w14:textId="6AD06CF4" w:rsidR="00380CEF" w:rsidRPr="00630C34" w:rsidRDefault="00380CEF">
      <w:pPr>
        <w:rPr>
          <w:sz w:val="20"/>
          <w:szCs w:val="20"/>
          <w:lang w:val="de-AT"/>
        </w:rPr>
      </w:pPr>
    </w:p>
    <w:p w14:paraId="7183A19B" w14:textId="752870AF" w:rsidR="00380CEF" w:rsidRPr="0089149C" w:rsidRDefault="00380CEF">
      <w:pPr>
        <w:rPr>
          <w:lang w:val="de-AT"/>
        </w:rPr>
      </w:pPr>
    </w:p>
    <w:p w14:paraId="3744EA0D" w14:textId="6B8AD11F" w:rsidR="00380CEF" w:rsidRPr="00126187" w:rsidRDefault="006F1F1E">
      <w:pPr>
        <w:pStyle w:val="berschrift2"/>
        <w:numPr>
          <w:ilvl w:val="1"/>
          <w:numId w:val="3"/>
        </w:numPr>
        <w:rPr>
          <w:sz w:val="24"/>
          <w:szCs w:val="24"/>
          <w:lang w:val="de-AT"/>
        </w:rPr>
      </w:pPr>
      <w:bookmarkStart w:id="6" w:name="_Toc225509362"/>
      <w:r w:rsidRPr="00126187">
        <w:rPr>
          <w:sz w:val="24"/>
          <w:szCs w:val="24"/>
          <w:lang w:val="de-AT"/>
        </w:rPr>
        <w:t xml:space="preserve">Suche nach </w:t>
      </w:r>
      <w:r w:rsidR="006958EC" w:rsidRPr="00126187">
        <w:rPr>
          <w:sz w:val="24"/>
          <w:szCs w:val="24"/>
          <w:lang w:val="de-AT"/>
        </w:rPr>
        <w:t>geeigneten Lehr- und Lernm</w:t>
      </w:r>
      <w:r w:rsidRPr="00126187">
        <w:rPr>
          <w:sz w:val="24"/>
          <w:szCs w:val="24"/>
          <w:lang w:val="de-AT"/>
        </w:rPr>
        <w:t>aterialien</w:t>
      </w:r>
      <w:bookmarkEnd w:id="6"/>
    </w:p>
    <w:p w14:paraId="69D3C44B" w14:textId="158B5C9D" w:rsidR="00380CEF" w:rsidRPr="00126187" w:rsidRDefault="0094224F">
      <w:pPr>
        <w:pStyle w:val="berschrift3"/>
        <w:numPr>
          <w:ilvl w:val="2"/>
          <w:numId w:val="3"/>
        </w:numPr>
        <w:rPr>
          <w:b/>
          <w:bCs/>
          <w:sz w:val="22"/>
          <w:szCs w:val="22"/>
          <w:lang w:val="de-AT"/>
        </w:rPr>
      </w:pPr>
      <w:bookmarkStart w:id="7" w:name="_Toc225509363"/>
      <w:r w:rsidRPr="00126187">
        <w:rPr>
          <w:b/>
          <w:bCs/>
          <w:sz w:val="22"/>
          <w:szCs w:val="22"/>
          <w:lang w:val="de-AT"/>
        </w:rPr>
        <w:t xml:space="preserve">Im Fokus: die </w:t>
      </w:r>
      <w:proofErr w:type="spellStart"/>
      <w:proofErr w:type="gramStart"/>
      <w:r w:rsidRPr="00126187">
        <w:rPr>
          <w:b/>
          <w:bCs/>
          <w:sz w:val="22"/>
          <w:szCs w:val="22"/>
          <w:lang w:val="de-AT"/>
        </w:rPr>
        <w:t>Schüler:innen</w:t>
      </w:r>
      <w:proofErr w:type="spellEnd"/>
      <w:proofErr w:type="gramEnd"/>
      <w:r w:rsidRPr="00126187">
        <w:rPr>
          <w:b/>
          <w:bCs/>
          <w:sz w:val="22"/>
          <w:szCs w:val="22"/>
          <w:lang w:val="de-AT"/>
        </w:rPr>
        <w:t xml:space="preserve"> der Klasse</w:t>
      </w:r>
      <w:bookmarkEnd w:id="7"/>
    </w:p>
    <w:p w14:paraId="7C1E6DB3" w14:textId="12100516" w:rsidR="00380CEF" w:rsidRPr="0089149C" w:rsidRDefault="006F1F1E">
      <w:pPr>
        <w:jc w:val="both"/>
        <w:rPr>
          <w:highlight w:val="darkGray"/>
          <w:lang w:val="de-AT"/>
        </w:rPr>
      </w:pPr>
      <w:r w:rsidRPr="0089149C">
        <w:rPr>
          <w:lang w:val="de-AT"/>
        </w:rPr>
        <w:t>Bevor der Suchprozess von digitalen Lehr- und Lernmater</w:t>
      </w:r>
      <w:r w:rsidRPr="00B37C3B">
        <w:rPr>
          <w:lang w:val="de-AT"/>
        </w:rPr>
        <w:t>iali</w:t>
      </w:r>
      <w:r w:rsidRPr="0089149C">
        <w:rPr>
          <w:lang w:val="de-AT"/>
        </w:rPr>
        <w:t xml:space="preserve">en beginnt, ist es </w:t>
      </w:r>
      <w:r w:rsidR="003D3709">
        <w:rPr>
          <w:lang w:val="de-AT"/>
        </w:rPr>
        <w:t>wichtig</w:t>
      </w:r>
      <w:r w:rsidRPr="0089149C">
        <w:rPr>
          <w:lang w:val="de-AT"/>
        </w:rPr>
        <w:t xml:space="preserve">, </w:t>
      </w:r>
      <w:r w:rsidR="00EA7FF2">
        <w:rPr>
          <w:lang w:val="de-AT"/>
        </w:rPr>
        <w:t>einen genauen Blick auf die</w:t>
      </w:r>
      <w:r w:rsidRPr="0089149C">
        <w:rPr>
          <w:lang w:val="de-AT"/>
        </w:rPr>
        <w:t xml:space="preserve"> </w:t>
      </w:r>
      <w:r w:rsidR="00221224">
        <w:rPr>
          <w:lang w:val="de-AT"/>
        </w:rPr>
        <w:t>Zielgruppe – also d</w:t>
      </w:r>
      <w:r w:rsidR="00EA7FF2">
        <w:rPr>
          <w:lang w:val="de-AT"/>
        </w:rPr>
        <w:t>ie</w:t>
      </w:r>
      <w:r w:rsidR="00221224">
        <w:rPr>
          <w:lang w:val="de-AT"/>
        </w:rPr>
        <w:t xml:space="preserve"> </w:t>
      </w:r>
      <w:proofErr w:type="spellStart"/>
      <w:proofErr w:type="gramStart"/>
      <w:r w:rsidR="00221224">
        <w:rPr>
          <w:lang w:val="de-AT"/>
        </w:rPr>
        <w:t>Schüler:innen</w:t>
      </w:r>
      <w:proofErr w:type="spellEnd"/>
      <w:proofErr w:type="gramEnd"/>
      <w:r w:rsidR="00221224">
        <w:rPr>
          <w:lang w:val="de-AT"/>
        </w:rPr>
        <w:t xml:space="preserve"> aus</w:t>
      </w:r>
      <w:r w:rsidR="003D3709">
        <w:rPr>
          <w:lang w:val="de-AT"/>
        </w:rPr>
        <w:t xml:space="preserve"> der jeweiligen Klasse – </w:t>
      </w:r>
      <w:r w:rsidR="00EA7FF2">
        <w:rPr>
          <w:lang w:val="de-AT"/>
        </w:rPr>
        <w:t>zu werfen</w:t>
      </w:r>
      <w:r w:rsidR="003D3709">
        <w:rPr>
          <w:lang w:val="de-AT"/>
        </w:rPr>
        <w:t xml:space="preserve">. </w:t>
      </w:r>
      <w:r w:rsidR="004C66E1">
        <w:rPr>
          <w:lang w:val="de-AT"/>
        </w:rPr>
        <w:t xml:space="preserve">In Schulklassen spiegelt sich eine hohe Diversität wider, </w:t>
      </w:r>
      <w:r w:rsidR="00CC23FA">
        <w:rPr>
          <w:lang w:val="de-AT"/>
        </w:rPr>
        <w:t xml:space="preserve">d.h. </w:t>
      </w:r>
      <w:proofErr w:type="spellStart"/>
      <w:proofErr w:type="gramStart"/>
      <w:r w:rsidR="00CC23FA">
        <w:rPr>
          <w:lang w:val="de-AT"/>
        </w:rPr>
        <w:t>Schüler:innen</w:t>
      </w:r>
      <w:proofErr w:type="spellEnd"/>
      <w:proofErr w:type="gramEnd"/>
      <w:r w:rsidR="00CC23FA">
        <w:rPr>
          <w:lang w:val="de-AT"/>
        </w:rPr>
        <w:t xml:space="preserve"> bringen vielfältige </w:t>
      </w:r>
      <w:r w:rsidR="007927AD">
        <w:rPr>
          <w:lang w:val="de-AT"/>
        </w:rPr>
        <w:t xml:space="preserve">Voraussetzungen und </w:t>
      </w:r>
      <w:r w:rsidR="00CC23FA" w:rsidRPr="007927AD">
        <w:rPr>
          <w:lang w:val="de-AT"/>
        </w:rPr>
        <w:t>Anforderungen mit</w:t>
      </w:r>
      <w:r w:rsidR="00CC23FA">
        <w:rPr>
          <w:lang w:val="de-AT"/>
        </w:rPr>
        <w:t>, d</w:t>
      </w:r>
      <w:r w:rsidR="001727FE">
        <w:rPr>
          <w:lang w:val="de-AT"/>
        </w:rPr>
        <w:t xml:space="preserve">ie </w:t>
      </w:r>
      <w:r w:rsidR="00CC23FA">
        <w:rPr>
          <w:lang w:val="de-AT"/>
        </w:rPr>
        <w:t>Lehrk</w:t>
      </w:r>
      <w:r w:rsidR="00470A9B">
        <w:rPr>
          <w:lang w:val="de-AT"/>
        </w:rPr>
        <w:t>räfte</w:t>
      </w:r>
      <w:r w:rsidR="00CC23FA">
        <w:rPr>
          <w:lang w:val="de-AT"/>
        </w:rPr>
        <w:t xml:space="preserve"> </w:t>
      </w:r>
      <w:r w:rsidR="001727FE">
        <w:rPr>
          <w:lang w:val="de-AT"/>
        </w:rPr>
        <w:t>in ihrer Unterrichts</w:t>
      </w:r>
      <w:r w:rsidR="007927AD">
        <w:rPr>
          <w:lang w:val="de-AT"/>
        </w:rPr>
        <w:t>planung und -gestaltung berücksichtigen sollten</w:t>
      </w:r>
      <w:r w:rsidR="002F1509">
        <w:rPr>
          <w:lang w:val="de-AT"/>
        </w:rPr>
        <w:t xml:space="preserve">: Gibt es </w:t>
      </w:r>
      <w:proofErr w:type="spellStart"/>
      <w:proofErr w:type="gramStart"/>
      <w:r w:rsidR="002F1509">
        <w:rPr>
          <w:lang w:val="de-AT"/>
        </w:rPr>
        <w:t>Schüler:innen</w:t>
      </w:r>
      <w:proofErr w:type="spellEnd"/>
      <w:proofErr w:type="gramEnd"/>
      <w:r w:rsidR="002F1509">
        <w:rPr>
          <w:lang w:val="de-AT"/>
        </w:rPr>
        <w:t xml:space="preserve"> in der Klasse, die </w:t>
      </w:r>
      <w:r w:rsidR="00B140A5">
        <w:rPr>
          <w:lang w:val="de-AT"/>
        </w:rPr>
        <w:t xml:space="preserve">beispielsweise </w:t>
      </w:r>
      <w:r w:rsidR="002F1509">
        <w:rPr>
          <w:lang w:val="de-AT"/>
        </w:rPr>
        <w:t xml:space="preserve">zusätzliche Unterstützung benötigen </w:t>
      </w:r>
      <w:r w:rsidRPr="0089149C">
        <w:rPr>
          <w:lang w:val="de-AT"/>
        </w:rPr>
        <w:t xml:space="preserve">(z.B. </w:t>
      </w:r>
      <w:proofErr w:type="spellStart"/>
      <w:proofErr w:type="gramStart"/>
      <w:r w:rsidRPr="0089149C">
        <w:rPr>
          <w:lang w:val="de-AT"/>
        </w:rPr>
        <w:t>Schüler:innen</w:t>
      </w:r>
      <w:proofErr w:type="spellEnd"/>
      <w:proofErr w:type="gramEnd"/>
      <w:r w:rsidRPr="0089149C">
        <w:rPr>
          <w:lang w:val="de-AT"/>
        </w:rPr>
        <w:t xml:space="preserve"> mit Leseschwierigkeiten)</w:t>
      </w:r>
      <w:r w:rsidR="0016489E">
        <w:rPr>
          <w:lang w:val="de-AT"/>
        </w:rPr>
        <w:t xml:space="preserve">? Auf welche Barrieren und Hürden könnten </w:t>
      </w:r>
      <w:proofErr w:type="spellStart"/>
      <w:proofErr w:type="gramStart"/>
      <w:r w:rsidR="00AA11CA">
        <w:rPr>
          <w:lang w:val="de-AT"/>
        </w:rPr>
        <w:t>Schüler:innen</w:t>
      </w:r>
      <w:proofErr w:type="spellEnd"/>
      <w:proofErr w:type="gramEnd"/>
      <w:r w:rsidR="00AA11CA">
        <w:rPr>
          <w:lang w:val="de-AT"/>
        </w:rPr>
        <w:t xml:space="preserve"> stoßen, </w:t>
      </w:r>
      <w:r w:rsidRPr="0089149C">
        <w:rPr>
          <w:lang w:val="de-AT"/>
        </w:rPr>
        <w:t>wenn sie mit digitalen Lernmater</w:t>
      </w:r>
      <w:r w:rsidRPr="00B37C3B">
        <w:rPr>
          <w:lang w:val="de-AT"/>
        </w:rPr>
        <w:t>i</w:t>
      </w:r>
      <w:r w:rsidRPr="0089149C">
        <w:rPr>
          <w:lang w:val="de-AT"/>
        </w:rPr>
        <w:t xml:space="preserve">alien </w:t>
      </w:r>
      <w:r w:rsidR="00AA11CA">
        <w:rPr>
          <w:lang w:val="de-AT"/>
        </w:rPr>
        <w:t>arbeiten</w:t>
      </w:r>
      <w:r w:rsidRPr="0089149C">
        <w:rPr>
          <w:lang w:val="de-AT"/>
        </w:rPr>
        <w:t xml:space="preserve"> (z.B. physische Barrieren, wie das Fehlen von Software oder auch Text- oder Voice-Over-Funktion)</w:t>
      </w:r>
      <w:r w:rsidR="00AA11CA">
        <w:rPr>
          <w:lang w:val="de-AT"/>
        </w:rPr>
        <w:t>?</w:t>
      </w:r>
      <w:r w:rsidRPr="0089149C">
        <w:rPr>
          <w:lang w:val="de-AT"/>
        </w:rPr>
        <w:t xml:space="preserve"> Ebenso zu berücksichtigen </w:t>
      </w:r>
      <w:r w:rsidR="00FF1C94" w:rsidRPr="00275228">
        <w:rPr>
          <w:lang w:val="de-AT"/>
        </w:rPr>
        <w:t>sind</w:t>
      </w:r>
      <w:r w:rsidRPr="00275228">
        <w:rPr>
          <w:lang w:val="de-AT"/>
        </w:rPr>
        <w:t xml:space="preserve"> unterschiedliche Sprachen</w:t>
      </w:r>
      <w:r w:rsidR="00FF1C94" w:rsidRPr="00275228">
        <w:rPr>
          <w:lang w:val="de-AT"/>
        </w:rPr>
        <w:t xml:space="preserve"> </w:t>
      </w:r>
      <w:r w:rsidRPr="00275228">
        <w:rPr>
          <w:lang w:val="de-AT"/>
        </w:rPr>
        <w:t xml:space="preserve">sowie </w:t>
      </w:r>
      <w:r w:rsidR="009000BC" w:rsidRPr="00275228">
        <w:rPr>
          <w:lang w:val="de-AT"/>
        </w:rPr>
        <w:t>kulturelle und sozioökonomische Hintergründe</w:t>
      </w:r>
      <w:r w:rsidRPr="00275228">
        <w:rPr>
          <w:lang w:val="de-AT"/>
        </w:rPr>
        <w:t xml:space="preserve"> </w:t>
      </w:r>
      <w:r w:rsidR="00275228" w:rsidRPr="00275228">
        <w:rPr>
          <w:lang w:val="de-AT"/>
        </w:rPr>
        <w:t xml:space="preserve">innerhalb </w:t>
      </w:r>
      <w:r w:rsidRPr="00275228">
        <w:rPr>
          <w:lang w:val="de-AT"/>
        </w:rPr>
        <w:t xml:space="preserve">der </w:t>
      </w:r>
      <w:proofErr w:type="spellStart"/>
      <w:r w:rsidR="00FF1C94" w:rsidRPr="00275228">
        <w:rPr>
          <w:lang w:val="de-AT"/>
        </w:rPr>
        <w:t>Lernendeng</w:t>
      </w:r>
      <w:r w:rsidRPr="00275228">
        <w:rPr>
          <w:lang w:val="de-AT"/>
        </w:rPr>
        <w:t>ruppe</w:t>
      </w:r>
      <w:proofErr w:type="spellEnd"/>
      <w:r w:rsidRPr="00275228">
        <w:rPr>
          <w:lang w:val="de-AT"/>
        </w:rPr>
        <w:t>.</w:t>
      </w:r>
    </w:p>
    <w:p w14:paraId="366360EB" w14:textId="53485D9D" w:rsidR="00380CEF" w:rsidRPr="0089149C" w:rsidRDefault="006F1F1E">
      <w:pPr>
        <w:jc w:val="both"/>
        <w:rPr>
          <w:lang w:val="de-AT"/>
        </w:rPr>
      </w:pPr>
      <w:r w:rsidRPr="0089149C">
        <w:rPr>
          <w:lang w:val="de-AT"/>
        </w:rPr>
        <w:t xml:space="preserve">Die </w:t>
      </w:r>
      <w:proofErr w:type="spellStart"/>
      <w:proofErr w:type="gramStart"/>
      <w:r w:rsidR="00FF1C94">
        <w:rPr>
          <w:lang w:val="de-AT"/>
        </w:rPr>
        <w:t>Schüler:innen</w:t>
      </w:r>
      <w:proofErr w:type="spellEnd"/>
      <w:proofErr w:type="gramEnd"/>
      <w:r w:rsidRPr="0089149C">
        <w:rPr>
          <w:lang w:val="de-AT"/>
        </w:rPr>
        <w:t xml:space="preserve"> und deren Lernbe</w:t>
      </w:r>
      <w:r w:rsidR="00FF1C94">
        <w:rPr>
          <w:lang w:val="de-AT"/>
        </w:rPr>
        <w:t>darfe</w:t>
      </w:r>
      <w:r w:rsidRPr="0089149C">
        <w:rPr>
          <w:lang w:val="de-AT"/>
        </w:rPr>
        <w:t xml:space="preserve"> zu kennen, ist wegweisend</w:t>
      </w:r>
      <w:r w:rsidR="006B3509">
        <w:rPr>
          <w:lang w:val="de-AT"/>
        </w:rPr>
        <w:t xml:space="preserve"> dafür, </w:t>
      </w:r>
      <w:r w:rsidR="00A378E0">
        <w:rPr>
          <w:lang w:val="de-AT"/>
        </w:rPr>
        <w:t>passende</w:t>
      </w:r>
      <w:r w:rsidRPr="0089149C">
        <w:rPr>
          <w:lang w:val="de-AT"/>
        </w:rPr>
        <w:t xml:space="preserve"> digitale Lernmaterialien </w:t>
      </w:r>
      <w:r w:rsidR="006B3509">
        <w:rPr>
          <w:lang w:val="de-AT"/>
        </w:rPr>
        <w:t>für den inklusiven Unterricht zu finden</w:t>
      </w:r>
      <w:r w:rsidRPr="0089149C">
        <w:rPr>
          <w:lang w:val="de-AT"/>
        </w:rPr>
        <w:t>.</w:t>
      </w:r>
    </w:p>
    <w:p w14:paraId="1D89D8A3" w14:textId="724B3488" w:rsidR="00380CEF" w:rsidRPr="00126187" w:rsidRDefault="00622C88">
      <w:pPr>
        <w:pStyle w:val="berschrift3"/>
        <w:numPr>
          <w:ilvl w:val="2"/>
          <w:numId w:val="3"/>
        </w:numPr>
        <w:rPr>
          <w:b/>
          <w:bCs/>
          <w:sz w:val="22"/>
          <w:szCs w:val="22"/>
          <w:lang w:val="de-AT"/>
        </w:rPr>
      </w:pPr>
      <w:bookmarkStart w:id="8" w:name="_Toc225509364"/>
      <w:r w:rsidRPr="00126187">
        <w:rPr>
          <w:b/>
          <w:bCs/>
          <w:sz w:val="22"/>
          <w:szCs w:val="22"/>
          <w:lang w:val="de-AT"/>
        </w:rPr>
        <w:lastRenderedPageBreak/>
        <w:t>Ziel- und bedarfsorientierter Einsatz von Materialien</w:t>
      </w:r>
      <w:bookmarkEnd w:id="8"/>
    </w:p>
    <w:p w14:paraId="4C48A0B5" w14:textId="740BB0A9" w:rsidR="00380CEF" w:rsidRPr="0089149C" w:rsidRDefault="007E52A6">
      <w:pPr>
        <w:jc w:val="both"/>
        <w:rPr>
          <w:lang w:val="de-AT"/>
        </w:rPr>
      </w:pPr>
      <w:r>
        <w:rPr>
          <w:lang w:val="de-AT"/>
        </w:rPr>
        <w:t xml:space="preserve">Lehrpersonen haben in der Regel eine klare </w:t>
      </w:r>
      <w:r w:rsidR="00751D3A">
        <w:rPr>
          <w:lang w:val="de-AT"/>
        </w:rPr>
        <w:t>Vorstellung davon</w:t>
      </w:r>
      <w:r>
        <w:rPr>
          <w:lang w:val="de-AT"/>
        </w:rPr>
        <w:t>, w</w:t>
      </w:r>
      <w:r w:rsidRPr="0089149C">
        <w:rPr>
          <w:lang w:val="de-AT"/>
        </w:rPr>
        <w:t>ie digitale Lernmaterialien eingesetzt werden</w:t>
      </w:r>
      <w:r>
        <w:rPr>
          <w:lang w:val="de-AT"/>
        </w:rPr>
        <w:t xml:space="preserve"> sollen</w:t>
      </w:r>
      <w:r w:rsidR="00096631">
        <w:rPr>
          <w:lang w:val="de-AT"/>
        </w:rPr>
        <w:t xml:space="preserve">. Manchmal bildet das Material das Herzstück </w:t>
      </w:r>
      <w:r w:rsidR="00423899">
        <w:rPr>
          <w:lang w:val="de-AT"/>
        </w:rPr>
        <w:t xml:space="preserve">des Unterrichts und wird von allen </w:t>
      </w:r>
      <w:proofErr w:type="spellStart"/>
      <w:proofErr w:type="gramStart"/>
      <w:r w:rsidR="00423899">
        <w:rPr>
          <w:lang w:val="de-AT"/>
        </w:rPr>
        <w:t>Schüler:innen</w:t>
      </w:r>
      <w:proofErr w:type="spellEnd"/>
      <w:proofErr w:type="gramEnd"/>
      <w:r w:rsidR="00423899">
        <w:rPr>
          <w:lang w:val="de-AT"/>
        </w:rPr>
        <w:t xml:space="preserve"> gleichermaßen genutzt, manchmal finden aber auch differenzierte Lernmaterialien Einsatz im Unterricht</w:t>
      </w:r>
      <w:r w:rsidR="00423899" w:rsidRPr="000A3168">
        <w:rPr>
          <w:lang w:val="de-AT"/>
        </w:rPr>
        <w:t xml:space="preserve">, um </w:t>
      </w:r>
      <w:r w:rsidR="000A3168" w:rsidRPr="000A3168">
        <w:rPr>
          <w:lang w:val="de-AT"/>
        </w:rPr>
        <w:t xml:space="preserve">Unterstützungsbedarfen </w:t>
      </w:r>
      <w:r w:rsidR="00122DCA" w:rsidRPr="000A3168">
        <w:rPr>
          <w:lang w:val="de-AT"/>
        </w:rPr>
        <w:t>ausgewählte</w:t>
      </w:r>
      <w:r w:rsidR="000A3168" w:rsidRPr="000A3168">
        <w:rPr>
          <w:lang w:val="de-AT"/>
        </w:rPr>
        <w:t>r</w:t>
      </w:r>
      <w:r w:rsidR="00122DCA" w:rsidRPr="000A3168">
        <w:rPr>
          <w:lang w:val="de-AT"/>
        </w:rPr>
        <w:t xml:space="preserve"> </w:t>
      </w:r>
      <w:proofErr w:type="spellStart"/>
      <w:proofErr w:type="gramStart"/>
      <w:r w:rsidR="00122DCA" w:rsidRPr="000A3168">
        <w:rPr>
          <w:lang w:val="de-AT"/>
        </w:rPr>
        <w:t>Schüler:innen</w:t>
      </w:r>
      <w:proofErr w:type="spellEnd"/>
      <w:proofErr w:type="gramEnd"/>
      <w:r w:rsidR="00122DCA" w:rsidRPr="000A3168">
        <w:rPr>
          <w:lang w:val="de-AT"/>
        </w:rPr>
        <w:t xml:space="preserve"> </w:t>
      </w:r>
      <w:r w:rsidR="000A3168" w:rsidRPr="000A3168">
        <w:rPr>
          <w:lang w:val="de-AT"/>
        </w:rPr>
        <w:t>gerecht zu werden</w:t>
      </w:r>
      <w:r w:rsidR="00624D39" w:rsidRPr="000A3168">
        <w:rPr>
          <w:lang w:val="de-AT"/>
        </w:rPr>
        <w:t>.</w:t>
      </w:r>
      <w:r w:rsidR="00624D39">
        <w:rPr>
          <w:lang w:val="de-AT"/>
        </w:rPr>
        <w:t xml:space="preserve"> </w:t>
      </w:r>
    </w:p>
    <w:p w14:paraId="11AB04C2" w14:textId="148E6B15" w:rsidR="00380CEF" w:rsidRPr="0089149C" w:rsidRDefault="00EA4DEC" w:rsidP="00630C34">
      <w:pPr>
        <w:spacing w:after="240"/>
        <w:jc w:val="both"/>
        <w:rPr>
          <w:lang w:val="de-AT"/>
        </w:rPr>
      </w:pPr>
      <w:r>
        <w:rPr>
          <w:lang w:val="de-AT"/>
        </w:rPr>
        <w:t xml:space="preserve">Grundsätzlich ist wichtig zu wissen, wofür die Lernmaterialien eingesetzt werden sollen, weil dieser Aspekt den Auswahlprozess von geeignetem Material entscheidend </w:t>
      </w:r>
      <w:r w:rsidRPr="0089149C">
        <w:rPr>
          <w:lang w:val="de-AT"/>
        </w:rPr>
        <w:t>beeinflusst</w:t>
      </w:r>
      <w:r>
        <w:rPr>
          <w:lang w:val="de-AT"/>
        </w:rPr>
        <w:t>.</w:t>
      </w:r>
      <w:r w:rsidRPr="0089149C">
        <w:rPr>
          <w:lang w:val="de-AT"/>
        </w:rPr>
        <w:t xml:space="preserve"> </w:t>
      </w:r>
      <w:r w:rsidR="008C0E01">
        <w:rPr>
          <w:lang w:val="de-AT"/>
        </w:rPr>
        <w:t xml:space="preserve">Wird ein Material als </w:t>
      </w:r>
      <w:r w:rsidR="008C0E01" w:rsidRPr="00163CED">
        <w:rPr>
          <w:lang w:val="de-AT"/>
        </w:rPr>
        <w:t xml:space="preserve">unterstützende und ergänzende Ressource für </w:t>
      </w:r>
      <w:proofErr w:type="spellStart"/>
      <w:proofErr w:type="gramStart"/>
      <w:r w:rsidR="008C0E01" w:rsidRPr="00163CED">
        <w:rPr>
          <w:lang w:val="de-AT"/>
        </w:rPr>
        <w:t>Schüler:innen</w:t>
      </w:r>
      <w:proofErr w:type="spellEnd"/>
      <w:proofErr w:type="gramEnd"/>
      <w:r w:rsidR="00650BDB" w:rsidRPr="00163CED">
        <w:rPr>
          <w:lang w:val="de-AT"/>
        </w:rPr>
        <w:t xml:space="preserve"> (z.B. zum Üben</w:t>
      </w:r>
      <w:r w:rsidR="00163CED" w:rsidRPr="00163CED">
        <w:rPr>
          <w:lang w:val="de-AT"/>
        </w:rPr>
        <w:t xml:space="preserve"> und Festigen von Inhalten) </w:t>
      </w:r>
      <w:r w:rsidR="009F5008" w:rsidRPr="00163CED">
        <w:rPr>
          <w:lang w:val="de-AT"/>
        </w:rPr>
        <w:t>eingesetzt, m</w:t>
      </w:r>
      <w:r w:rsidR="0075312D" w:rsidRPr="00163CED">
        <w:rPr>
          <w:lang w:val="de-AT"/>
        </w:rPr>
        <w:t xml:space="preserve">üssen womöglich andere </w:t>
      </w:r>
      <w:r w:rsidR="009F5008" w:rsidRPr="00163CED">
        <w:rPr>
          <w:lang w:val="de-AT"/>
        </w:rPr>
        <w:t>Qualitätsan</w:t>
      </w:r>
      <w:r w:rsidR="00197627" w:rsidRPr="00163CED">
        <w:rPr>
          <w:lang w:val="de-AT"/>
        </w:rPr>
        <w:t xml:space="preserve">sprüche berücksichtigt werden </w:t>
      </w:r>
      <w:r w:rsidR="00DE303C" w:rsidRPr="00163CED">
        <w:rPr>
          <w:lang w:val="de-AT"/>
        </w:rPr>
        <w:t>als</w:t>
      </w:r>
      <w:r w:rsidR="00197627" w:rsidRPr="00163CED">
        <w:rPr>
          <w:lang w:val="de-AT"/>
        </w:rPr>
        <w:t xml:space="preserve"> für</w:t>
      </w:r>
      <w:r w:rsidR="00DE303C" w:rsidRPr="00163CED">
        <w:rPr>
          <w:lang w:val="de-AT"/>
        </w:rPr>
        <w:t xml:space="preserve"> Material, das im gemeinsamen Unterricht mit allen </w:t>
      </w:r>
      <w:proofErr w:type="spellStart"/>
      <w:proofErr w:type="gramStart"/>
      <w:r w:rsidR="00DE303C" w:rsidRPr="00163CED">
        <w:rPr>
          <w:lang w:val="de-AT"/>
        </w:rPr>
        <w:t>Schüler:innen</w:t>
      </w:r>
      <w:proofErr w:type="spellEnd"/>
      <w:proofErr w:type="gramEnd"/>
      <w:r w:rsidR="00DE303C" w:rsidRPr="00163CED">
        <w:rPr>
          <w:lang w:val="de-AT"/>
        </w:rPr>
        <w:t xml:space="preserve"> Einsatz findet.</w:t>
      </w:r>
      <w:r w:rsidR="00DE303C">
        <w:rPr>
          <w:lang w:val="de-AT"/>
        </w:rPr>
        <w:t xml:space="preserve"> </w:t>
      </w:r>
    </w:p>
    <w:p w14:paraId="68E232AF" w14:textId="77777777" w:rsidR="00380CEF" w:rsidRPr="00126187" w:rsidRDefault="006F1F1E">
      <w:pPr>
        <w:pStyle w:val="berschrift3"/>
        <w:numPr>
          <w:ilvl w:val="2"/>
          <w:numId w:val="3"/>
        </w:numPr>
        <w:rPr>
          <w:b/>
          <w:bCs/>
          <w:sz w:val="22"/>
          <w:szCs w:val="22"/>
          <w:lang w:val="de-AT"/>
        </w:rPr>
      </w:pPr>
      <w:bookmarkStart w:id="9" w:name="_Toc225509365"/>
      <w:r w:rsidRPr="00126187">
        <w:rPr>
          <w:b/>
          <w:bCs/>
          <w:sz w:val="22"/>
          <w:szCs w:val="22"/>
          <w:lang w:val="de-AT"/>
        </w:rPr>
        <w:t>Eine Plattform auswählen</w:t>
      </w:r>
      <w:bookmarkEnd w:id="9"/>
    </w:p>
    <w:p w14:paraId="5034A78A" w14:textId="31EC42A6" w:rsidR="0059148B" w:rsidRPr="0059148B" w:rsidRDefault="006F1F1E" w:rsidP="0059148B">
      <w:pPr>
        <w:jc w:val="both"/>
        <w:rPr>
          <w:lang w:val="de-DE"/>
        </w:rPr>
      </w:pPr>
      <w:r w:rsidRPr="0089149C">
        <w:rPr>
          <w:lang w:val="de-AT"/>
        </w:rPr>
        <w:t xml:space="preserve">Der nächste Schritt besteht darin, herauszufinden, wo man digitales Lernmaterial suchen kann. Ein guter erster Anhaltspunkt </w:t>
      </w:r>
      <w:r w:rsidR="006C00DB">
        <w:rPr>
          <w:lang w:val="de-AT"/>
        </w:rPr>
        <w:t>ist</w:t>
      </w:r>
      <w:r w:rsidRPr="0089149C">
        <w:rPr>
          <w:lang w:val="de-AT"/>
        </w:rPr>
        <w:t xml:space="preserve"> es, zu eruieren, ob </w:t>
      </w:r>
      <w:r w:rsidR="0035463F">
        <w:rPr>
          <w:lang w:val="de-AT"/>
        </w:rPr>
        <w:t xml:space="preserve">es in dem </w:t>
      </w:r>
      <w:r w:rsidRPr="0059148B">
        <w:rPr>
          <w:lang w:val="de-AT"/>
        </w:rPr>
        <w:t>Land oder d</w:t>
      </w:r>
      <w:r w:rsidR="0035463F">
        <w:rPr>
          <w:lang w:val="de-AT"/>
        </w:rPr>
        <w:t>er</w:t>
      </w:r>
      <w:r w:rsidRPr="0059148B">
        <w:rPr>
          <w:lang w:val="de-AT"/>
        </w:rPr>
        <w:t xml:space="preserve"> Region, in </w:t>
      </w:r>
      <w:r w:rsidR="0059148B" w:rsidRPr="0059148B">
        <w:rPr>
          <w:lang w:val="de-AT"/>
        </w:rPr>
        <w:t xml:space="preserve">dem bzw. </w:t>
      </w:r>
      <w:r w:rsidRPr="0059148B">
        <w:rPr>
          <w:lang w:val="de-AT"/>
        </w:rPr>
        <w:t xml:space="preserve">der man tätig ist, offizielle Plattformen </w:t>
      </w:r>
      <w:r w:rsidR="004B3511">
        <w:rPr>
          <w:lang w:val="de-AT"/>
        </w:rPr>
        <w:t>mit und für</w:t>
      </w:r>
      <w:r w:rsidRPr="0089149C">
        <w:rPr>
          <w:lang w:val="de-AT"/>
        </w:rPr>
        <w:t xml:space="preserve"> Materialien </w:t>
      </w:r>
      <w:r w:rsidR="0035463F">
        <w:rPr>
          <w:lang w:val="de-AT"/>
        </w:rPr>
        <w:t>gibt.</w:t>
      </w:r>
      <w:r w:rsidRPr="0089149C">
        <w:rPr>
          <w:lang w:val="de-AT"/>
        </w:rPr>
        <w:t xml:space="preserve"> </w:t>
      </w:r>
      <w:r w:rsidR="00D1102F">
        <w:rPr>
          <w:lang w:val="de-AT"/>
        </w:rPr>
        <w:t xml:space="preserve">Während Estland über eine nationale Plattform namens </w:t>
      </w:r>
      <w:r w:rsidR="00D1102F" w:rsidRPr="0089149C">
        <w:rPr>
          <w:i/>
          <w:iCs/>
          <w:lang w:val="de-AT"/>
        </w:rPr>
        <w:t>e-</w:t>
      </w:r>
      <w:proofErr w:type="spellStart"/>
      <w:r w:rsidR="00D1102F" w:rsidRPr="0089149C">
        <w:rPr>
          <w:i/>
          <w:iCs/>
          <w:lang w:val="de-AT"/>
        </w:rPr>
        <w:t>schoolbag</w:t>
      </w:r>
      <w:proofErr w:type="spellEnd"/>
      <w:r w:rsidR="00D1102F" w:rsidRPr="0059148B">
        <w:rPr>
          <w:lang w:val="de-DE"/>
        </w:rPr>
        <w:t xml:space="preserve"> </w:t>
      </w:r>
      <w:r w:rsidR="00D1102F">
        <w:rPr>
          <w:lang w:val="de-DE"/>
        </w:rPr>
        <w:t>verfügt, gibt es i</w:t>
      </w:r>
      <w:r w:rsidR="0035463F" w:rsidRPr="0059148B">
        <w:rPr>
          <w:lang w:val="de-DE"/>
        </w:rPr>
        <w:t>n Österreich mehrere digitale Lernplattformen, die offene Bildungsressourcen anbieten, darunter </w:t>
      </w:r>
      <w:proofErr w:type="spellStart"/>
      <w:r w:rsidR="0035463F" w:rsidRPr="0059148B">
        <w:rPr>
          <w:lang w:val="de-DE"/>
        </w:rPr>
        <w:t>EduThek</w:t>
      </w:r>
      <w:proofErr w:type="spellEnd"/>
      <w:r w:rsidR="0035463F" w:rsidRPr="0059148B">
        <w:rPr>
          <w:lang w:val="de-DE"/>
        </w:rPr>
        <w:t> (österreichisches Bildungsministerium), Austria Forum (Technische Universität Graz), </w:t>
      </w:r>
      <w:proofErr w:type="spellStart"/>
      <w:r w:rsidR="0035463F" w:rsidRPr="0059148B">
        <w:rPr>
          <w:lang w:val="de-DE"/>
        </w:rPr>
        <w:t>OERHub</w:t>
      </w:r>
      <w:proofErr w:type="spellEnd"/>
      <w:r w:rsidR="0035463F" w:rsidRPr="0059148B">
        <w:rPr>
          <w:lang w:val="de-DE"/>
        </w:rPr>
        <w:t> (Universität Wien) und Kultur und Sprache (</w:t>
      </w:r>
      <w:proofErr w:type="spellStart"/>
      <w:r w:rsidR="0035463F" w:rsidRPr="0059148B">
        <w:rPr>
          <w:lang w:val="de-DE"/>
        </w:rPr>
        <w:t>OeAD</w:t>
      </w:r>
      <w:proofErr w:type="spellEnd"/>
      <w:r w:rsidR="0035463F" w:rsidRPr="0059148B">
        <w:rPr>
          <w:lang w:val="de-DE"/>
        </w:rPr>
        <w:t xml:space="preserve"> – Agentur für Bildung und Internationalisierung). Darüber hinaus berichten </w:t>
      </w:r>
      <w:r w:rsidR="005C2381">
        <w:rPr>
          <w:lang w:val="de-DE"/>
        </w:rPr>
        <w:t xml:space="preserve">österreichische </w:t>
      </w:r>
      <w:r w:rsidR="0035463F" w:rsidRPr="0059148B">
        <w:rPr>
          <w:lang w:val="de-DE"/>
        </w:rPr>
        <w:t>Lehrkräfte von einer vielfältigen Nutzung von Plattformen bei der Suche nach digitalen Ressourcen, von denen nicht alle OER sind</w:t>
      </w:r>
      <w:r w:rsidR="0013667D">
        <w:rPr>
          <w:lang w:val="de-DE"/>
        </w:rPr>
        <w:t>, unter anderem</w:t>
      </w:r>
      <w:r w:rsidR="0035463F" w:rsidRPr="0059148B">
        <w:rPr>
          <w:lang w:val="de-DE"/>
        </w:rPr>
        <w:t xml:space="preserve"> Wikipedia, YouTube und Google, Apps (z. B. </w:t>
      </w:r>
      <w:proofErr w:type="spellStart"/>
      <w:r w:rsidR="0035463F" w:rsidRPr="0059148B">
        <w:rPr>
          <w:lang w:val="de-DE"/>
        </w:rPr>
        <w:t>Lurs</w:t>
      </w:r>
      <w:proofErr w:type="spellEnd"/>
      <w:r w:rsidR="0035463F" w:rsidRPr="0059148B">
        <w:rPr>
          <w:lang w:val="de-DE"/>
        </w:rPr>
        <w:t>, </w:t>
      </w:r>
      <w:proofErr w:type="spellStart"/>
      <w:r w:rsidR="0035463F" w:rsidRPr="0059148B">
        <w:rPr>
          <w:lang w:val="de-DE"/>
        </w:rPr>
        <w:t>Kahoot</w:t>
      </w:r>
      <w:proofErr w:type="spellEnd"/>
      <w:r w:rsidR="0035463F" w:rsidRPr="0059148B">
        <w:rPr>
          <w:lang w:val="de-DE"/>
        </w:rPr>
        <w:t>, Anton) sowie </w:t>
      </w:r>
      <w:proofErr w:type="spellStart"/>
      <w:r w:rsidR="0035463F" w:rsidRPr="0059148B">
        <w:rPr>
          <w:lang w:val="de-DE"/>
        </w:rPr>
        <w:t>Studyfix</w:t>
      </w:r>
      <w:proofErr w:type="spellEnd"/>
      <w:r w:rsidR="0035463F" w:rsidRPr="0059148B">
        <w:rPr>
          <w:lang w:val="de-DE"/>
        </w:rPr>
        <w:t>, Eduki, Worksheet Crafter, </w:t>
      </w:r>
      <w:proofErr w:type="spellStart"/>
      <w:r w:rsidR="0035463F" w:rsidRPr="0059148B">
        <w:rPr>
          <w:lang w:val="de-DE"/>
        </w:rPr>
        <w:t>Canva</w:t>
      </w:r>
      <w:proofErr w:type="spellEnd"/>
      <w:r w:rsidR="0035463F" w:rsidRPr="0059148B">
        <w:rPr>
          <w:lang w:val="de-DE"/>
        </w:rPr>
        <w:t xml:space="preserve"> und Pinterest. </w:t>
      </w:r>
      <w:r w:rsidR="00D1102F">
        <w:rPr>
          <w:lang w:val="de-AT"/>
        </w:rPr>
        <w:t xml:space="preserve">Auch </w:t>
      </w:r>
      <w:r w:rsidRPr="0089149C">
        <w:rPr>
          <w:lang w:val="de-AT"/>
        </w:rPr>
        <w:t xml:space="preserve">Norwegen hat </w:t>
      </w:r>
      <w:r w:rsidRPr="00BB7167">
        <w:rPr>
          <w:lang w:val="de-AT"/>
        </w:rPr>
        <w:t>mehrere nationale</w:t>
      </w:r>
      <w:r w:rsidR="00BB7167" w:rsidRPr="00BB7167">
        <w:rPr>
          <w:lang w:val="de-AT"/>
        </w:rPr>
        <w:t xml:space="preserve"> Plattformen</w:t>
      </w:r>
      <w:r w:rsidRPr="00BB7167">
        <w:rPr>
          <w:lang w:val="de-AT"/>
        </w:rPr>
        <w:t>, die jeweils</w:t>
      </w:r>
      <w:r w:rsidRPr="0089149C">
        <w:rPr>
          <w:lang w:val="de-AT"/>
        </w:rPr>
        <w:t xml:space="preserve"> auf unterschiedliche Fachbereiche ausgerichtet sind. </w:t>
      </w:r>
      <w:r w:rsidR="0059148B" w:rsidRPr="0059148B">
        <w:rPr>
          <w:lang w:val="de-DE"/>
        </w:rPr>
        <w:t>Spanien verfügt über eine offizielle Plattform pro Region und eine weitere landesweite Plattform, die vom Nationalen Institut für Bildungstechnologien und Lehrerfortbildung (INTEF) bereitgestellt wird und Links zu verschiedenen Projekten und Plattformen für Bildungsressourcen enthält. </w:t>
      </w:r>
    </w:p>
    <w:p w14:paraId="141099B3" w14:textId="4AA4E122" w:rsidR="00380CEF" w:rsidRPr="0089149C" w:rsidRDefault="00805BAC">
      <w:pPr>
        <w:jc w:val="both"/>
        <w:rPr>
          <w:lang w:val="de-AT"/>
        </w:rPr>
      </w:pPr>
      <w:r>
        <w:rPr>
          <w:lang w:val="de-AT"/>
        </w:rPr>
        <w:t>Bietet ein Land keine solcher offiziellen, nationalen</w:t>
      </w:r>
      <w:r w:rsidR="0012009E">
        <w:rPr>
          <w:lang w:val="de-AT"/>
        </w:rPr>
        <w:t xml:space="preserve"> </w:t>
      </w:r>
      <w:r w:rsidRPr="0089149C">
        <w:rPr>
          <w:lang w:val="de-AT"/>
        </w:rPr>
        <w:t xml:space="preserve">Plattformen, </w:t>
      </w:r>
      <w:r>
        <w:rPr>
          <w:lang w:val="de-AT"/>
        </w:rPr>
        <w:t>können andere</w:t>
      </w:r>
      <w:r w:rsidRPr="0089149C">
        <w:rPr>
          <w:lang w:val="de-AT"/>
        </w:rPr>
        <w:t xml:space="preserve"> Suchstrategien </w:t>
      </w:r>
      <w:r>
        <w:rPr>
          <w:lang w:val="de-AT"/>
        </w:rPr>
        <w:t>hilfreich sein</w:t>
      </w:r>
      <w:r w:rsidRPr="0089149C">
        <w:rPr>
          <w:lang w:val="de-AT"/>
        </w:rPr>
        <w:t xml:space="preserve">. Manche Webseiten sind speziell auf offene </w:t>
      </w:r>
      <w:r w:rsidR="000D5EB6">
        <w:rPr>
          <w:lang w:val="de-AT"/>
        </w:rPr>
        <w:t>Bildungsressourcen</w:t>
      </w:r>
      <w:r w:rsidRPr="0089149C">
        <w:rPr>
          <w:lang w:val="de-AT"/>
        </w:rPr>
        <w:t xml:space="preserve"> ausgelegt und nennen sich </w:t>
      </w:r>
      <w:r w:rsidR="000B7AE5" w:rsidRPr="000B7AE5">
        <w:rPr>
          <w:i/>
          <w:iCs/>
          <w:lang w:val="de-AT"/>
        </w:rPr>
        <w:t>OER-</w:t>
      </w:r>
      <w:r w:rsidR="000B7AE5" w:rsidRPr="0089149C">
        <w:rPr>
          <w:i/>
          <w:iCs/>
          <w:lang w:val="de-AT"/>
        </w:rPr>
        <w:t>Repositori</w:t>
      </w:r>
      <w:r w:rsidR="000B7AE5">
        <w:rPr>
          <w:i/>
          <w:iCs/>
          <w:lang w:val="de-AT"/>
        </w:rPr>
        <w:t>en</w:t>
      </w:r>
      <w:r w:rsidRPr="0089149C">
        <w:rPr>
          <w:lang w:val="de-AT"/>
        </w:rPr>
        <w:t>, kurz ROER. Hier sind einige Beispiele:</w:t>
      </w:r>
    </w:p>
    <w:p w14:paraId="027651D8" w14:textId="77777777" w:rsidR="00380CEF" w:rsidRPr="00FC4DD3" w:rsidRDefault="006F1F1E">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pPr>
      <w:r w:rsidRPr="00FC4DD3">
        <w:rPr>
          <w:color w:val="000000"/>
        </w:rPr>
        <w:t xml:space="preserve">Commons (Canvas): </w:t>
      </w:r>
      <w:hyperlink r:id="rId24" w:tooltip="https://lor.instructure.com/" w:history="1">
        <w:r w:rsidR="00380CEF" w:rsidRPr="00FC4DD3">
          <w:rPr>
            <w:color w:val="467886"/>
            <w:u w:val="single"/>
          </w:rPr>
          <w:t>https://lor.instructure.com/</w:t>
        </w:r>
      </w:hyperlink>
      <w:r w:rsidRPr="00FC4DD3">
        <w:rPr>
          <w:color w:val="000000"/>
        </w:rPr>
        <w:t xml:space="preserve"> </w:t>
      </w:r>
    </w:p>
    <w:p w14:paraId="102E8BFC" w14:textId="77777777" w:rsidR="00380CEF" w:rsidRPr="00FC4DD3" w:rsidRDefault="006F1F1E">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pPr>
      <w:r w:rsidRPr="00FC4DD3">
        <w:rPr>
          <w:color w:val="000000"/>
        </w:rPr>
        <w:lastRenderedPageBreak/>
        <w:t>MERLOT (</w:t>
      </w:r>
      <w:r w:rsidRPr="00FC4DD3">
        <w:rPr>
          <w:i/>
          <w:iCs/>
          <w:color w:val="000000"/>
        </w:rPr>
        <w:t>Multimedia Education Resource for Learning and Online Teaching</w:t>
      </w:r>
      <w:r w:rsidRPr="00FC4DD3">
        <w:rPr>
          <w:color w:val="000000"/>
        </w:rPr>
        <w:t xml:space="preserve">): </w:t>
      </w:r>
      <w:hyperlink r:id="rId25" w:tooltip="https://www.merlot.org/merlot/index.htm" w:history="1">
        <w:r w:rsidR="00380CEF" w:rsidRPr="00FC4DD3">
          <w:rPr>
            <w:color w:val="467886"/>
            <w:u w:val="single"/>
          </w:rPr>
          <w:t>https://www.merlot.org/merlot/index.htm</w:t>
        </w:r>
      </w:hyperlink>
      <w:r w:rsidRPr="00FC4DD3">
        <w:rPr>
          <w:color w:val="000000"/>
        </w:rPr>
        <w:t xml:space="preserve"> </w:t>
      </w:r>
    </w:p>
    <w:p w14:paraId="64BD0515" w14:textId="77777777" w:rsidR="00380CEF" w:rsidRPr="00FC4DD3" w:rsidRDefault="006F1F1E">
      <w:pPr>
        <w:numPr>
          <w:ilvl w:val="0"/>
          <w:numId w:val="1"/>
        </w:numPr>
        <w:pBdr>
          <w:top w:val="none" w:sz="4" w:space="0" w:color="000000"/>
          <w:left w:val="none" w:sz="4" w:space="0" w:color="000000"/>
          <w:bottom w:val="none" w:sz="4" w:space="0" w:color="000000"/>
          <w:right w:val="none" w:sz="4" w:space="0" w:color="000000"/>
          <w:between w:val="none" w:sz="4" w:space="0" w:color="000000"/>
        </w:pBdr>
        <w:spacing w:after="0"/>
      </w:pPr>
      <w:r w:rsidRPr="00FC4DD3">
        <w:rPr>
          <w:color w:val="000000"/>
        </w:rPr>
        <w:t xml:space="preserve">Wikimedia Commons: </w:t>
      </w:r>
      <w:hyperlink r:id="rId26" w:tooltip="https://commons.wikimedia.org/wiki/Main_Page" w:history="1">
        <w:r w:rsidR="00380CEF" w:rsidRPr="00FC4DD3">
          <w:rPr>
            <w:color w:val="467886"/>
            <w:u w:val="single"/>
          </w:rPr>
          <w:t>https://commons.wikimedia.org/wiki/Main_Page</w:t>
        </w:r>
      </w:hyperlink>
      <w:r w:rsidRPr="00FC4DD3">
        <w:rPr>
          <w:color w:val="000000"/>
        </w:rPr>
        <w:t xml:space="preserve"> </w:t>
      </w:r>
    </w:p>
    <w:p w14:paraId="4278F2DC" w14:textId="77777777" w:rsidR="00380CEF" w:rsidRPr="00FC4DD3" w:rsidRDefault="006F1F1E">
      <w:pPr>
        <w:numPr>
          <w:ilvl w:val="0"/>
          <w:numId w:val="1"/>
        </w:numPr>
        <w:pBdr>
          <w:top w:val="none" w:sz="4" w:space="0" w:color="000000"/>
          <w:left w:val="none" w:sz="4" w:space="0" w:color="000000"/>
          <w:bottom w:val="none" w:sz="4" w:space="0" w:color="000000"/>
          <w:right w:val="none" w:sz="4" w:space="0" w:color="000000"/>
          <w:between w:val="none" w:sz="4" w:space="0" w:color="000000"/>
        </w:pBdr>
      </w:pPr>
      <w:proofErr w:type="spellStart"/>
      <w:r w:rsidRPr="00FC4DD3">
        <w:rPr>
          <w:color w:val="000000"/>
        </w:rPr>
        <w:t>OpenLearn</w:t>
      </w:r>
      <w:proofErr w:type="spellEnd"/>
      <w:r w:rsidRPr="00FC4DD3">
        <w:rPr>
          <w:color w:val="000000"/>
        </w:rPr>
        <w:t xml:space="preserve"> (The Open University): </w:t>
      </w:r>
      <w:hyperlink r:id="rId27" w:tooltip="https://www.open.edu/openlearn/" w:history="1">
        <w:r w:rsidR="00380CEF" w:rsidRPr="00FC4DD3">
          <w:rPr>
            <w:color w:val="467886"/>
            <w:u w:val="single"/>
          </w:rPr>
          <w:t>https://www.open.edu/openlearn/</w:t>
        </w:r>
      </w:hyperlink>
      <w:r w:rsidRPr="00FC4DD3">
        <w:rPr>
          <w:color w:val="000000"/>
        </w:rPr>
        <w:t xml:space="preserve"> </w:t>
      </w:r>
    </w:p>
    <w:p w14:paraId="3509C1E8" w14:textId="45C21C06" w:rsidR="00380CEF" w:rsidRPr="0089149C" w:rsidRDefault="006F1F1E">
      <w:pPr>
        <w:jc w:val="both"/>
        <w:rPr>
          <w:lang w:val="de-AT"/>
        </w:rPr>
      </w:pPr>
      <w:r w:rsidRPr="0089149C">
        <w:rPr>
          <w:lang w:val="de-AT"/>
        </w:rPr>
        <w:t>Die</w:t>
      </w:r>
      <w:r w:rsidR="00A322CC">
        <w:rPr>
          <w:lang w:val="de-AT"/>
        </w:rPr>
        <w:t>se</w:t>
      </w:r>
      <w:r w:rsidRPr="0089149C">
        <w:rPr>
          <w:lang w:val="de-AT"/>
        </w:rPr>
        <w:t xml:space="preserve"> </w:t>
      </w:r>
      <w:r w:rsidRPr="0089149C">
        <w:rPr>
          <w:i/>
          <w:iCs/>
          <w:lang w:val="de-AT"/>
        </w:rPr>
        <w:t>Repositor</w:t>
      </w:r>
      <w:r w:rsidR="002A2333">
        <w:rPr>
          <w:i/>
          <w:iCs/>
          <w:lang w:val="de-AT"/>
        </w:rPr>
        <w:t>ien</w:t>
      </w:r>
      <w:r w:rsidRPr="0089149C">
        <w:rPr>
          <w:i/>
          <w:iCs/>
          <w:lang w:val="de-AT"/>
        </w:rPr>
        <w:t xml:space="preserve"> </w:t>
      </w:r>
      <w:r w:rsidRPr="0089149C">
        <w:rPr>
          <w:lang w:val="de-AT"/>
        </w:rPr>
        <w:t xml:space="preserve">(ROER) </w:t>
      </w:r>
      <w:r w:rsidR="00A322CC">
        <w:rPr>
          <w:lang w:val="de-AT"/>
        </w:rPr>
        <w:t>bieten Lernm</w:t>
      </w:r>
      <w:r w:rsidRPr="0089149C">
        <w:rPr>
          <w:lang w:val="de-AT"/>
        </w:rPr>
        <w:t xml:space="preserve">aterialien </w:t>
      </w:r>
      <w:r w:rsidR="000A60CA">
        <w:rPr>
          <w:lang w:val="de-AT"/>
        </w:rPr>
        <w:t>für unterschiedliche Unterrichtsfächer</w:t>
      </w:r>
      <w:r w:rsidR="00A322CC">
        <w:rPr>
          <w:lang w:val="de-AT"/>
        </w:rPr>
        <w:t>, gegliedert nach Schulstufen</w:t>
      </w:r>
      <w:r w:rsidRPr="0089149C">
        <w:rPr>
          <w:lang w:val="de-AT"/>
        </w:rPr>
        <w:t xml:space="preserve">. </w:t>
      </w:r>
    </w:p>
    <w:p w14:paraId="5260AEE8" w14:textId="08140F16" w:rsidR="00380CEF" w:rsidRPr="0089149C" w:rsidRDefault="006F1F1E" w:rsidP="00630C34">
      <w:pPr>
        <w:spacing w:after="240"/>
        <w:jc w:val="both"/>
        <w:rPr>
          <w:lang w:val="de-AT"/>
        </w:rPr>
      </w:pPr>
      <w:r w:rsidRPr="0089149C">
        <w:rPr>
          <w:lang w:val="de-AT"/>
        </w:rPr>
        <w:t xml:space="preserve">Ebenso ist es möglich, </w:t>
      </w:r>
      <w:r w:rsidR="00A322CC">
        <w:rPr>
          <w:lang w:val="de-AT"/>
        </w:rPr>
        <w:t>unterschiedliche</w:t>
      </w:r>
      <w:r w:rsidRPr="0089149C">
        <w:rPr>
          <w:lang w:val="de-AT"/>
        </w:rPr>
        <w:t xml:space="preserve"> Suchmaschinen und Suchfilter zu nutzen, um Lehr</w:t>
      </w:r>
      <w:r w:rsidR="00A322CC">
        <w:rPr>
          <w:lang w:val="de-AT"/>
        </w:rPr>
        <w:t>- und Lern</w:t>
      </w:r>
      <w:r w:rsidRPr="0089149C">
        <w:rPr>
          <w:lang w:val="de-AT"/>
        </w:rPr>
        <w:t xml:space="preserve">materialien </w:t>
      </w:r>
      <w:r w:rsidRPr="0087555D">
        <w:rPr>
          <w:lang w:val="de-AT"/>
        </w:rPr>
        <w:t>zu finden, die frei zugänglich sind oder unter einer Creative-Common-Lizenz stehen.</w:t>
      </w:r>
    </w:p>
    <w:p w14:paraId="6222DB03" w14:textId="57017275" w:rsidR="00380CEF" w:rsidRPr="00126187" w:rsidRDefault="006F1F1E">
      <w:pPr>
        <w:pStyle w:val="berschrift3"/>
        <w:numPr>
          <w:ilvl w:val="2"/>
          <w:numId w:val="3"/>
        </w:numPr>
        <w:rPr>
          <w:b/>
          <w:bCs/>
          <w:sz w:val="22"/>
          <w:szCs w:val="22"/>
          <w:lang w:val="de-AT"/>
        </w:rPr>
      </w:pPr>
      <w:bookmarkStart w:id="10" w:name="_Toc225509366"/>
      <w:r w:rsidRPr="00126187">
        <w:rPr>
          <w:b/>
          <w:bCs/>
          <w:sz w:val="22"/>
          <w:szCs w:val="22"/>
          <w:lang w:val="de-AT"/>
        </w:rPr>
        <w:t>Qualitäts</w:t>
      </w:r>
      <w:r w:rsidR="0087555D" w:rsidRPr="00126187">
        <w:rPr>
          <w:b/>
          <w:bCs/>
          <w:sz w:val="22"/>
          <w:szCs w:val="22"/>
          <w:lang w:val="de-AT"/>
        </w:rPr>
        <w:t>bewertung</w:t>
      </w:r>
      <w:r w:rsidRPr="00126187">
        <w:rPr>
          <w:b/>
          <w:bCs/>
          <w:sz w:val="22"/>
          <w:szCs w:val="22"/>
          <w:lang w:val="de-AT"/>
        </w:rPr>
        <w:t xml:space="preserve"> des Materials</w:t>
      </w:r>
      <w:bookmarkEnd w:id="10"/>
    </w:p>
    <w:p w14:paraId="6E38EF08" w14:textId="0DD1299D" w:rsidR="00380CEF" w:rsidRPr="0089149C" w:rsidRDefault="00CA6C30">
      <w:pPr>
        <w:jc w:val="both"/>
        <w:rPr>
          <w:lang w:val="de-AT"/>
        </w:rPr>
      </w:pPr>
      <w:r>
        <w:rPr>
          <w:lang w:val="de-AT"/>
        </w:rPr>
        <w:t>Wenn die Suche nach passendem Unterrichtsmaterial erfolgreich war</w:t>
      </w:r>
      <w:r w:rsidR="007B0489">
        <w:rPr>
          <w:lang w:val="de-AT"/>
        </w:rPr>
        <w:t xml:space="preserve">, ist es wichtig, </w:t>
      </w:r>
      <w:r w:rsidR="00051EAC">
        <w:rPr>
          <w:lang w:val="de-AT"/>
        </w:rPr>
        <w:t xml:space="preserve">die Qualität des </w:t>
      </w:r>
      <w:r w:rsidR="00051EAC" w:rsidRPr="00E561F8">
        <w:rPr>
          <w:lang w:val="de-AT"/>
        </w:rPr>
        <w:t xml:space="preserve">Materials zu prüfen </w:t>
      </w:r>
      <w:r w:rsidRPr="00E561F8">
        <w:rPr>
          <w:lang w:val="de-AT"/>
        </w:rPr>
        <w:t xml:space="preserve">(z.B. Didaktik, Inhalt). </w:t>
      </w:r>
      <w:r w:rsidR="00DC55C3" w:rsidRPr="00E561F8">
        <w:rPr>
          <w:lang w:val="de-AT"/>
        </w:rPr>
        <w:t xml:space="preserve">Häufig stützen sich </w:t>
      </w:r>
      <w:r w:rsidRPr="00E561F8">
        <w:rPr>
          <w:lang w:val="de-AT"/>
        </w:rPr>
        <w:t xml:space="preserve">Lehrpersonen </w:t>
      </w:r>
      <w:r w:rsidR="00A90843" w:rsidRPr="00E561F8">
        <w:rPr>
          <w:lang w:val="de-AT"/>
        </w:rPr>
        <w:t xml:space="preserve">bei der Qualitätseinschätzung </w:t>
      </w:r>
      <w:r w:rsidR="00FB1020" w:rsidRPr="00E561F8">
        <w:rPr>
          <w:lang w:val="de-AT"/>
        </w:rPr>
        <w:t>auf subjektives Empfinden</w:t>
      </w:r>
      <w:r w:rsidR="00A90843" w:rsidRPr="00E561F8">
        <w:rPr>
          <w:lang w:val="de-AT"/>
        </w:rPr>
        <w:t xml:space="preserve"> und eigene Erfahrungen</w:t>
      </w:r>
      <w:r w:rsidRPr="00E561F8">
        <w:rPr>
          <w:lang w:val="de-AT"/>
        </w:rPr>
        <w:t xml:space="preserve">. </w:t>
      </w:r>
      <w:r w:rsidR="006C23B4" w:rsidRPr="00E561F8">
        <w:rPr>
          <w:lang w:val="de-AT"/>
        </w:rPr>
        <w:t xml:space="preserve">Um der Diversität der </w:t>
      </w:r>
      <w:proofErr w:type="spellStart"/>
      <w:r w:rsidR="006C23B4" w:rsidRPr="00E561F8">
        <w:rPr>
          <w:lang w:val="de-AT"/>
        </w:rPr>
        <w:t>Lernendengruppe</w:t>
      </w:r>
      <w:proofErr w:type="spellEnd"/>
      <w:r w:rsidR="006C23B4" w:rsidRPr="00E561F8">
        <w:rPr>
          <w:lang w:val="de-AT"/>
        </w:rPr>
        <w:t xml:space="preserve"> und insbesondere individuellen Lernbedarfen gerecht zu werden</w:t>
      </w:r>
      <w:r w:rsidR="008823B6" w:rsidRPr="00E561F8">
        <w:rPr>
          <w:lang w:val="de-AT"/>
        </w:rPr>
        <w:t xml:space="preserve"> sowie Unterrichtsmaterial auszuwählen, dass sich für den Einsatz im inklusiven Unterricht eignet, </w:t>
      </w:r>
      <w:r w:rsidR="009B1209" w:rsidRPr="00E561F8">
        <w:rPr>
          <w:lang w:val="de-AT"/>
        </w:rPr>
        <w:t xml:space="preserve">wird empfohlen, </w:t>
      </w:r>
      <w:r w:rsidRPr="00E561F8">
        <w:rPr>
          <w:lang w:val="de-AT"/>
        </w:rPr>
        <w:t xml:space="preserve">den </w:t>
      </w:r>
      <w:r w:rsidR="007C481B" w:rsidRPr="00E561F8">
        <w:rPr>
          <w:lang w:val="de-AT"/>
        </w:rPr>
        <w:t xml:space="preserve">im Rahmen des </w:t>
      </w:r>
      <w:proofErr w:type="spellStart"/>
      <w:r w:rsidR="007C481B" w:rsidRPr="00E561F8">
        <w:rPr>
          <w:lang w:val="de-AT"/>
        </w:rPr>
        <w:t>EQui</w:t>
      </w:r>
      <w:proofErr w:type="spellEnd"/>
      <w:r w:rsidR="007C481B" w:rsidRPr="00E561F8">
        <w:rPr>
          <w:lang w:val="de-AT"/>
        </w:rPr>
        <w:t xml:space="preserve">-T Projekts entwickelten </w:t>
      </w:r>
      <w:r w:rsidRPr="00E561F8">
        <w:rPr>
          <w:lang w:val="de-AT"/>
        </w:rPr>
        <w:t>Kriterienkatalog</w:t>
      </w:r>
      <w:r w:rsidR="007C481B" w:rsidRPr="00E561F8">
        <w:rPr>
          <w:vertAlign w:val="superscript"/>
          <w:lang w:val="de-AT"/>
        </w:rPr>
        <w:footnoteReference w:id="6"/>
      </w:r>
      <w:r w:rsidRPr="00E561F8">
        <w:rPr>
          <w:lang w:val="de-AT"/>
        </w:rPr>
        <w:t xml:space="preserve"> und die dazugehörige Checkliste </w:t>
      </w:r>
      <w:r w:rsidR="009B1209" w:rsidRPr="00E561F8">
        <w:rPr>
          <w:lang w:val="de-AT"/>
        </w:rPr>
        <w:t xml:space="preserve">für die Qualitätseinschätzung von Lehr- und Lernmaterialien </w:t>
      </w:r>
      <w:r w:rsidR="00421B58" w:rsidRPr="00E561F8">
        <w:rPr>
          <w:lang w:val="de-AT"/>
        </w:rPr>
        <w:t xml:space="preserve">für den inklusiven, digital-gestützten Unterricht </w:t>
      </w:r>
      <w:r w:rsidR="009B1209" w:rsidRPr="00E561F8">
        <w:rPr>
          <w:lang w:val="de-AT"/>
        </w:rPr>
        <w:t>heranzuziehen</w:t>
      </w:r>
      <w:r w:rsidR="007C481B" w:rsidRPr="00E561F8">
        <w:rPr>
          <w:lang w:val="de-AT"/>
        </w:rPr>
        <w:t>.</w:t>
      </w:r>
      <w:r w:rsidRPr="00E561F8">
        <w:rPr>
          <w:lang w:val="de-AT"/>
        </w:rPr>
        <w:t xml:space="preserve"> </w:t>
      </w:r>
      <w:r w:rsidR="00421B58" w:rsidRPr="00E561F8">
        <w:rPr>
          <w:lang w:val="de-AT"/>
        </w:rPr>
        <w:t>Die</w:t>
      </w:r>
      <w:r w:rsidR="00DA16D3" w:rsidRPr="00E561F8">
        <w:rPr>
          <w:lang w:val="de-AT"/>
        </w:rPr>
        <w:t xml:space="preserve"> Checklist</w:t>
      </w:r>
      <w:r w:rsidR="00421B58" w:rsidRPr="00E561F8">
        <w:rPr>
          <w:lang w:val="de-AT"/>
        </w:rPr>
        <w:t xml:space="preserve">e gliedert </w:t>
      </w:r>
      <w:r w:rsidR="005A347B" w:rsidRPr="00E561F8">
        <w:rPr>
          <w:lang w:val="de-AT"/>
        </w:rPr>
        <w:t>sich in vier Dimensionen und ermöglicht dadurch</w:t>
      </w:r>
      <w:r w:rsidR="00E11328" w:rsidRPr="00E561F8">
        <w:rPr>
          <w:lang w:val="de-AT"/>
        </w:rPr>
        <w:t xml:space="preserve">, </w:t>
      </w:r>
      <w:r w:rsidR="00700F1C" w:rsidRPr="00E561F8">
        <w:rPr>
          <w:lang w:val="de-AT"/>
        </w:rPr>
        <w:t xml:space="preserve">einen besonderen Fokus auf ausgewählte </w:t>
      </w:r>
      <w:r w:rsidR="00E11328" w:rsidRPr="00E561F8">
        <w:rPr>
          <w:lang w:val="de-AT"/>
        </w:rPr>
        <w:t xml:space="preserve">Dimensionen bzw. Kriterien </w:t>
      </w:r>
      <w:r w:rsidR="00700F1C" w:rsidRPr="00E561F8">
        <w:rPr>
          <w:lang w:val="de-AT"/>
        </w:rPr>
        <w:t xml:space="preserve">zu legen, die für den </w:t>
      </w:r>
      <w:r w:rsidR="00EC6EEE" w:rsidRPr="00E561F8">
        <w:rPr>
          <w:lang w:val="de-AT"/>
        </w:rPr>
        <w:t>eigenen Unterrichtskontext</w:t>
      </w:r>
      <w:r w:rsidR="00700F1C" w:rsidRPr="00E561F8">
        <w:rPr>
          <w:lang w:val="de-AT"/>
        </w:rPr>
        <w:t xml:space="preserve"> relevant sind. </w:t>
      </w:r>
      <w:r w:rsidR="00DD1449" w:rsidRPr="00E561F8">
        <w:rPr>
          <w:lang w:val="de-AT"/>
        </w:rPr>
        <w:t xml:space="preserve"> </w:t>
      </w:r>
      <w:r w:rsidR="002335A4" w:rsidRPr="00E561F8">
        <w:rPr>
          <w:lang w:val="de-AT"/>
        </w:rPr>
        <w:t xml:space="preserve">Wenn zum Beispiel Unterrichtsmaterialien für </w:t>
      </w:r>
      <w:proofErr w:type="spellStart"/>
      <w:proofErr w:type="gramStart"/>
      <w:r w:rsidR="002335A4" w:rsidRPr="00E561F8">
        <w:rPr>
          <w:lang w:val="de-AT"/>
        </w:rPr>
        <w:t>Schüler:innen</w:t>
      </w:r>
      <w:proofErr w:type="spellEnd"/>
      <w:proofErr w:type="gramEnd"/>
      <w:r w:rsidR="002335A4" w:rsidRPr="00E561F8">
        <w:rPr>
          <w:lang w:val="de-AT"/>
        </w:rPr>
        <w:t xml:space="preserve"> mit Sehbeeinträchtigungen eingesetzt werden sollen</w:t>
      </w:r>
      <w:r w:rsidR="00E00B2D" w:rsidRPr="00E561F8">
        <w:rPr>
          <w:lang w:val="de-AT"/>
        </w:rPr>
        <w:t>, bietet die Checkliste spezifische Kriterien</w:t>
      </w:r>
      <w:r w:rsidR="00A91F24" w:rsidRPr="00E561F8">
        <w:rPr>
          <w:lang w:val="de-AT"/>
        </w:rPr>
        <w:t xml:space="preserve"> zur </w:t>
      </w:r>
      <w:r w:rsidR="006F66FE" w:rsidRPr="00E561F8">
        <w:rPr>
          <w:lang w:val="de-AT"/>
        </w:rPr>
        <w:t>Qualität</w:t>
      </w:r>
      <w:r w:rsidR="00A91F24" w:rsidRPr="00E561F8">
        <w:rPr>
          <w:lang w:val="de-AT"/>
        </w:rPr>
        <w:t xml:space="preserve">seinschätzung </w:t>
      </w:r>
      <w:r w:rsidR="00E561F8" w:rsidRPr="00E561F8">
        <w:rPr>
          <w:lang w:val="de-AT"/>
        </w:rPr>
        <w:t>dieser</w:t>
      </w:r>
      <w:r w:rsidR="00A91F24" w:rsidRPr="00E561F8">
        <w:rPr>
          <w:lang w:val="de-AT"/>
        </w:rPr>
        <w:t xml:space="preserve">, um mögliche Barrieren zu identifizieren. </w:t>
      </w:r>
    </w:p>
    <w:p w14:paraId="6F8D6AEF" w14:textId="39577D47" w:rsidR="00380CEF" w:rsidRPr="00536D5E" w:rsidRDefault="006F1F1E">
      <w:pPr>
        <w:rPr>
          <w:lang w:val="de-AT"/>
        </w:rPr>
      </w:pPr>
      <w:r w:rsidRPr="00536D5E">
        <w:rPr>
          <w:lang w:val="de-AT"/>
        </w:rPr>
        <w:t>Einige Beispielkriterien für die Qualitäts</w:t>
      </w:r>
      <w:r w:rsidR="006F66FE" w:rsidRPr="00536D5E">
        <w:rPr>
          <w:lang w:val="de-AT"/>
        </w:rPr>
        <w:t>einschätzung von Unterrichtsmaterialien sind</w:t>
      </w:r>
      <w:r w:rsidRPr="00536D5E">
        <w:rPr>
          <w:lang w:val="de-AT"/>
        </w:rPr>
        <w:t>:</w:t>
      </w:r>
    </w:p>
    <w:p w14:paraId="1F4C3AD4" w14:textId="18D4217A" w:rsidR="00380CEF" w:rsidRPr="00536D5E" w:rsidRDefault="006F1F1E">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rPr>
          <w:color w:val="000000"/>
          <w:lang w:val="de-AT"/>
        </w:rPr>
      </w:pPr>
      <w:r w:rsidRPr="00536D5E">
        <w:rPr>
          <w:color w:val="000000"/>
          <w:lang w:val="de-AT"/>
        </w:rPr>
        <w:t>Angemessenheit des Materials für die</w:t>
      </w:r>
      <w:r w:rsidR="00B72890" w:rsidRPr="00536D5E">
        <w:rPr>
          <w:color w:val="000000"/>
          <w:lang w:val="de-AT"/>
        </w:rPr>
        <w:t xml:space="preserve"> jeweilige</w:t>
      </w:r>
      <w:r w:rsidRPr="00536D5E">
        <w:rPr>
          <w:color w:val="000000"/>
          <w:lang w:val="de-AT"/>
        </w:rPr>
        <w:t xml:space="preserve"> Zielgruppe (z.B. Alter, </w:t>
      </w:r>
      <w:r w:rsidR="00B72890" w:rsidRPr="00536D5E">
        <w:rPr>
          <w:color w:val="000000"/>
          <w:lang w:val="de-AT"/>
        </w:rPr>
        <w:t>Entwicklungs- und Kompetenzstand</w:t>
      </w:r>
      <w:r w:rsidRPr="00536D5E">
        <w:rPr>
          <w:color w:val="000000"/>
          <w:lang w:val="de-AT"/>
        </w:rPr>
        <w:t xml:space="preserve">, Interessen) </w:t>
      </w:r>
    </w:p>
    <w:p w14:paraId="4A798EFD" w14:textId="77777777" w:rsidR="00380CEF" w:rsidRPr="0089149C" w:rsidRDefault="006F1F1E">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rPr>
          <w:lang w:val="de-AT"/>
        </w:rPr>
      </w:pPr>
      <w:r w:rsidRPr="0089149C">
        <w:rPr>
          <w:color w:val="000000"/>
          <w:lang w:val="de-AT"/>
        </w:rPr>
        <w:t xml:space="preserve">Vereinbarkeit des Materials mit den Lernzielen </w:t>
      </w:r>
    </w:p>
    <w:p w14:paraId="346F4DB0" w14:textId="3CA6B89C" w:rsidR="00380CEF" w:rsidRPr="00192E8D" w:rsidRDefault="003B5C50">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rPr>
          <w:lang w:val="de-AT"/>
        </w:rPr>
      </w:pPr>
      <w:r w:rsidRPr="00192E8D">
        <w:rPr>
          <w:color w:val="000000"/>
          <w:lang w:val="de-AT"/>
        </w:rPr>
        <w:t xml:space="preserve">Zugänglichkeit und </w:t>
      </w:r>
      <w:r w:rsidR="006F1F1E" w:rsidRPr="00192E8D">
        <w:rPr>
          <w:color w:val="000000"/>
          <w:lang w:val="de-AT"/>
        </w:rPr>
        <w:t>Nutzbarkeit de</w:t>
      </w:r>
      <w:r w:rsidRPr="00192E8D">
        <w:rPr>
          <w:color w:val="000000"/>
          <w:lang w:val="de-AT"/>
        </w:rPr>
        <w:t>r digitalen Ressource</w:t>
      </w:r>
      <w:r w:rsidR="00192E8D" w:rsidRPr="00192E8D">
        <w:rPr>
          <w:color w:val="000000"/>
          <w:lang w:val="de-AT"/>
        </w:rPr>
        <w:t xml:space="preserve"> mit Fokus auf </w:t>
      </w:r>
      <w:r w:rsidR="006F1F1E" w:rsidRPr="00192E8D">
        <w:rPr>
          <w:color w:val="000000"/>
          <w:lang w:val="de-AT"/>
        </w:rPr>
        <w:t xml:space="preserve">Klarheit und einfache Anwendung </w:t>
      </w:r>
      <w:r w:rsidR="00192E8D" w:rsidRPr="00192E8D">
        <w:rPr>
          <w:color w:val="000000"/>
          <w:lang w:val="de-AT"/>
        </w:rPr>
        <w:t>durch</w:t>
      </w:r>
      <w:r w:rsidR="006F1F1E" w:rsidRPr="00192E8D">
        <w:rPr>
          <w:color w:val="000000"/>
          <w:lang w:val="de-AT"/>
        </w:rPr>
        <w:t xml:space="preserve"> </w:t>
      </w:r>
      <w:proofErr w:type="spellStart"/>
      <w:proofErr w:type="gramStart"/>
      <w:r w:rsidR="006F1F1E" w:rsidRPr="00192E8D">
        <w:rPr>
          <w:color w:val="000000"/>
          <w:lang w:val="de-AT"/>
        </w:rPr>
        <w:t>Schüler:innen</w:t>
      </w:r>
      <w:proofErr w:type="spellEnd"/>
      <w:proofErr w:type="gramEnd"/>
    </w:p>
    <w:p w14:paraId="2D04213F" w14:textId="7D212FBF" w:rsidR="00380CEF" w:rsidRPr="0089149C" w:rsidRDefault="00EC0646">
      <w:pPr>
        <w:numPr>
          <w:ilvl w:val="0"/>
          <w:numId w:val="9"/>
        </w:numPr>
        <w:pBdr>
          <w:top w:val="none" w:sz="4" w:space="0" w:color="000000"/>
          <w:left w:val="none" w:sz="4" w:space="0" w:color="000000"/>
          <w:bottom w:val="none" w:sz="4" w:space="0" w:color="000000"/>
          <w:right w:val="none" w:sz="4" w:space="0" w:color="000000"/>
          <w:between w:val="none" w:sz="4" w:space="0" w:color="000000"/>
        </w:pBdr>
        <w:spacing w:after="0"/>
        <w:rPr>
          <w:lang w:val="de-AT"/>
        </w:rPr>
      </w:pPr>
      <w:r w:rsidRPr="00EC0646">
        <w:rPr>
          <w:i/>
          <w:iCs/>
          <w:color w:val="000000"/>
          <w:lang w:val="de-AT"/>
        </w:rPr>
        <w:t>Bei Bildern:</w:t>
      </w:r>
      <w:r>
        <w:rPr>
          <w:color w:val="000000"/>
          <w:lang w:val="de-AT"/>
        </w:rPr>
        <w:t xml:space="preserve"> </w:t>
      </w:r>
      <w:r w:rsidRPr="0089149C">
        <w:rPr>
          <w:color w:val="000000"/>
          <w:lang w:val="de-AT"/>
        </w:rPr>
        <w:t xml:space="preserve">Verfügbarkeit von </w:t>
      </w:r>
      <w:r>
        <w:rPr>
          <w:color w:val="000000"/>
          <w:lang w:val="de-AT"/>
        </w:rPr>
        <w:t xml:space="preserve">Alternativtext </w:t>
      </w:r>
      <w:r w:rsidRPr="0089149C">
        <w:rPr>
          <w:color w:val="000000"/>
          <w:lang w:val="de-AT"/>
        </w:rPr>
        <w:t xml:space="preserve">und/oder Audio-Deskription </w:t>
      </w:r>
    </w:p>
    <w:p w14:paraId="127C2C3B" w14:textId="77777777" w:rsidR="00380CEF" w:rsidRPr="0089149C" w:rsidRDefault="006F1F1E">
      <w:pPr>
        <w:rPr>
          <w:lang w:val="de-AT"/>
        </w:rPr>
      </w:pPr>
      <w:r w:rsidRPr="0089149C">
        <w:rPr>
          <w:lang w:val="de-AT"/>
        </w:rPr>
        <w:br w:type="page" w:clear="all"/>
      </w:r>
    </w:p>
    <w:p w14:paraId="40B98BB4" w14:textId="6951F07B" w:rsidR="00380CEF" w:rsidRPr="00126187" w:rsidRDefault="00C717A0">
      <w:pPr>
        <w:pStyle w:val="berschrift3"/>
        <w:numPr>
          <w:ilvl w:val="2"/>
          <w:numId w:val="3"/>
        </w:numPr>
        <w:rPr>
          <w:b/>
          <w:bCs/>
          <w:sz w:val="22"/>
          <w:szCs w:val="22"/>
          <w:lang w:val="de-AT"/>
        </w:rPr>
      </w:pPr>
      <w:bookmarkStart w:id="11" w:name="_Toc225509367"/>
      <w:r w:rsidRPr="00126187">
        <w:rPr>
          <w:b/>
          <w:bCs/>
          <w:sz w:val="22"/>
          <w:szCs w:val="22"/>
          <w:lang w:val="de-AT"/>
        </w:rPr>
        <w:lastRenderedPageBreak/>
        <w:t xml:space="preserve">Fokus Lizenzen: Wie das </w:t>
      </w:r>
      <w:r w:rsidR="006F1F1E" w:rsidRPr="00126187">
        <w:rPr>
          <w:b/>
          <w:bCs/>
          <w:sz w:val="22"/>
          <w:szCs w:val="22"/>
          <w:lang w:val="de-AT"/>
        </w:rPr>
        <w:t xml:space="preserve">Material </w:t>
      </w:r>
      <w:r w:rsidRPr="00126187">
        <w:rPr>
          <w:b/>
          <w:bCs/>
          <w:sz w:val="22"/>
          <w:szCs w:val="22"/>
          <w:lang w:val="de-AT"/>
        </w:rPr>
        <w:t>genutzt werden darf</w:t>
      </w:r>
      <w:bookmarkEnd w:id="11"/>
      <w:r w:rsidR="006F1F1E" w:rsidRPr="00126187">
        <w:rPr>
          <w:b/>
          <w:bCs/>
          <w:sz w:val="22"/>
          <w:szCs w:val="22"/>
          <w:lang w:val="de-AT"/>
        </w:rPr>
        <w:t xml:space="preserve"> </w:t>
      </w:r>
    </w:p>
    <w:p w14:paraId="3BFB91EA" w14:textId="53865082" w:rsidR="00551F69" w:rsidRDefault="008C432C">
      <w:pPr>
        <w:jc w:val="both"/>
        <w:rPr>
          <w:lang w:val="de-AT"/>
        </w:rPr>
      </w:pPr>
      <w:r w:rsidRPr="001C236F">
        <w:rPr>
          <w:lang w:val="de-AT"/>
        </w:rPr>
        <w:t>Insgesamt ist es wichtig</w:t>
      </w:r>
      <w:r w:rsidR="001F2A6C" w:rsidRPr="001C236F">
        <w:rPr>
          <w:lang w:val="de-AT"/>
        </w:rPr>
        <w:t xml:space="preserve"> </w:t>
      </w:r>
      <w:r w:rsidR="001C236F" w:rsidRPr="001C236F">
        <w:rPr>
          <w:lang w:val="de-AT"/>
        </w:rPr>
        <w:t>darauf zu achten</w:t>
      </w:r>
      <w:r w:rsidRPr="001C236F">
        <w:rPr>
          <w:lang w:val="de-AT"/>
        </w:rPr>
        <w:t>,</w:t>
      </w:r>
      <w:r w:rsidRPr="0089149C">
        <w:rPr>
          <w:lang w:val="de-AT"/>
        </w:rPr>
        <w:t xml:space="preserve"> dass das Material</w:t>
      </w:r>
      <w:r w:rsidR="001F2A6C">
        <w:rPr>
          <w:lang w:val="de-AT"/>
        </w:rPr>
        <w:t>, das im Unterricht eingesetzt werden soll,</w:t>
      </w:r>
      <w:r w:rsidRPr="0089149C">
        <w:rPr>
          <w:lang w:val="de-AT"/>
        </w:rPr>
        <w:t xml:space="preserve"> lizenziert ist. </w:t>
      </w:r>
      <w:r w:rsidR="00C717A0">
        <w:rPr>
          <w:lang w:val="de-AT"/>
        </w:rPr>
        <w:t xml:space="preserve">Von </w:t>
      </w:r>
      <w:r w:rsidR="001F2A6C">
        <w:rPr>
          <w:lang w:val="de-AT"/>
        </w:rPr>
        <w:t xml:space="preserve">offenen Bildungsressourcen – </w:t>
      </w:r>
      <w:r w:rsidRPr="0089149C">
        <w:rPr>
          <w:lang w:val="de-AT"/>
        </w:rPr>
        <w:t>Open Educational Resources (OER)</w:t>
      </w:r>
      <w:r w:rsidR="001F2A6C">
        <w:rPr>
          <w:lang w:val="de-AT"/>
        </w:rPr>
        <w:t xml:space="preserve"> –</w:t>
      </w:r>
      <w:r w:rsidR="00C717A0">
        <w:rPr>
          <w:lang w:val="de-AT"/>
        </w:rPr>
        <w:t xml:space="preserve"> wird immer dann gesprochen, </w:t>
      </w:r>
      <w:r w:rsidR="002A02D5">
        <w:rPr>
          <w:lang w:val="de-AT"/>
        </w:rPr>
        <w:t xml:space="preserve">wenn die Materialien mit einer entsprechenden </w:t>
      </w:r>
      <w:r w:rsidRPr="0089149C">
        <w:rPr>
          <w:lang w:val="de-AT"/>
        </w:rPr>
        <w:t>Lizenz</w:t>
      </w:r>
      <w:r w:rsidRPr="0089149C">
        <w:rPr>
          <w:vertAlign w:val="superscript"/>
          <w:lang w:val="de-AT"/>
        </w:rPr>
        <w:footnoteReference w:id="7"/>
      </w:r>
      <w:r w:rsidRPr="0089149C">
        <w:rPr>
          <w:lang w:val="de-AT"/>
        </w:rPr>
        <w:t xml:space="preserve"> versehen</w:t>
      </w:r>
      <w:r w:rsidR="002A02D5">
        <w:rPr>
          <w:lang w:val="de-AT"/>
        </w:rPr>
        <w:t xml:space="preserve"> sind</w:t>
      </w:r>
      <w:r w:rsidR="00551F69">
        <w:rPr>
          <w:lang w:val="de-AT"/>
        </w:rPr>
        <w:t xml:space="preserve">, die es ermöglicht, </w:t>
      </w:r>
      <w:r w:rsidR="00B8179C" w:rsidRPr="00637C3E">
        <w:rPr>
          <w:lang w:val="de-AT"/>
        </w:rPr>
        <w:t xml:space="preserve">die </w:t>
      </w:r>
      <w:r w:rsidR="00551F69" w:rsidRPr="00637C3E">
        <w:rPr>
          <w:lang w:val="de-AT"/>
        </w:rPr>
        <w:t xml:space="preserve">Materialien </w:t>
      </w:r>
      <w:r w:rsidR="00B8179C" w:rsidRPr="00637C3E">
        <w:rPr>
          <w:lang w:val="de-AT"/>
        </w:rPr>
        <w:t>kostenlos zu nutzen, zu</w:t>
      </w:r>
      <w:r w:rsidR="00551F69" w:rsidRPr="00637C3E">
        <w:rPr>
          <w:lang w:val="de-AT"/>
        </w:rPr>
        <w:t xml:space="preserve"> adaptieren</w:t>
      </w:r>
      <w:r w:rsidR="00B8179C" w:rsidRPr="00637C3E">
        <w:rPr>
          <w:lang w:val="de-AT"/>
        </w:rPr>
        <w:t xml:space="preserve">/bearbeiten und </w:t>
      </w:r>
      <w:r w:rsidR="004B4730" w:rsidRPr="00637C3E">
        <w:rPr>
          <w:lang w:val="de-AT"/>
        </w:rPr>
        <w:t>weiterzugeben.</w:t>
      </w:r>
    </w:p>
    <w:p w14:paraId="2931620B" w14:textId="0222D52A" w:rsidR="00380CEF" w:rsidRPr="0089149C" w:rsidRDefault="003958FE">
      <w:pPr>
        <w:jc w:val="both"/>
        <w:rPr>
          <w:lang w:val="de-AT"/>
        </w:rPr>
      </w:pPr>
      <w:r>
        <w:rPr>
          <w:lang w:val="de-AT"/>
        </w:rPr>
        <w:t>Am häufigsten werden Creative-Commons-Lizenzen genutzt</w:t>
      </w:r>
      <w:r w:rsidR="00744CFB">
        <w:rPr>
          <w:lang w:val="de-AT"/>
        </w:rPr>
        <w:t>, insbesondere Public Domain</w:t>
      </w:r>
      <w:r w:rsidR="006F755D">
        <w:rPr>
          <w:lang w:val="de-AT"/>
        </w:rPr>
        <w:t>/</w:t>
      </w:r>
      <w:r w:rsidR="00744CFB">
        <w:rPr>
          <w:lang w:val="de-AT"/>
        </w:rPr>
        <w:t>CC0</w:t>
      </w:r>
      <w:r w:rsidR="00CB2FD3">
        <w:rPr>
          <w:lang w:val="de-AT"/>
        </w:rPr>
        <w:t xml:space="preserve"> (= gemeinfrei</w:t>
      </w:r>
      <w:r w:rsidR="00E4096B">
        <w:rPr>
          <w:lang w:val="de-AT"/>
        </w:rPr>
        <w:t xml:space="preserve">; Materialien können ohne Einschränkungen genutzt, verändert und </w:t>
      </w:r>
      <w:r w:rsidR="006F755D">
        <w:rPr>
          <w:lang w:val="de-AT"/>
        </w:rPr>
        <w:t>geteilt</w:t>
      </w:r>
      <w:r w:rsidR="00E4096B">
        <w:rPr>
          <w:lang w:val="de-AT"/>
        </w:rPr>
        <w:t xml:space="preserve"> werden)</w:t>
      </w:r>
      <w:r w:rsidR="00744CFB">
        <w:rPr>
          <w:lang w:val="de-AT"/>
        </w:rPr>
        <w:t>, CC</w:t>
      </w:r>
      <w:r w:rsidR="000E2FD2">
        <w:rPr>
          <w:lang w:val="de-AT"/>
        </w:rPr>
        <w:t xml:space="preserve"> </w:t>
      </w:r>
      <w:r w:rsidR="00744CFB">
        <w:rPr>
          <w:lang w:val="de-AT"/>
        </w:rPr>
        <w:t>BY oder CC</w:t>
      </w:r>
      <w:r w:rsidR="000E2FD2">
        <w:rPr>
          <w:lang w:val="de-AT"/>
        </w:rPr>
        <w:t xml:space="preserve"> </w:t>
      </w:r>
      <w:r w:rsidR="00744CFB">
        <w:rPr>
          <w:lang w:val="de-AT"/>
        </w:rPr>
        <w:t xml:space="preserve">BY-SA. </w:t>
      </w:r>
      <w:r w:rsidR="00722362">
        <w:rPr>
          <w:lang w:val="de-AT"/>
        </w:rPr>
        <w:t>Diese Lizenzen bieten</w:t>
      </w:r>
      <w:r w:rsidRPr="0089149C">
        <w:rPr>
          <w:lang w:val="de-AT"/>
        </w:rPr>
        <w:t xml:space="preserve"> klare Informationen, ob (und wie) Inhalte</w:t>
      </w:r>
      <w:r w:rsidR="00FC00B6">
        <w:rPr>
          <w:lang w:val="de-AT"/>
        </w:rPr>
        <w:t>/Materialien</w:t>
      </w:r>
      <w:r w:rsidRPr="0089149C">
        <w:rPr>
          <w:lang w:val="de-AT"/>
        </w:rPr>
        <w:t xml:space="preserve"> verwendet, verändert </w:t>
      </w:r>
      <w:r w:rsidR="00FC00B6">
        <w:rPr>
          <w:lang w:val="de-AT"/>
        </w:rPr>
        <w:t>und/oder</w:t>
      </w:r>
      <w:r w:rsidRPr="0089149C">
        <w:rPr>
          <w:lang w:val="de-AT"/>
        </w:rPr>
        <w:t xml:space="preserve"> weitergegeben werden dürfen. Eine Lizenz bedeutet nicht, dass </w:t>
      </w:r>
      <w:r w:rsidR="000A47D9">
        <w:rPr>
          <w:lang w:val="de-AT"/>
        </w:rPr>
        <w:t>für die</w:t>
      </w:r>
      <w:r w:rsidRPr="0089149C">
        <w:rPr>
          <w:lang w:val="de-AT"/>
        </w:rPr>
        <w:t xml:space="preserve"> Nutzung des Materials etwas bezahlt wurde</w:t>
      </w:r>
      <w:r w:rsidR="000A47D9">
        <w:rPr>
          <w:lang w:val="de-AT"/>
        </w:rPr>
        <w:t>n muss</w:t>
      </w:r>
      <w:r w:rsidR="00D021EC">
        <w:rPr>
          <w:lang w:val="de-AT"/>
        </w:rPr>
        <w:t xml:space="preserve"> – im Gegenteil</w:t>
      </w:r>
      <w:r w:rsidRPr="0089149C">
        <w:rPr>
          <w:lang w:val="de-AT"/>
        </w:rPr>
        <w:t xml:space="preserve">. Wenn ein Material keine Lizenz hat, </w:t>
      </w:r>
      <w:r w:rsidR="00D021EC">
        <w:rPr>
          <w:lang w:val="de-AT"/>
        </w:rPr>
        <w:t xml:space="preserve">kann es zwar womöglich </w:t>
      </w:r>
      <w:r w:rsidRPr="0089149C">
        <w:rPr>
          <w:lang w:val="de-AT"/>
        </w:rPr>
        <w:t>kostenlos</w:t>
      </w:r>
      <w:r w:rsidR="00D021EC">
        <w:rPr>
          <w:lang w:val="de-AT"/>
        </w:rPr>
        <w:t xml:space="preserve"> genutzt werden</w:t>
      </w:r>
      <w:r w:rsidRPr="0089149C">
        <w:rPr>
          <w:lang w:val="de-AT"/>
        </w:rPr>
        <w:t xml:space="preserve">, aber es liegen keine Informationen </w:t>
      </w:r>
      <w:r w:rsidR="00D021EC">
        <w:rPr>
          <w:lang w:val="de-AT"/>
        </w:rPr>
        <w:t>darüber vor,</w:t>
      </w:r>
      <w:r w:rsidRPr="0089149C">
        <w:rPr>
          <w:lang w:val="de-AT"/>
        </w:rPr>
        <w:t xml:space="preserve"> was </w:t>
      </w:r>
      <w:r w:rsidR="00D021EC">
        <w:rPr>
          <w:lang w:val="de-AT"/>
        </w:rPr>
        <w:t>nun konkret mit dem Material gemacht werden darf</w:t>
      </w:r>
      <w:r w:rsidR="00405DCB">
        <w:rPr>
          <w:lang w:val="de-AT"/>
        </w:rPr>
        <w:t xml:space="preserve"> (oder nicht)</w:t>
      </w:r>
      <w:r w:rsidR="004D3E64">
        <w:rPr>
          <w:lang w:val="de-AT"/>
        </w:rPr>
        <w:t xml:space="preserve">. </w:t>
      </w:r>
      <w:r w:rsidRPr="0089149C">
        <w:rPr>
          <w:lang w:val="de-AT"/>
        </w:rPr>
        <w:t>Hier sind einige konkrete Beispiele</w:t>
      </w:r>
      <w:r w:rsidR="004D3E64">
        <w:rPr>
          <w:lang w:val="de-AT"/>
        </w:rPr>
        <w:t xml:space="preserve"> zu Creative-Common-Lizenzen</w:t>
      </w:r>
      <w:r w:rsidRPr="0089149C">
        <w:rPr>
          <w:lang w:val="de-AT"/>
        </w:rPr>
        <w:t>:</w:t>
      </w:r>
    </w:p>
    <w:tbl>
      <w:tblPr>
        <w:tblStyle w:val="StGen1"/>
        <w:tblW w:w="5525"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4820"/>
      </w:tblGrid>
      <w:tr w:rsidR="00380CEF" w:rsidRPr="004911E6" w14:paraId="43CE6ED5" w14:textId="77777777">
        <w:tc>
          <w:tcPr>
            <w:tcW w:w="705" w:type="dxa"/>
          </w:tcPr>
          <w:p w14:paraId="6EE90989" w14:textId="77777777" w:rsidR="00380CEF" w:rsidRPr="0089149C" w:rsidRDefault="006F1F1E">
            <w:pPr>
              <w:rPr>
                <w:lang w:val="de-AT"/>
              </w:rPr>
            </w:pPr>
            <w:r w:rsidRPr="00B37C3B">
              <w:rPr>
                <w:noProof/>
                <w:lang w:val="de-AT"/>
              </w:rPr>
              <mc:AlternateContent>
                <mc:Choice Requires="wpg">
                  <w:drawing>
                    <wp:inline distT="0" distB="0" distL="0" distR="0" wp14:anchorId="34DFE1E8" wp14:editId="0BEA47CB">
                      <wp:extent cx="334013" cy="320914"/>
                      <wp:effectExtent l="0" t="0" r="0" 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rotWithShape="1">
                              <a:blip r:embed="rId28"/>
                              <a:stretch/>
                            </pic:blipFill>
                            <pic:spPr bwMode="auto">
                              <a:xfrm>
                                <a:off x="0" y="0"/>
                                <a:ext cx="334012" cy="320914"/>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7" o:spid="_x0000_s57" type="#_x0000_t75" style="width:26.30pt;height:25.27pt;mso-wrap-distance-left:0.00pt;mso-wrap-distance-top:0.00pt;mso-wrap-distance-right:0.00pt;mso-wrap-distance-bottom:0.00pt;z-index:1;">
                      <v:imagedata r:id="rId53" o:title=""/>
                      <o:lock v:ext="edit" rotation="t"/>
                    </v:shape>
                  </w:pict>
                </mc:Fallback>
              </mc:AlternateContent>
            </w:r>
          </w:p>
        </w:tc>
        <w:tc>
          <w:tcPr>
            <w:tcW w:w="4820" w:type="dxa"/>
          </w:tcPr>
          <w:p w14:paraId="7D1FB0CC" w14:textId="0048D76B" w:rsidR="00380CEF" w:rsidRPr="0089149C" w:rsidRDefault="006F1F1E">
            <w:pPr>
              <w:rPr>
                <w:lang w:val="de-AT"/>
              </w:rPr>
            </w:pPr>
            <w:r w:rsidRPr="0089149C">
              <w:rPr>
                <w:lang w:val="de-AT"/>
              </w:rPr>
              <w:t xml:space="preserve">BY: </w:t>
            </w:r>
            <w:r w:rsidR="00CA117A">
              <w:rPr>
                <w:lang w:val="de-AT"/>
              </w:rPr>
              <w:t>Die Urhebenden müssen genannt werden.</w:t>
            </w:r>
            <w:r w:rsidRPr="0089149C">
              <w:rPr>
                <w:lang w:val="de-AT"/>
              </w:rPr>
              <w:t xml:space="preserve"> </w:t>
            </w:r>
          </w:p>
        </w:tc>
      </w:tr>
      <w:tr w:rsidR="00380CEF" w:rsidRPr="004911E6" w14:paraId="3BB93C56" w14:textId="77777777">
        <w:tc>
          <w:tcPr>
            <w:tcW w:w="705" w:type="dxa"/>
          </w:tcPr>
          <w:p w14:paraId="617EAA6F" w14:textId="77777777" w:rsidR="00380CEF" w:rsidRPr="0089149C" w:rsidRDefault="006F1F1E">
            <w:pPr>
              <w:rPr>
                <w:lang w:val="de-AT"/>
              </w:rPr>
            </w:pPr>
            <w:r w:rsidRPr="00B37C3B">
              <w:rPr>
                <w:noProof/>
                <w:lang w:val="de-AT"/>
              </w:rPr>
              <mc:AlternateContent>
                <mc:Choice Requires="wpg">
                  <w:drawing>
                    <wp:inline distT="0" distB="0" distL="0" distR="0" wp14:anchorId="35D0E74D" wp14:editId="2A46436D">
                      <wp:extent cx="326888" cy="326888"/>
                      <wp:effectExtent l="0" t="0" r="0" b="0"/>
                      <wp:docPr id="37"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rotWithShape="1">
                              <a:blip r:embed="rId54"/>
                              <a:stretch/>
                            </pic:blipFill>
                            <pic:spPr bwMode="auto">
                              <a:xfrm>
                                <a:off x="0" y="0"/>
                                <a:ext cx="326888" cy="326888"/>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 o:spid="_x0000_s58" type="#_x0000_t75" style="width:25.74pt;height:25.74pt;mso-wrap-distance-left:0.00pt;mso-wrap-distance-top:0.00pt;mso-wrap-distance-right:0.00pt;mso-wrap-distance-bottom:0.00pt;z-index:1;">
                      <v:imagedata r:id="rId55" o:title=""/>
                      <o:lock v:ext="edit" rotation="t"/>
                    </v:shape>
                  </w:pict>
                </mc:Fallback>
              </mc:AlternateContent>
            </w:r>
          </w:p>
        </w:tc>
        <w:tc>
          <w:tcPr>
            <w:tcW w:w="4820" w:type="dxa"/>
          </w:tcPr>
          <w:p w14:paraId="535D41FC" w14:textId="77777777" w:rsidR="00380CEF" w:rsidRPr="0089149C" w:rsidRDefault="006F1F1E">
            <w:pPr>
              <w:rPr>
                <w:lang w:val="de-AT"/>
              </w:rPr>
            </w:pPr>
            <w:r w:rsidRPr="0089149C">
              <w:rPr>
                <w:lang w:val="de-AT"/>
              </w:rPr>
              <w:t xml:space="preserve">SA: Adaptionen müssen unter den gleichen Bedingungen geteilt werden. </w:t>
            </w:r>
          </w:p>
        </w:tc>
      </w:tr>
      <w:tr w:rsidR="00380CEF" w:rsidRPr="004911E6" w14:paraId="4FC1DCCE" w14:textId="77777777">
        <w:tc>
          <w:tcPr>
            <w:tcW w:w="705" w:type="dxa"/>
          </w:tcPr>
          <w:p w14:paraId="4C4C7646" w14:textId="77777777" w:rsidR="00380CEF" w:rsidRPr="0089149C" w:rsidRDefault="006F1F1E">
            <w:pPr>
              <w:rPr>
                <w:lang w:val="de-AT"/>
              </w:rPr>
            </w:pPr>
            <w:r w:rsidRPr="00B37C3B">
              <w:rPr>
                <w:noProof/>
                <w:lang w:val="de-AT"/>
              </w:rPr>
              <mc:AlternateContent>
                <mc:Choice Requires="wpg">
                  <w:drawing>
                    <wp:inline distT="0" distB="0" distL="0" distR="0" wp14:anchorId="649566E4" wp14:editId="52991ECE">
                      <wp:extent cx="315981" cy="315981"/>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rotWithShape="1">
                              <a:blip r:embed="rId56"/>
                              <a:stretch/>
                            </pic:blipFill>
                            <pic:spPr bwMode="auto">
                              <a:xfrm>
                                <a:off x="0" y="0"/>
                                <a:ext cx="315981" cy="315981"/>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 o:spid="_x0000_s59" type="#_x0000_t75" style="width:24.88pt;height:24.88pt;mso-wrap-distance-left:0.00pt;mso-wrap-distance-top:0.00pt;mso-wrap-distance-right:0.00pt;mso-wrap-distance-bottom:0.00pt;z-index:1;">
                      <v:imagedata r:id="rId57" o:title=""/>
                      <o:lock v:ext="edit" rotation="t"/>
                    </v:shape>
                  </w:pict>
                </mc:Fallback>
              </mc:AlternateContent>
            </w:r>
          </w:p>
        </w:tc>
        <w:tc>
          <w:tcPr>
            <w:tcW w:w="4820" w:type="dxa"/>
          </w:tcPr>
          <w:p w14:paraId="2C623CC3" w14:textId="77777777" w:rsidR="00380CEF" w:rsidRPr="0089149C" w:rsidRDefault="006F1F1E">
            <w:pPr>
              <w:rPr>
                <w:lang w:val="de-AT"/>
              </w:rPr>
            </w:pPr>
            <w:r w:rsidRPr="0089149C">
              <w:rPr>
                <w:lang w:val="de-AT"/>
              </w:rPr>
              <w:t xml:space="preserve">NC: Nicht kommerzielle Verwendung der Werke erlaubt. </w:t>
            </w:r>
          </w:p>
        </w:tc>
      </w:tr>
      <w:tr w:rsidR="00380CEF" w:rsidRPr="004911E6" w14:paraId="39E4AFEE" w14:textId="77777777">
        <w:tc>
          <w:tcPr>
            <w:tcW w:w="705" w:type="dxa"/>
          </w:tcPr>
          <w:p w14:paraId="5B40AE1D" w14:textId="77777777" w:rsidR="00380CEF" w:rsidRPr="0089149C" w:rsidRDefault="006F1F1E">
            <w:pPr>
              <w:rPr>
                <w:lang w:val="de-AT"/>
              </w:rPr>
            </w:pPr>
            <w:r w:rsidRPr="00B37C3B">
              <w:rPr>
                <w:noProof/>
                <w:lang w:val="de-AT"/>
              </w:rPr>
              <mc:AlternateContent>
                <mc:Choice Requires="wpg">
                  <w:drawing>
                    <wp:inline distT="0" distB="0" distL="0" distR="0" wp14:anchorId="573FA6D7" wp14:editId="3FF0766C">
                      <wp:extent cx="310142" cy="310142"/>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rotWithShape="1">
                              <a:blip r:embed="rId58"/>
                              <a:stretch/>
                            </pic:blipFill>
                            <pic:spPr bwMode="auto">
                              <a:xfrm>
                                <a:off x="0" y="0"/>
                                <a:ext cx="310142" cy="310142"/>
                              </a:xfrm>
                              <a:prstGeom prst="rect">
                                <a:avLst/>
                              </a:prstGeom>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24.42pt;height:24.42pt;mso-wrap-distance-left:0.00pt;mso-wrap-distance-top:0.00pt;mso-wrap-distance-right:0.00pt;mso-wrap-distance-bottom:0.00pt;z-index:1;">
                      <v:imagedata r:id="rId59" o:title=""/>
                      <o:lock v:ext="edit" rotation="t"/>
                    </v:shape>
                  </w:pict>
                </mc:Fallback>
              </mc:AlternateContent>
            </w:r>
          </w:p>
        </w:tc>
        <w:tc>
          <w:tcPr>
            <w:tcW w:w="4820" w:type="dxa"/>
          </w:tcPr>
          <w:p w14:paraId="5B648239" w14:textId="77777777" w:rsidR="00380CEF" w:rsidRPr="0089149C" w:rsidRDefault="006F1F1E">
            <w:pPr>
              <w:rPr>
                <w:lang w:val="de-AT"/>
              </w:rPr>
            </w:pPr>
            <w:r w:rsidRPr="0089149C">
              <w:rPr>
                <w:lang w:val="de-AT"/>
              </w:rPr>
              <w:t xml:space="preserve">ND: Keine Abwandlungen oder Adaptionen der Werke sind erlaubt. </w:t>
            </w:r>
          </w:p>
        </w:tc>
      </w:tr>
    </w:tbl>
    <w:p w14:paraId="153E1488" w14:textId="77777777" w:rsidR="00380CEF" w:rsidRPr="0089149C" w:rsidRDefault="006F1F1E">
      <w:pPr>
        <w:ind w:left="607"/>
        <w:rPr>
          <w:lang w:val="de-AT"/>
        </w:rPr>
      </w:pPr>
      <w:r w:rsidRPr="0089149C">
        <w:rPr>
          <w:lang w:val="de-AT"/>
        </w:rPr>
        <w:t>Tabelle 2. Symbole aus den Creative</w:t>
      </w:r>
      <w:r w:rsidRPr="00B37C3B">
        <w:rPr>
          <w:lang w:val="de-AT"/>
        </w:rPr>
        <w:t>-</w:t>
      </w:r>
      <w:r w:rsidRPr="0089149C">
        <w:rPr>
          <w:lang w:val="de-AT"/>
        </w:rPr>
        <w:t>Commons Lizenzen</w:t>
      </w:r>
      <w:r w:rsidRPr="0089149C">
        <w:rPr>
          <w:vertAlign w:val="superscript"/>
          <w:lang w:val="de-AT"/>
        </w:rPr>
        <w:footnoteReference w:id="8"/>
      </w:r>
      <w:r w:rsidRPr="0089149C">
        <w:rPr>
          <w:vertAlign w:val="superscript"/>
          <w:lang w:val="de-AT"/>
        </w:rPr>
        <w:t xml:space="preserve"> </w:t>
      </w:r>
      <w:r w:rsidRPr="0089149C">
        <w:rPr>
          <w:lang w:val="de-AT"/>
        </w:rPr>
        <w:t>entnommen</w:t>
      </w:r>
    </w:p>
    <w:p w14:paraId="4E0E6360" w14:textId="09D09479" w:rsidR="00380CEF" w:rsidRPr="00B37C3B" w:rsidRDefault="005C09A4">
      <w:pPr>
        <w:rPr>
          <w:lang w:val="de-AT"/>
        </w:rPr>
      </w:pPr>
      <w:r w:rsidRPr="0098507A">
        <w:rPr>
          <w:lang w:val="de-AT"/>
        </w:rPr>
        <w:t xml:space="preserve">Das Thema Lizenzen kann auf den ersten Blick etwas kompliziert wirken. </w:t>
      </w:r>
      <w:r w:rsidR="00AA5C97" w:rsidRPr="0098507A">
        <w:rPr>
          <w:lang w:val="de-AT"/>
        </w:rPr>
        <w:t>Für den Einstieg ist es jedoch</w:t>
      </w:r>
      <w:r w:rsidR="00DA3C2A" w:rsidRPr="0098507A">
        <w:rPr>
          <w:lang w:val="de-AT"/>
        </w:rPr>
        <w:t xml:space="preserve"> ausreichend</w:t>
      </w:r>
      <w:r w:rsidR="001131DE" w:rsidRPr="0098507A">
        <w:rPr>
          <w:lang w:val="de-AT"/>
        </w:rPr>
        <w:t xml:space="preserve">, sich mit diesen wenigen </w:t>
      </w:r>
      <w:r w:rsidRPr="0098507A">
        <w:rPr>
          <w:lang w:val="de-AT"/>
        </w:rPr>
        <w:t>Beispielen auseinanderzusetzen</w:t>
      </w:r>
      <w:r w:rsidR="001131DE" w:rsidRPr="0098507A">
        <w:rPr>
          <w:lang w:val="de-AT"/>
        </w:rPr>
        <w:t xml:space="preserve">, </w:t>
      </w:r>
      <w:r w:rsidRPr="0098507A">
        <w:rPr>
          <w:lang w:val="de-AT"/>
        </w:rPr>
        <w:t xml:space="preserve">um </w:t>
      </w:r>
      <w:r w:rsidR="001131DE" w:rsidRPr="0098507A">
        <w:rPr>
          <w:lang w:val="de-AT"/>
        </w:rPr>
        <w:t>Lehr- und Lernm</w:t>
      </w:r>
      <w:r w:rsidRPr="0098507A">
        <w:rPr>
          <w:lang w:val="de-AT"/>
        </w:rPr>
        <w:t xml:space="preserve">aterialien </w:t>
      </w:r>
      <w:r w:rsidR="00E4295B" w:rsidRPr="0098507A">
        <w:rPr>
          <w:lang w:val="de-AT"/>
        </w:rPr>
        <w:t xml:space="preserve">als offene Bildungsressourcen zu </w:t>
      </w:r>
      <w:r w:rsidR="004E278B" w:rsidRPr="0098507A">
        <w:rPr>
          <w:lang w:val="de-AT"/>
        </w:rPr>
        <w:t xml:space="preserve">identifizieren und über deren Verwendungs- und </w:t>
      </w:r>
      <w:proofErr w:type="spellStart"/>
      <w:r w:rsidR="004E278B" w:rsidRPr="0098507A">
        <w:rPr>
          <w:lang w:val="de-AT"/>
        </w:rPr>
        <w:t>Weitergabemöglichkeit</w:t>
      </w:r>
      <w:r w:rsidR="0098507A" w:rsidRPr="0098507A">
        <w:rPr>
          <w:lang w:val="de-AT"/>
        </w:rPr>
        <w:t>en</w:t>
      </w:r>
      <w:proofErr w:type="spellEnd"/>
      <w:r w:rsidR="004E278B" w:rsidRPr="0098507A">
        <w:rPr>
          <w:lang w:val="de-AT"/>
        </w:rPr>
        <w:t xml:space="preserve"> Bescheid zu wissen. </w:t>
      </w:r>
      <w:r w:rsidR="00E4295B">
        <w:rPr>
          <w:lang w:val="de-AT"/>
        </w:rPr>
        <w:t xml:space="preserve"> </w:t>
      </w:r>
    </w:p>
    <w:p w14:paraId="46462EE8" w14:textId="77777777" w:rsidR="00380CEF" w:rsidRPr="00B37C3B" w:rsidRDefault="00380CEF">
      <w:pPr>
        <w:rPr>
          <w:lang w:val="de-AT"/>
        </w:rPr>
      </w:pPr>
    </w:p>
    <w:p w14:paraId="0D8267C1" w14:textId="5B21CD8D" w:rsidR="00380CEF" w:rsidRPr="00126187" w:rsidRDefault="006F1F1E">
      <w:pPr>
        <w:pStyle w:val="berschrift2"/>
        <w:numPr>
          <w:ilvl w:val="1"/>
          <w:numId w:val="3"/>
        </w:numPr>
        <w:rPr>
          <w:sz w:val="24"/>
          <w:szCs w:val="24"/>
          <w:highlight w:val="yellow"/>
          <w:lang w:val="de-AT"/>
        </w:rPr>
      </w:pPr>
      <w:bookmarkStart w:id="12" w:name="_Toc225509368"/>
      <w:r w:rsidRPr="00126187">
        <w:rPr>
          <w:sz w:val="24"/>
          <w:szCs w:val="24"/>
          <w:lang w:val="de-AT"/>
        </w:rPr>
        <w:lastRenderedPageBreak/>
        <w:t>Weitergabe</w:t>
      </w:r>
      <w:r w:rsidR="00473084" w:rsidRPr="00126187">
        <w:rPr>
          <w:sz w:val="24"/>
          <w:szCs w:val="24"/>
          <w:lang w:val="de-AT"/>
        </w:rPr>
        <w:t>/Teilen</w:t>
      </w:r>
      <w:r w:rsidRPr="00126187">
        <w:rPr>
          <w:sz w:val="24"/>
          <w:szCs w:val="24"/>
          <w:lang w:val="de-AT"/>
        </w:rPr>
        <w:t xml:space="preserve"> des Materials</w:t>
      </w:r>
      <w:bookmarkEnd w:id="12"/>
    </w:p>
    <w:p w14:paraId="15182D55" w14:textId="5671A4A6" w:rsidR="00380CEF" w:rsidRPr="00126187" w:rsidRDefault="006F1F1E">
      <w:pPr>
        <w:pStyle w:val="berschrift3"/>
        <w:numPr>
          <w:ilvl w:val="2"/>
          <w:numId w:val="3"/>
        </w:numPr>
        <w:rPr>
          <w:b/>
          <w:bCs/>
          <w:sz w:val="22"/>
          <w:szCs w:val="22"/>
          <w:lang w:val="de-AT"/>
        </w:rPr>
      </w:pPr>
      <w:bookmarkStart w:id="13" w:name="_Toc225509369"/>
      <w:r w:rsidRPr="00126187">
        <w:rPr>
          <w:b/>
          <w:bCs/>
          <w:sz w:val="22"/>
          <w:szCs w:val="22"/>
          <w:lang w:val="de-AT"/>
        </w:rPr>
        <w:t xml:space="preserve">Das Material </w:t>
      </w:r>
      <w:r w:rsidR="00EE7F60" w:rsidRPr="00126187">
        <w:rPr>
          <w:b/>
          <w:bCs/>
          <w:sz w:val="22"/>
          <w:szCs w:val="22"/>
          <w:lang w:val="de-AT"/>
        </w:rPr>
        <w:t>unter die Lupe nehmen</w:t>
      </w:r>
      <w:bookmarkEnd w:id="13"/>
    </w:p>
    <w:p w14:paraId="5B8FDFAF" w14:textId="15C27BAA" w:rsidR="00380CEF" w:rsidRPr="0089149C" w:rsidRDefault="006F1F1E">
      <w:pPr>
        <w:jc w:val="both"/>
        <w:rPr>
          <w:lang w:val="de-AT"/>
        </w:rPr>
      </w:pPr>
      <w:r w:rsidRPr="0089149C">
        <w:rPr>
          <w:lang w:val="de-AT"/>
        </w:rPr>
        <w:t xml:space="preserve">Entschließt man sich dazu, </w:t>
      </w:r>
      <w:r w:rsidR="00B0487A">
        <w:rPr>
          <w:lang w:val="de-AT"/>
        </w:rPr>
        <w:t>Lehr- und Lernmaterialien</w:t>
      </w:r>
      <w:r w:rsidRPr="0089149C">
        <w:rPr>
          <w:lang w:val="de-AT"/>
        </w:rPr>
        <w:t xml:space="preserve"> </w:t>
      </w:r>
      <w:r w:rsidR="00773F89">
        <w:rPr>
          <w:lang w:val="de-AT"/>
        </w:rPr>
        <w:t xml:space="preserve">über entsprechende Plattformen auch anderen Lehrpersonen zur Verfügung zu stellen, </w:t>
      </w:r>
      <w:r w:rsidRPr="0089149C">
        <w:rPr>
          <w:lang w:val="de-AT"/>
        </w:rPr>
        <w:t xml:space="preserve">ist es </w:t>
      </w:r>
      <w:r w:rsidR="0029221A">
        <w:rPr>
          <w:lang w:val="de-AT"/>
        </w:rPr>
        <w:t xml:space="preserve">zunächst </w:t>
      </w:r>
      <w:r w:rsidRPr="0089149C">
        <w:rPr>
          <w:lang w:val="de-AT"/>
        </w:rPr>
        <w:t>wichtig zu klären, ob</w:t>
      </w:r>
      <w:r w:rsidR="0029221A">
        <w:rPr>
          <w:lang w:val="de-AT"/>
        </w:rPr>
        <w:t xml:space="preserve"> für die Weitergabe eine </w:t>
      </w:r>
      <w:r w:rsidR="00B0487A">
        <w:rPr>
          <w:lang w:val="de-AT"/>
        </w:rPr>
        <w:t>entsprechende</w:t>
      </w:r>
      <w:r w:rsidR="0029221A">
        <w:rPr>
          <w:lang w:val="de-AT"/>
        </w:rPr>
        <w:t xml:space="preserve"> </w:t>
      </w:r>
      <w:r w:rsidRPr="0089149C">
        <w:rPr>
          <w:lang w:val="de-AT"/>
        </w:rPr>
        <w:t xml:space="preserve">Berechtigung </w:t>
      </w:r>
      <w:r w:rsidR="0029221A">
        <w:rPr>
          <w:lang w:val="de-AT"/>
        </w:rPr>
        <w:t>vorliegt</w:t>
      </w:r>
      <w:r w:rsidRPr="0089149C">
        <w:rPr>
          <w:lang w:val="de-AT"/>
        </w:rPr>
        <w:t xml:space="preserve">. </w:t>
      </w:r>
      <w:r w:rsidR="00703363">
        <w:rPr>
          <w:lang w:val="de-AT"/>
        </w:rPr>
        <w:t xml:space="preserve">Ob </w:t>
      </w:r>
      <w:r w:rsidR="00BE3FC3">
        <w:rPr>
          <w:lang w:val="de-AT"/>
        </w:rPr>
        <w:t>eine solche</w:t>
      </w:r>
      <w:r w:rsidR="00703363">
        <w:rPr>
          <w:lang w:val="de-AT"/>
        </w:rPr>
        <w:t xml:space="preserve"> Berechtigung vorliegt, hängt davon ab, wie das Material erstellt wurd</w:t>
      </w:r>
      <w:r w:rsidR="00703363" w:rsidRPr="00B14DD5">
        <w:rPr>
          <w:lang w:val="de-AT"/>
        </w:rPr>
        <w:t xml:space="preserve">e. </w:t>
      </w:r>
      <w:r w:rsidRPr="00B14DD5">
        <w:rPr>
          <w:lang w:val="de-AT"/>
        </w:rPr>
        <w:t xml:space="preserve"> Nachfolgend</w:t>
      </w:r>
      <w:r w:rsidR="00C07354" w:rsidRPr="00B14DD5">
        <w:rPr>
          <w:lang w:val="de-AT"/>
        </w:rPr>
        <w:t xml:space="preserve"> </w:t>
      </w:r>
      <w:r w:rsidR="007A7517" w:rsidRPr="00B14DD5">
        <w:rPr>
          <w:lang w:val="de-AT"/>
        </w:rPr>
        <w:t>finden sich drei v</w:t>
      </w:r>
      <w:r w:rsidRPr="00B14DD5">
        <w:rPr>
          <w:lang w:val="de-AT"/>
        </w:rPr>
        <w:t>erschiedene Szenarien</w:t>
      </w:r>
      <w:r w:rsidR="00C07354" w:rsidRPr="00B14DD5">
        <w:rPr>
          <w:lang w:val="de-AT"/>
        </w:rPr>
        <w:t xml:space="preserve"> </w:t>
      </w:r>
      <w:r w:rsidR="007A7517" w:rsidRPr="00B14DD5">
        <w:rPr>
          <w:lang w:val="de-AT"/>
        </w:rPr>
        <w:t>zur Materialerstell</w:t>
      </w:r>
      <w:r w:rsidR="00B14DD5" w:rsidRPr="00B14DD5">
        <w:rPr>
          <w:lang w:val="de-AT"/>
        </w:rPr>
        <w:t>ung</w:t>
      </w:r>
      <w:r w:rsidR="007A7517" w:rsidRPr="00B14DD5">
        <w:rPr>
          <w:lang w:val="de-AT"/>
        </w:rPr>
        <w:t xml:space="preserve">, die die damit zusammenhängenden Berechtigungen </w:t>
      </w:r>
      <w:r w:rsidR="00B14DD5">
        <w:rPr>
          <w:lang w:val="de-AT"/>
        </w:rPr>
        <w:t>skizzieren</w:t>
      </w:r>
      <w:r w:rsidRPr="00B14DD5">
        <w:rPr>
          <w:lang w:val="de-AT"/>
        </w:rPr>
        <w:t>.</w:t>
      </w:r>
    </w:p>
    <w:p w14:paraId="39851331" w14:textId="1268B85E" w:rsidR="00380CEF" w:rsidRPr="0089149C" w:rsidRDefault="006F1F1E">
      <w:pPr>
        <w:jc w:val="both"/>
        <w:rPr>
          <w:lang w:val="de-AT"/>
        </w:rPr>
      </w:pPr>
      <w:r w:rsidRPr="00B14DD5">
        <w:rPr>
          <w:b/>
          <w:bCs/>
          <w:lang w:val="de-AT"/>
        </w:rPr>
        <w:t>Szenario 1:</w:t>
      </w:r>
      <w:r w:rsidRPr="0089149C">
        <w:rPr>
          <w:lang w:val="de-AT"/>
        </w:rPr>
        <w:t xml:space="preserve"> Sie erstellen </w:t>
      </w:r>
      <w:r w:rsidR="00666C62">
        <w:rPr>
          <w:lang w:val="de-AT"/>
        </w:rPr>
        <w:t>ein Unterrichtsm</w:t>
      </w:r>
      <w:r w:rsidRPr="0089149C">
        <w:rPr>
          <w:lang w:val="de-AT"/>
        </w:rPr>
        <w:t>aterial von Grund auf neu</w:t>
      </w:r>
      <w:r w:rsidR="001C5C98">
        <w:rPr>
          <w:lang w:val="de-AT"/>
        </w:rPr>
        <w:t>, ohne dabei auf Bilder, Musik oder andere Elemente zu</w:t>
      </w:r>
      <w:r w:rsidR="009D625C">
        <w:rPr>
          <w:lang w:val="de-AT"/>
        </w:rPr>
        <w:t>rückzugreifen, die von anderen Personen erstellt wurden</w:t>
      </w:r>
      <w:r w:rsidRPr="0089149C">
        <w:rPr>
          <w:lang w:val="de-AT"/>
        </w:rPr>
        <w:t xml:space="preserve">. </w:t>
      </w:r>
      <w:r w:rsidR="001C5C98">
        <w:rPr>
          <w:lang w:val="de-AT"/>
        </w:rPr>
        <w:t xml:space="preserve">Sie </w:t>
      </w:r>
      <w:r w:rsidR="00B14DD5">
        <w:rPr>
          <w:lang w:val="de-AT"/>
        </w:rPr>
        <w:t>allein</w:t>
      </w:r>
      <w:r w:rsidR="001C5C98">
        <w:rPr>
          <w:lang w:val="de-AT"/>
        </w:rPr>
        <w:t xml:space="preserve"> sind</w:t>
      </w:r>
      <w:r w:rsidR="00B0487A">
        <w:rPr>
          <w:lang w:val="de-AT"/>
        </w:rPr>
        <w:t xml:space="preserve"> also</w:t>
      </w:r>
      <w:r w:rsidR="001C5C98">
        <w:rPr>
          <w:lang w:val="de-AT"/>
        </w:rPr>
        <w:t xml:space="preserve"> für die Erstellung des Unterrichtsmaterials verantwortlich</w:t>
      </w:r>
      <w:r w:rsidRPr="0089149C">
        <w:rPr>
          <w:lang w:val="de-AT"/>
        </w:rPr>
        <w:t xml:space="preserve"> </w:t>
      </w:r>
      <w:r w:rsidR="00B0487A">
        <w:rPr>
          <w:lang w:val="de-AT"/>
        </w:rPr>
        <w:t xml:space="preserve">und damit </w:t>
      </w:r>
      <w:proofErr w:type="spellStart"/>
      <w:proofErr w:type="gramStart"/>
      <w:r w:rsidR="00B0487A">
        <w:rPr>
          <w:lang w:val="de-AT"/>
        </w:rPr>
        <w:t>Urheber:in</w:t>
      </w:r>
      <w:proofErr w:type="spellEnd"/>
      <w:r w:rsidRPr="0089149C">
        <w:rPr>
          <w:lang w:val="de-AT"/>
        </w:rPr>
        <w:t>.</w:t>
      </w:r>
      <w:proofErr w:type="gramEnd"/>
      <w:r w:rsidRPr="0089149C">
        <w:rPr>
          <w:lang w:val="de-AT"/>
        </w:rPr>
        <w:t xml:space="preserve"> In diesem Fall gehen Sie bitte </w:t>
      </w:r>
      <w:r w:rsidR="00B0487A">
        <w:rPr>
          <w:lang w:val="de-AT"/>
        </w:rPr>
        <w:t xml:space="preserve">direkt </w:t>
      </w:r>
      <w:r w:rsidRPr="0089149C">
        <w:rPr>
          <w:lang w:val="de-AT"/>
        </w:rPr>
        <w:t>zum nächsten Teil (3.2.2).</w:t>
      </w:r>
    </w:p>
    <w:p w14:paraId="413E17BE" w14:textId="7A8ED1DE" w:rsidR="00380CEF" w:rsidRPr="0089149C" w:rsidRDefault="006F1F1E">
      <w:pPr>
        <w:jc w:val="both"/>
        <w:rPr>
          <w:lang w:val="de-AT"/>
        </w:rPr>
      </w:pPr>
      <w:r w:rsidRPr="00B14DD5">
        <w:rPr>
          <w:b/>
          <w:bCs/>
          <w:lang w:val="de-AT"/>
        </w:rPr>
        <w:t>Szenario 2:</w:t>
      </w:r>
      <w:r w:rsidRPr="0089149C">
        <w:rPr>
          <w:lang w:val="de-AT"/>
        </w:rPr>
        <w:t xml:space="preserve"> Sie haben selbst Material</w:t>
      </w:r>
      <w:r w:rsidR="009818B6">
        <w:rPr>
          <w:lang w:val="de-AT"/>
        </w:rPr>
        <w:t xml:space="preserve"> – z.B. ein Arbeitsblatt für Ihre </w:t>
      </w:r>
      <w:proofErr w:type="spellStart"/>
      <w:proofErr w:type="gramStart"/>
      <w:r w:rsidR="009818B6">
        <w:rPr>
          <w:lang w:val="de-AT"/>
        </w:rPr>
        <w:t>Schüler:innen</w:t>
      </w:r>
      <w:proofErr w:type="spellEnd"/>
      <w:proofErr w:type="gramEnd"/>
      <w:r w:rsidR="009818B6">
        <w:rPr>
          <w:lang w:val="de-AT"/>
        </w:rPr>
        <w:t xml:space="preserve"> – </w:t>
      </w:r>
      <w:r w:rsidRPr="0089149C">
        <w:rPr>
          <w:lang w:val="de-AT"/>
        </w:rPr>
        <w:t>er</w:t>
      </w:r>
      <w:r w:rsidR="00B14DD5">
        <w:rPr>
          <w:lang w:val="de-AT"/>
        </w:rPr>
        <w:t>stellt, dabei jedoch auch E</w:t>
      </w:r>
      <w:r w:rsidRPr="0089149C">
        <w:rPr>
          <w:lang w:val="de-AT"/>
        </w:rPr>
        <w:t xml:space="preserve">lemente </w:t>
      </w:r>
      <w:r w:rsidR="00B14DD5">
        <w:rPr>
          <w:lang w:val="de-AT"/>
        </w:rPr>
        <w:t>einbezogen,</w:t>
      </w:r>
      <w:r w:rsidRPr="0089149C">
        <w:rPr>
          <w:lang w:val="de-AT"/>
        </w:rPr>
        <w:t xml:space="preserve"> die nicht von Ihnen sind. Beispielsweise haben Sie </w:t>
      </w:r>
      <w:r w:rsidR="004C31EC">
        <w:rPr>
          <w:lang w:val="de-AT"/>
        </w:rPr>
        <w:t xml:space="preserve">zur Veranschaulichung </w:t>
      </w:r>
      <w:r w:rsidRPr="0089149C">
        <w:rPr>
          <w:lang w:val="de-AT"/>
        </w:rPr>
        <w:t xml:space="preserve">ein Bild </w:t>
      </w:r>
      <w:r w:rsidR="004C31EC">
        <w:rPr>
          <w:lang w:val="de-AT"/>
        </w:rPr>
        <w:t xml:space="preserve">in </w:t>
      </w:r>
      <w:r w:rsidR="009818B6">
        <w:rPr>
          <w:lang w:val="de-AT"/>
        </w:rPr>
        <w:t>das</w:t>
      </w:r>
      <w:r w:rsidRPr="0089149C">
        <w:rPr>
          <w:lang w:val="de-AT"/>
        </w:rPr>
        <w:t xml:space="preserve"> </w:t>
      </w:r>
      <w:r w:rsidR="004C31EC">
        <w:rPr>
          <w:lang w:val="de-AT"/>
        </w:rPr>
        <w:t>Arbeitsblatt integriert</w:t>
      </w:r>
      <w:r w:rsidRPr="0089149C">
        <w:rPr>
          <w:lang w:val="de-AT"/>
        </w:rPr>
        <w:t xml:space="preserve">, das Sie </w:t>
      </w:r>
      <w:r w:rsidR="004C31EC">
        <w:rPr>
          <w:lang w:val="de-AT"/>
        </w:rPr>
        <w:t xml:space="preserve">im Unterricht verwenden und auch an andere Lehrpersonen </w:t>
      </w:r>
      <w:r w:rsidRPr="0089149C">
        <w:rPr>
          <w:lang w:val="de-AT"/>
        </w:rPr>
        <w:t xml:space="preserve">weitergeben möchten. </w:t>
      </w:r>
      <w:r w:rsidR="008E30B7">
        <w:rPr>
          <w:lang w:val="de-AT"/>
        </w:rPr>
        <w:t>Hier ist es wichtig, die Bildlizenz zu prüfen, die Ihnen Auskunft darüber gibt,</w:t>
      </w:r>
      <w:r w:rsidR="000542F5">
        <w:rPr>
          <w:lang w:val="de-AT"/>
        </w:rPr>
        <w:t xml:space="preserve"> </w:t>
      </w:r>
      <w:r w:rsidR="009818B6">
        <w:rPr>
          <w:lang w:val="de-AT"/>
        </w:rPr>
        <w:t>ob und wie Sie das</w:t>
      </w:r>
      <w:r w:rsidR="000542F5">
        <w:rPr>
          <w:lang w:val="de-AT"/>
        </w:rPr>
        <w:t xml:space="preserve"> Bild für Ihr Material </w:t>
      </w:r>
      <w:r w:rsidR="009818B6">
        <w:rPr>
          <w:lang w:val="de-AT"/>
        </w:rPr>
        <w:t>nutzen dürfen</w:t>
      </w:r>
      <w:r w:rsidR="000542F5">
        <w:rPr>
          <w:lang w:val="de-AT"/>
        </w:rPr>
        <w:t xml:space="preserve">. </w:t>
      </w:r>
      <w:r w:rsidR="00644A68">
        <w:rPr>
          <w:lang w:val="de-AT"/>
        </w:rPr>
        <w:t>Ist das Bild beispielsweise mit einer CC</w:t>
      </w:r>
      <w:r w:rsidR="00542B85">
        <w:rPr>
          <w:lang w:val="de-AT"/>
        </w:rPr>
        <w:t xml:space="preserve"> </w:t>
      </w:r>
      <w:r w:rsidR="00644A68">
        <w:rPr>
          <w:lang w:val="de-AT"/>
        </w:rPr>
        <w:t xml:space="preserve">BY Lizenz lizenziert, es ist notwendig, dass </w:t>
      </w:r>
      <w:r w:rsidRPr="0089149C">
        <w:rPr>
          <w:lang w:val="de-AT"/>
        </w:rPr>
        <w:t xml:space="preserve">Sie den Namen </w:t>
      </w:r>
      <w:proofErr w:type="spellStart"/>
      <w:proofErr w:type="gramStart"/>
      <w:r w:rsidRPr="0089149C">
        <w:rPr>
          <w:lang w:val="de-AT"/>
        </w:rPr>
        <w:t>des</w:t>
      </w:r>
      <w:r w:rsidR="00AF2A60">
        <w:rPr>
          <w:lang w:val="de-AT"/>
        </w:rPr>
        <w:t>:</w:t>
      </w:r>
      <w:r w:rsidR="000542F5">
        <w:rPr>
          <w:lang w:val="de-AT"/>
        </w:rPr>
        <w:t>der</w:t>
      </w:r>
      <w:proofErr w:type="spellEnd"/>
      <w:proofErr w:type="gramEnd"/>
      <w:r w:rsidRPr="0089149C">
        <w:rPr>
          <w:lang w:val="de-AT"/>
        </w:rPr>
        <w:t xml:space="preserve"> </w:t>
      </w:r>
      <w:proofErr w:type="spellStart"/>
      <w:r w:rsidRPr="0089149C">
        <w:rPr>
          <w:lang w:val="de-AT"/>
        </w:rPr>
        <w:t>Urhebe</w:t>
      </w:r>
      <w:r w:rsidR="000542F5">
        <w:rPr>
          <w:lang w:val="de-AT"/>
        </w:rPr>
        <w:t>r:</w:t>
      </w:r>
      <w:proofErr w:type="gramStart"/>
      <w:r w:rsidR="000542F5">
        <w:rPr>
          <w:lang w:val="de-AT"/>
        </w:rPr>
        <w:t>in</w:t>
      </w:r>
      <w:proofErr w:type="spellEnd"/>
      <w:r w:rsidRPr="0089149C">
        <w:rPr>
          <w:lang w:val="de-AT"/>
        </w:rPr>
        <w:t xml:space="preserve"> des Bildes</w:t>
      </w:r>
      <w:proofErr w:type="gramEnd"/>
      <w:r w:rsidRPr="0089149C">
        <w:rPr>
          <w:lang w:val="de-AT"/>
        </w:rPr>
        <w:t xml:space="preserve"> </w:t>
      </w:r>
      <w:r w:rsidR="00947E79">
        <w:rPr>
          <w:lang w:val="de-AT"/>
        </w:rPr>
        <w:t>ergänzen</w:t>
      </w:r>
      <w:r w:rsidRPr="0089149C">
        <w:rPr>
          <w:lang w:val="de-AT"/>
        </w:rPr>
        <w:t xml:space="preserve"> </w:t>
      </w:r>
      <w:r w:rsidR="00947E79">
        <w:rPr>
          <w:lang w:val="de-AT"/>
        </w:rPr>
        <w:t>müssen.</w:t>
      </w:r>
      <w:r w:rsidRPr="0089149C">
        <w:rPr>
          <w:lang w:val="de-AT"/>
        </w:rPr>
        <w:t xml:space="preserve"> Sind Elemente</w:t>
      </w:r>
      <w:r w:rsidR="000542F5">
        <w:rPr>
          <w:lang w:val="de-AT"/>
        </w:rPr>
        <w:t xml:space="preserve">, die Sie für </w:t>
      </w:r>
      <w:r w:rsidR="009818B6">
        <w:rPr>
          <w:lang w:val="de-AT"/>
        </w:rPr>
        <w:t>das</w:t>
      </w:r>
      <w:r w:rsidR="000542F5">
        <w:rPr>
          <w:lang w:val="de-AT"/>
        </w:rPr>
        <w:t xml:space="preserve"> Arbeitsblatt nutzen möchten,</w:t>
      </w:r>
      <w:r w:rsidRPr="0089149C">
        <w:rPr>
          <w:lang w:val="de-AT"/>
        </w:rPr>
        <w:t xml:space="preserve"> </w:t>
      </w:r>
      <w:r w:rsidR="00B67FAD">
        <w:rPr>
          <w:lang w:val="de-AT"/>
        </w:rPr>
        <w:t>gar nicht oder mit keiner offenen Lizenz</w:t>
      </w:r>
      <w:r w:rsidRPr="0089149C">
        <w:rPr>
          <w:lang w:val="de-AT"/>
        </w:rPr>
        <w:t xml:space="preserve"> lizenziert (</w:t>
      </w:r>
      <w:r w:rsidR="003742F3">
        <w:rPr>
          <w:lang w:val="de-AT"/>
        </w:rPr>
        <w:t>d.h. Public Domain/CC0, CC</w:t>
      </w:r>
      <w:r w:rsidR="00542B85">
        <w:rPr>
          <w:lang w:val="de-AT"/>
        </w:rPr>
        <w:t xml:space="preserve"> </w:t>
      </w:r>
      <w:r w:rsidR="003742F3">
        <w:rPr>
          <w:lang w:val="de-AT"/>
        </w:rPr>
        <w:t>BY, CC</w:t>
      </w:r>
      <w:r w:rsidR="00542B85">
        <w:rPr>
          <w:lang w:val="de-AT"/>
        </w:rPr>
        <w:t xml:space="preserve"> </w:t>
      </w:r>
      <w:r w:rsidR="003742F3">
        <w:rPr>
          <w:lang w:val="de-AT"/>
        </w:rPr>
        <w:t>BY-SA</w:t>
      </w:r>
      <w:r w:rsidR="009818B6">
        <w:rPr>
          <w:lang w:val="de-AT"/>
        </w:rPr>
        <w:t>)</w:t>
      </w:r>
      <w:r w:rsidRPr="0089149C">
        <w:rPr>
          <w:lang w:val="de-AT"/>
        </w:rPr>
        <w:t xml:space="preserve">, haben Sie möglicherweise nicht die Erlaubnis, </w:t>
      </w:r>
      <w:r w:rsidR="009818B6">
        <w:rPr>
          <w:lang w:val="de-AT"/>
        </w:rPr>
        <w:t>diese Element</w:t>
      </w:r>
      <w:r w:rsidR="00947E79">
        <w:rPr>
          <w:lang w:val="de-AT"/>
        </w:rPr>
        <w:t>e</w:t>
      </w:r>
      <w:r w:rsidRPr="0089149C">
        <w:rPr>
          <w:lang w:val="de-AT"/>
        </w:rPr>
        <w:t xml:space="preserve"> in Ihrem </w:t>
      </w:r>
      <w:r w:rsidR="009818B6">
        <w:rPr>
          <w:lang w:val="de-AT"/>
        </w:rPr>
        <w:t>Arbeitsblatt</w:t>
      </w:r>
      <w:r w:rsidRPr="0089149C">
        <w:rPr>
          <w:lang w:val="de-AT"/>
        </w:rPr>
        <w:t xml:space="preserve"> zu verwenden. </w:t>
      </w:r>
      <w:r w:rsidR="00661425">
        <w:rPr>
          <w:lang w:val="de-AT"/>
        </w:rPr>
        <w:t>In diesem Fall sollten Sie überlegen, ob Sie das jeweilige Element vielleicht mit einem aus einer offenen Quelle</w:t>
      </w:r>
      <w:r w:rsidR="00CE02D2">
        <w:rPr>
          <w:lang w:val="de-AT"/>
        </w:rPr>
        <w:t xml:space="preserve"> (mit offener Lizenz) ersetzen oder vielleicht selbst erstellen können. </w:t>
      </w:r>
      <w:r w:rsidR="00720374" w:rsidRPr="00AF2A60">
        <w:rPr>
          <w:lang w:val="de-AT"/>
        </w:rPr>
        <w:t>Falls beide Varianten nicht möglich sind, sollten Sie das entsprechende Element lieber entfernen.</w:t>
      </w:r>
      <w:r w:rsidR="00720374">
        <w:rPr>
          <w:lang w:val="de-AT"/>
        </w:rPr>
        <w:t xml:space="preserve"> </w:t>
      </w:r>
    </w:p>
    <w:p w14:paraId="06219ECE" w14:textId="054D7EB7" w:rsidR="00380CEF" w:rsidRPr="0089149C" w:rsidRDefault="006F1F1E" w:rsidP="00630C34">
      <w:pPr>
        <w:spacing w:after="240"/>
        <w:jc w:val="both"/>
        <w:rPr>
          <w:highlight w:val="darkGray"/>
          <w:lang w:val="de-AT"/>
        </w:rPr>
      </w:pPr>
      <w:r w:rsidRPr="00B14DD5">
        <w:rPr>
          <w:b/>
          <w:bCs/>
          <w:lang w:val="de-AT"/>
        </w:rPr>
        <w:t>Szenario 3:</w:t>
      </w:r>
      <w:r w:rsidRPr="0089149C">
        <w:rPr>
          <w:lang w:val="de-AT"/>
        </w:rPr>
        <w:t xml:space="preserve"> </w:t>
      </w:r>
      <w:r w:rsidR="00720374">
        <w:rPr>
          <w:lang w:val="de-AT"/>
        </w:rPr>
        <w:t>Im Zuge Ihrer Recherche sind Sie auf Unterrichtsmaterialien gestoßen, d</w:t>
      </w:r>
      <w:r w:rsidR="00692B24">
        <w:rPr>
          <w:lang w:val="de-AT"/>
        </w:rPr>
        <w:t xml:space="preserve">ie Sie gerne im Unterricht nutzen möchten. Damit Ihre </w:t>
      </w:r>
      <w:proofErr w:type="spellStart"/>
      <w:proofErr w:type="gramStart"/>
      <w:r w:rsidR="00692B24">
        <w:rPr>
          <w:lang w:val="de-AT"/>
        </w:rPr>
        <w:t>Schüler:innen</w:t>
      </w:r>
      <w:proofErr w:type="spellEnd"/>
      <w:proofErr w:type="gramEnd"/>
      <w:r w:rsidR="00692B24">
        <w:rPr>
          <w:lang w:val="de-AT"/>
        </w:rPr>
        <w:t xml:space="preserve"> </w:t>
      </w:r>
      <w:r w:rsidR="00C575B4">
        <w:rPr>
          <w:lang w:val="de-AT"/>
        </w:rPr>
        <w:t xml:space="preserve">jedoch </w:t>
      </w:r>
      <w:r w:rsidR="00692B24">
        <w:rPr>
          <w:lang w:val="de-AT"/>
        </w:rPr>
        <w:t xml:space="preserve">gut damit arbeiten können, müssen Sie jedoch einige Adaptierungen am Material vornehmen. </w:t>
      </w:r>
      <w:r w:rsidR="00E10DA1">
        <w:rPr>
          <w:lang w:val="de-AT"/>
        </w:rPr>
        <w:t>D</w:t>
      </w:r>
      <w:r w:rsidR="00C575B4">
        <w:rPr>
          <w:lang w:val="de-AT"/>
        </w:rPr>
        <w:t xml:space="preserve">arüber hinaus planen Sie das </w:t>
      </w:r>
      <w:r w:rsidR="00E10DA1">
        <w:rPr>
          <w:lang w:val="de-AT"/>
        </w:rPr>
        <w:t xml:space="preserve">von Ihnen angepasste und differenzierte Material auch </w:t>
      </w:r>
      <w:r w:rsidR="00692B24">
        <w:rPr>
          <w:lang w:val="de-AT"/>
        </w:rPr>
        <w:t xml:space="preserve">anderen Lehrpersonen </w:t>
      </w:r>
      <w:r w:rsidR="00CA47D9">
        <w:rPr>
          <w:lang w:val="de-AT"/>
        </w:rPr>
        <w:t xml:space="preserve">(online) </w:t>
      </w:r>
      <w:r w:rsidR="00692B24">
        <w:rPr>
          <w:lang w:val="de-AT"/>
        </w:rPr>
        <w:t>zu</w:t>
      </w:r>
      <w:r w:rsidR="00CA47D9">
        <w:rPr>
          <w:lang w:val="de-AT"/>
        </w:rPr>
        <w:t xml:space="preserve">r Verfügung </w:t>
      </w:r>
      <w:r w:rsidR="00C575B4">
        <w:rPr>
          <w:lang w:val="de-AT"/>
        </w:rPr>
        <w:t xml:space="preserve">zu </w:t>
      </w:r>
      <w:r w:rsidR="00CA47D9">
        <w:rPr>
          <w:lang w:val="de-AT"/>
        </w:rPr>
        <w:t>stellen.</w:t>
      </w:r>
      <w:r w:rsidR="00475379">
        <w:rPr>
          <w:lang w:val="de-AT"/>
        </w:rPr>
        <w:t xml:space="preserve"> In diesem Fall ist es notwendig zu prüfen, wie das </w:t>
      </w:r>
      <w:r w:rsidRPr="0089149C">
        <w:rPr>
          <w:lang w:val="de-AT"/>
        </w:rPr>
        <w:t>Originalmaterial</w:t>
      </w:r>
      <w:r w:rsidR="00475379">
        <w:rPr>
          <w:lang w:val="de-AT"/>
        </w:rPr>
        <w:t xml:space="preserve"> lizenziert wurde. Die</w:t>
      </w:r>
      <w:r w:rsidR="0026391B">
        <w:rPr>
          <w:lang w:val="de-AT"/>
        </w:rPr>
        <w:t xml:space="preserve"> entsprechende </w:t>
      </w:r>
      <w:r w:rsidR="00475379">
        <w:rPr>
          <w:lang w:val="de-AT"/>
        </w:rPr>
        <w:t xml:space="preserve">Lizenz gibt Ihnen </w:t>
      </w:r>
      <w:r w:rsidR="00C575B4">
        <w:rPr>
          <w:lang w:val="de-AT"/>
        </w:rPr>
        <w:t>Auskunft</w:t>
      </w:r>
      <w:r w:rsidR="00475379">
        <w:rPr>
          <w:lang w:val="de-AT"/>
        </w:rPr>
        <w:t xml:space="preserve"> darüber, o</w:t>
      </w:r>
      <w:r w:rsidRPr="0089149C">
        <w:rPr>
          <w:lang w:val="de-AT"/>
        </w:rPr>
        <w:t xml:space="preserve">b Sie </w:t>
      </w:r>
      <w:r w:rsidR="00704615">
        <w:rPr>
          <w:lang w:val="de-AT"/>
        </w:rPr>
        <w:t>das Material</w:t>
      </w:r>
      <w:r w:rsidRPr="0089149C">
        <w:rPr>
          <w:lang w:val="de-AT"/>
        </w:rPr>
        <w:t xml:space="preserve"> wiederverwenden, </w:t>
      </w:r>
      <w:r w:rsidR="004A43A5">
        <w:rPr>
          <w:lang w:val="de-AT"/>
        </w:rPr>
        <w:t>ver</w:t>
      </w:r>
      <w:r w:rsidRPr="0089149C">
        <w:rPr>
          <w:lang w:val="de-AT"/>
        </w:rPr>
        <w:t>ändern oder adaptieren und Ihre eigene Version frei teilen dürfen.</w:t>
      </w:r>
    </w:p>
    <w:p w14:paraId="52D602F3" w14:textId="77777777" w:rsidR="00380CEF" w:rsidRPr="0089149C" w:rsidRDefault="006F1F1E">
      <w:pPr>
        <w:pStyle w:val="berschrift3"/>
        <w:numPr>
          <w:ilvl w:val="2"/>
          <w:numId w:val="3"/>
        </w:numPr>
        <w:rPr>
          <w:b/>
          <w:bCs/>
          <w:sz w:val="22"/>
          <w:szCs w:val="22"/>
          <w:lang w:val="de-AT"/>
        </w:rPr>
      </w:pPr>
      <w:bookmarkStart w:id="14" w:name="_Toc225509370"/>
      <w:r w:rsidRPr="0089149C">
        <w:rPr>
          <w:b/>
          <w:bCs/>
          <w:sz w:val="22"/>
          <w:szCs w:val="22"/>
          <w:lang w:val="de-AT"/>
        </w:rPr>
        <w:lastRenderedPageBreak/>
        <w:t>Eine Lizenz auswählen</w:t>
      </w:r>
      <w:bookmarkEnd w:id="14"/>
    </w:p>
    <w:p w14:paraId="773C145E" w14:textId="325D07C2" w:rsidR="00380CEF" w:rsidRPr="0089149C" w:rsidRDefault="00691BA1">
      <w:pPr>
        <w:jc w:val="both"/>
        <w:rPr>
          <w:lang w:val="de-AT"/>
        </w:rPr>
      </w:pPr>
      <w:r>
        <w:rPr>
          <w:lang w:val="de-AT"/>
        </w:rPr>
        <w:t>Sie haben ein Unterrichtsmaterial gefunden, dass mit einer CC</w:t>
      </w:r>
      <w:r w:rsidR="00290EE8">
        <w:rPr>
          <w:lang w:val="de-AT"/>
        </w:rPr>
        <w:t xml:space="preserve"> </w:t>
      </w:r>
      <w:r>
        <w:rPr>
          <w:lang w:val="de-AT"/>
        </w:rPr>
        <w:t>BY-SA Lizenz lizenziert wurde. Diese Lizenz erlaubt es Ihnen, das Unterrichtsmaterial zu bearbeiten</w:t>
      </w:r>
      <w:r w:rsidR="002D3351">
        <w:rPr>
          <w:lang w:val="de-AT"/>
        </w:rPr>
        <w:t xml:space="preserve">/adaptieren, damit es den Lernbedarfen Ihrer </w:t>
      </w:r>
      <w:proofErr w:type="spellStart"/>
      <w:proofErr w:type="gramStart"/>
      <w:r w:rsidR="002D3351">
        <w:rPr>
          <w:lang w:val="de-AT"/>
        </w:rPr>
        <w:t>Schüler:innen</w:t>
      </w:r>
      <w:proofErr w:type="spellEnd"/>
      <w:proofErr w:type="gramEnd"/>
      <w:r w:rsidR="002D3351">
        <w:rPr>
          <w:lang w:val="de-AT"/>
        </w:rPr>
        <w:t xml:space="preserve"> entspricht.</w:t>
      </w:r>
      <w:r w:rsidR="00254C14">
        <w:rPr>
          <w:lang w:val="de-AT"/>
        </w:rPr>
        <w:t xml:space="preserve"> Gleichzeitig weist der Zusatz SA </w:t>
      </w:r>
      <w:r w:rsidR="009B17B4">
        <w:rPr>
          <w:lang w:val="de-AT"/>
        </w:rPr>
        <w:t>(=</w:t>
      </w:r>
      <w:r w:rsidR="00254C14">
        <w:rPr>
          <w:lang w:val="de-AT"/>
        </w:rPr>
        <w:t xml:space="preserve"> „share-</w:t>
      </w:r>
      <w:proofErr w:type="spellStart"/>
      <w:r w:rsidR="00254C14">
        <w:rPr>
          <w:lang w:val="de-AT"/>
        </w:rPr>
        <w:t>alike</w:t>
      </w:r>
      <w:proofErr w:type="spellEnd"/>
      <w:r w:rsidR="00254C14">
        <w:rPr>
          <w:lang w:val="de-AT"/>
        </w:rPr>
        <w:t>“</w:t>
      </w:r>
      <w:r w:rsidR="009B17B4">
        <w:rPr>
          <w:lang w:val="de-AT"/>
        </w:rPr>
        <w:t xml:space="preserve">) </w:t>
      </w:r>
      <w:r w:rsidR="00254C14">
        <w:rPr>
          <w:lang w:val="de-AT"/>
        </w:rPr>
        <w:t>darauf hin, dass Sie bei Weitergabe</w:t>
      </w:r>
      <w:r w:rsidR="0035096F">
        <w:rPr>
          <w:lang w:val="de-AT"/>
        </w:rPr>
        <w:t>/Teilen</w:t>
      </w:r>
      <w:r w:rsidR="00254C14">
        <w:rPr>
          <w:lang w:val="de-AT"/>
        </w:rPr>
        <w:t xml:space="preserve"> des be</w:t>
      </w:r>
      <w:r w:rsidR="002D3351">
        <w:rPr>
          <w:lang w:val="de-AT"/>
        </w:rPr>
        <w:t>arbeitete</w:t>
      </w:r>
      <w:r w:rsidR="00254C14">
        <w:rPr>
          <w:lang w:val="de-AT"/>
        </w:rPr>
        <w:t>n</w:t>
      </w:r>
      <w:r w:rsidR="002D3351">
        <w:rPr>
          <w:lang w:val="de-AT"/>
        </w:rPr>
        <w:t xml:space="preserve"> Material</w:t>
      </w:r>
      <w:r w:rsidR="00254C14">
        <w:rPr>
          <w:lang w:val="de-AT"/>
        </w:rPr>
        <w:t>s</w:t>
      </w:r>
      <w:r w:rsidR="00690A42">
        <w:rPr>
          <w:lang w:val="de-AT"/>
        </w:rPr>
        <w:t xml:space="preserve"> </w:t>
      </w:r>
      <w:r w:rsidR="00254C14">
        <w:rPr>
          <w:lang w:val="de-AT"/>
        </w:rPr>
        <w:t>dieselbe Lizenz vergeben</w:t>
      </w:r>
      <w:r w:rsidR="0035096F">
        <w:rPr>
          <w:lang w:val="de-AT"/>
        </w:rPr>
        <w:t xml:space="preserve"> müssen</w:t>
      </w:r>
      <w:r w:rsidR="00254C14">
        <w:rPr>
          <w:lang w:val="de-AT"/>
        </w:rPr>
        <w:t xml:space="preserve"> wie das Original </w:t>
      </w:r>
      <w:r w:rsidR="008759CE">
        <w:rPr>
          <w:lang w:val="de-AT"/>
        </w:rPr>
        <w:t xml:space="preserve">– dementsprechend müssen Sie Ihre eigene Version ebenfalls </w:t>
      </w:r>
      <w:r w:rsidR="007E0C5E">
        <w:rPr>
          <w:lang w:val="de-AT"/>
        </w:rPr>
        <w:t>unter einer</w:t>
      </w:r>
      <w:r w:rsidR="008759CE">
        <w:rPr>
          <w:lang w:val="de-AT"/>
        </w:rPr>
        <w:t xml:space="preserve"> CC</w:t>
      </w:r>
      <w:r w:rsidR="00290EE8">
        <w:rPr>
          <w:lang w:val="de-AT"/>
        </w:rPr>
        <w:t xml:space="preserve"> </w:t>
      </w:r>
      <w:r w:rsidR="008759CE">
        <w:rPr>
          <w:lang w:val="de-AT"/>
        </w:rPr>
        <w:t xml:space="preserve">BY-SA Lizenz </w:t>
      </w:r>
      <w:r w:rsidR="007E0C5E">
        <w:rPr>
          <w:lang w:val="de-AT"/>
        </w:rPr>
        <w:t>versehen</w:t>
      </w:r>
      <w:r w:rsidRPr="0089149C">
        <w:rPr>
          <w:lang w:val="de-AT"/>
        </w:rPr>
        <w:t xml:space="preserve"> (siehe auch 3.1.5 für mehr Informationen zu Lizenzen.)</w:t>
      </w:r>
    </w:p>
    <w:p w14:paraId="56E65029" w14:textId="34532F19" w:rsidR="00380CEF" w:rsidRPr="0089149C" w:rsidRDefault="0039099C">
      <w:pPr>
        <w:jc w:val="both"/>
        <w:rPr>
          <w:lang w:val="de-AT"/>
        </w:rPr>
      </w:pPr>
      <w:r>
        <w:rPr>
          <w:lang w:val="de-AT"/>
        </w:rPr>
        <w:t>Haben</w:t>
      </w:r>
      <w:r w:rsidR="0073388B">
        <w:rPr>
          <w:lang w:val="de-AT"/>
        </w:rPr>
        <w:t xml:space="preserve"> Sie</w:t>
      </w:r>
      <w:r>
        <w:rPr>
          <w:lang w:val="de-AT"/>
        </w:rPr>
        <w:t xml:space="preserve"> das Unterrichtsmaterial </w:t>
      </w:r>
      <w:r w:rsidR="001F4803">
        <w:rPr>
          <w:lang w:val="de-AT"/>
        </w:rPr>
        <w:t xml:space="preserve">selbst erstellt und hierbei auf keine bestehenden Ressourcen zurückgegriffen, </w:t>
      </w:r>
      <w:r w:rsidRPr="0089149C">
        <w:rPr>
          <w:lang w:val="de-AT"/>
        </w:rPr>
        <w:t xml:space="preserve">können Sie selbst entscheiden, </w:t>
      </w:r>
      <w:r w:rsidR="00BF5B1F">
        <w:rPr>
          <w:lang w:val="de-AT"/>
        </w:rPr>
        <w:t xml:space="preserve">unter welcher </w:t>
      </w:r>
      <w:r w:rsidRPr="0089149C">
        <w:rPr>
          <w:lang w:val="de-AT"/>
        </w:rPr>
        <w:t xml:space="preserve">Lizenz </w:t>
      </w:r>
      <w:r w:rsidR="001F4803">
        <w:rPr>
          <w:lang w:val="de-AT"/>
        </w:rPr>
        <w:t xml:space="preserve">Sie Ihr Material </w:t>
      </w:r>
      <w:r w:rsidR="00BF5B1F">
        <w:rPr>
          <w:lang w:val="de-AT"/>
        </w:rPr>
        <w:t>teilen</w:t>
      </w:r>
      <w:r w:rsidR="001F4803">
        <w:rPr>
          <w:lang w:val="de-AT"/>
        </w:rPr>
        <w:t xml:space="preserve"> möchten</w:t>
      </w:r>
      <w:r w:rsidRPr="0089149C">
        <w:rPr>
          <w:lang w:val="de-AT"/>
        </w:rPr>
        <w:t>.</w:t>
      </w:r>
      <w:r w:rsidR="00D86893">
        <w:rPr>
          <w:lang w:val="de-AT"/>
        </w:rPr>
        <w:t xml:space="preserve"> </w:t>
      </w:r>
      <w:r w:rsidRPr="0089149C">
        <w:rPr>
          <w:lang w:val="de-AT"/>
        </w:rPr>
        <w:t xml:space="preserve">Denken Sie daran, dass die ausgewählte Lizenz anderen Lehrpersonen klare Informationen darüber gibt, </w:t>
      </w:r>
      <w:r w:rsidR="00D86893">
        <w:rPr>
          <w:lang w:val="de-AT"/>
        </w:rPr>
        <w:t xml:space="preserve">ob und </w:t>
      </w:r>
      <w:r w:rsidRPr="0089149C">
        <w:rPr>
          <w:lang w:val="de-AT"/>
        </w:rPr>
        <w:t xml:space="preserve">wie sie das Material verwenden dürfen. Hat Ihr Material keine </w:t>
      </w:r>
      <w:r w:rsidR="00D86893">
        <w:rPr>
          <w:lang w:val="de-AT"/>
        </w:rPr>
        <w:t>entsprechende Lizenz</w:t>
      </w:r>
      <w:r w:rsidRPr="0089149C">
        <w:rPr>
          <w:lang w:val="de-AT"/>
        </w:rPr>
        <w:t xml:space="preserve">, </w:t>
      </w:r>
      <w:r w:rsidR="00D86893" w:rsidRPr="00290EE8">
        <w:rPr>
          <w:lang w:val="de-AT"/>
        </w:rPr>
        <w:t xml:space="preserve">dürfen </w:t>
      </w:r>
      <w:r w:rsidRPr="00290EE8">
        <w:rPr>
          <w:lang w:val="de-AT"/>
        </w:rPr>
        <w:t xml:space="preserve">Lehrpersonen </w:t>
      </w:r>
      <w:r w:rsidR="00D86893" w:rsidRPr="00290EE8">
        <w:rPr>
          <w:lang w:val="de-AT"/>
        </w:rPr>
        <w:t xml:space="preserve">dieses Material </w:t>
      </w:r>
      <w:r w:rsidR="002243CA" w:rsidRPr="00290EE8">
        <w:rPr>
          <w:lang w:val="de-AT"/>
        </w:rPr>
        <w:t xml:space="preserve">eigentlich </w:t>
      </w:r>
      <w:r w:rsidRPr="00290EE8">
        <w:rPr>
          <w:lang w:val="de-AT"/>
        </w:rPr>
        <w:t xml:space="preserve">nicht </w:t>
      </w:r>
      <w:r w:rsidR="00667FFD" w:rsidRPr="00290EE8">
        <w:rPr>
          <w:lang w:val="de-AT"/>
        </w:rPr>
        <w:t xml:space="preserve">nutzen bzw. für ihre </w:t>
      </w:r>
      <w:proofErr w:type="spellStart"/>
      <w:proofErr w:type="gramStart"/>
      <w:r w:rsidR="00667FFD" w:rsidRPr="00290EE8">
        <w:rPr>
          <w:lang w:val="de-AT"/>
        </w:rPr>
        <w:t>Schüler:innen</w:t>
      </w:r>
      <w:proofErr w:type="spellEnd"/>
      <w:proofErr w:type="gramEnd"/>
      <w:r w:rsidR="00667FFD" w:rsidRPr="00290EE8">
        <w:rPr>
          <w:lang w:val="de-AT"/>
        </w:rPr>
        <w:t xml:space="preserve"> adaptieren</w:t>
      </w:r>
      <w:r w:rsidR="00A17478" w:rsidRPr="00290EE8">
        <w:rPr>
          <w:lang w:val="de-AT"/>
        </w:rPr>
        <w:t xml:space="preserve"> </w:t>
      </w:r>
      <w:r w:rsidRPr="00290EE8">
        <w:rPr>
          <w:lang w:val="de-AT"/>
        </w:rPr>
        <w:t>oder legal weitergeben.</w:t>
      </w:r>
    </w:p>
    <w:p w14:paraId="5C9E1207" w14:textId="50A981FA" w:rsidR="00380CEF" w:rsidRPr="0089149C" w:rsidRDefault="00A2615B">
      <w:pPr>
        <w:jc w:val="both"/>
        <w:rPr>
          <w:lang w:val="de-AT"/>
        </w:rPr>
      </w:pPr>
      <w:r>
        <w:rPr>
          <w:lang w:val="de-AT"/>
        </w:rPr>
        <w:t>Insgesamt gibt es eine Vielfalt an Lizenzen</w:t>
      </w:r>
      <w:r w:rsidR="00A73AD6">
        <w:rPr>
          <w:lang w:val="de-AT"/>
        </w:rPr>
        <w:t xml:space="preserve">, die sich in ihrem Grad der Offenheit unterscheiden. Je offener eine Lizenz ist, desto mehr Möglichkeiten haben Lehrpersonen, die </w:t>
      </w:r>
      <w:r w:rsidR="00866EA9">
        <w:rPr>
          <w:lang w:val="de-AT"/>
        </w:rPr>
        <w:t xml:space="preserve">Unterrichtsmaterialien zu nutzen, zu bearbeiten und weiterzugeben. </w:t>
      </w:r>
      <w:r w:rsidR="00781CF2">
        <w:rPr>
          <w:lang w:val="de-AT"/>
        </w:rPr>
        <w:t xml:space="preserve">Wie bereits in Kapitel 3.1.5 erwähnt, werden am häufigsten </w:t>
      </w:r>
      <w:r w:rsidR="00421122">
        <w:rPr>
          <w:lang w:val="de-AT"/>
        </w:rPr>
        <w:t>Creative-Commons-Lizenzen genutzt</w:t>
      </w:r>
      <w:r w:rsidR="00781CF2">
        <w:rPr>
          <w:lang w:val="de-AT"/>
        </w:rPr>
        <w:t xml:space="preserve">. Die offenste Lizenz ist dabei </w:t>
      </w:r>
      <w:r w:rsidR="00421122">
        <w:rPr>
          <w:lang w:val="de-AT"/>
        </w:rPr>
        <w:t xml:space="preserve">Public Domain oder </w:t>
      </w:r>
      <w:r w:rsidR="00781CF2">
        <w:rPr>
          <w:lang w:val="de-AT"/>
        </w:rPr>
        <w:t>CC</w:t>
      </w:r>
      <w:r w:rsidR="00F04F78">
        <w:rPr>
          <w:lang w:val="de-AT"/>
        </w:rPr>
        <w:t xml:space="preserve">0. </w:t>
      </w:r>
      <w:r w:rsidRPr="0089149C">
        <w:rPr>
          <w:lang w:val="de-AT"/>
        </w:rPr>
        <w:t>Public Domain</w:t>
      </w:r>
      <w:r w:rsidR="00F04F78">
        <w:rPr>
          <w:lang w:val="de-AT"/>
        </w:rPr>
        <w:t xml:space="preserve"> bzw. CC0 bedeutet, </w:t>
      </w:r>
      <w:r w:rsidR="006D5E4E">
        <w:rPr>
          <w:lang w:val="de-AT"/>
        </w:rPr>
        <w:t xml:space="preserve">dass die Materialien ohne Einschränkungen genutzt, verändert und verbreitet werden </w:t>
      </w:r>
      <w:r w:rsidR="00CE3CBE">
        <w:rPr>
          <w:lang w:val="de-AT"/>
        </w:rPr>
        <w:t>dürfen,</w:t>
      </w:r>
      <w:r w:rsidR="006D5E4E">
        <w:rPr>
          <w:lang w:val="de-AT"/>
        </w:rPr>
        <w:t xml:space="preserve"> ohne </w:t>
      </w:r>
      <w:r w:rsidR="00CC6312">
        <w:rPr>
          <w:lang w:val="de-AT"/>
        </w:rPr>
        <w:t>dass</w:t>
      </w:r>
      <w:r w:rsidR="006D5E4E">
        <w:rPr>
          <w:lang w:val="de-AT"/>
        </w:rPr>
        <w:t xml:space="preserve"> </w:t>
      </w:r>
      <w:proofErr w:type="spellStart"/>
      <w:proofErr w:type="gramStart"/>
      <w:r w:rsidR="006D5E4E">
        <w:rPr>
          <w:lang w:val="de-AT"/>
        </w:rPr>
        <w:t>Urheber:innen</w:t>
      </w:r>
      <w:proofErr w:type="spellEnd"/>
      <w:proofErr w:type="gramEnd"/>
      <w:r w:rsidR="006D5E4E">
        <w:rPr>
          <w:lang w:val="de-AT"/>
        </w:rPr>
        <w:t>/</w:t>
      </w:r>
      <w:proofErr w:type="spellStart"/>
      <w:proofErr w:type="gramStart"/>
      <w:r w:rsidR="006D5E4E">
        <w:rPr>
          <w:lang w:val="de-AT"/>
        </w:rPr>
        <w:t>Autor:in</w:t>
      </w:r>
      <w:r w:rsidR="004A77BE">
        <w:rPr>
          <w:lang w:val="de-AT"/>
        </w:rPr>
        <w:t>nen</w:t>
      </w:r>
      <w:proofErr w:type="spellEnd"/>
      <w:proofErr w:type="gramEnd"/>
      <w:r w:rsidR="006D5E4E">
        <w:rPr>
          <w:lang w:val="de-AT"/>
        </w:rPr>
        <w:t xml:space="preserve"> angegeben werde</w:t>
      </w:r>
      <w:r w:rsidR="00CE3CBE">
        <w:rPr>
          <w:lang w:val="de-AT"/>
        </w:rPr>
        <w:t>n</w:t>
      </w:r>
      <w:r w:rsidR="006D5E4E">
        <w:rPr>
          <w:lang w:val="de-AT"/>
        </w:rPr>
        <w:t xml:space="preserve"> müssen, sie sind also gemeinfrei.</w:t>
      </w:r>
      <w:r w:rsidR="005F455F">
        <w:rPr>
          <w:lang w:val="de-AT"/>
        </w:rPr>
        <w:t xml:space="preserve"> Materialien mit einer CC-BY Lizenz bieten ebenso den Freiraum zur Nutzung, Adaptierung und Weitergabe, allerdings muss der Name </w:t>
      </w:r>
      <w:proofErr w:type="spellStart"/>
      <w:proofErr w:type="gramStart"/>
      <w:r w:rsidR="005F455F">
        <w:rPr>
          <w:lang w:val="de-AT"/>
        </w:rPr>
        <w:t>des</w:t>
      </w:r>
      <w:r w:rsidR="004A77BE">
        <w:rPr>
          <w:lang w:val="de-AT"/>
        </w:rPr>
        <w:t>:</w:t>
      </w:r>
      <w:r w:rsidR="005F455F">
        <w:rPr>
          <w:lang w:val="de-AT"/>
        </w:rPr>
        <w:t>der</w:t>
      </w:r>
      <w:proofErr w:type="spellEnd"/>
      <w:proofErr w:type="gramEnd"/>
      <w:r w:rsidR="005F455F">
        <w:rPr>
          <w:lang w:val="de-AT"/>
        </w:rPr>
        <w:t xml:space="preserve"> </w:t>
      </w:r>
      <w:proofErr w:type="spellStart"/>
      <w:r w:rsidR="005F455F">
        <w:rPr>
          <w:lang w:val="de-AT"/>
        </w:rPr>
        <w:t>Urheber:in</w:t>
      </w:r>
      <w:proofErr w:type="spellEnd"/>
      <w:r w:rsidR="005F455F">
        <w:rPr>
          <w:lang w:val="de-AT"/>
        </w:rPr>
        <w:t xml:space="preserve"> genannt werden.</w:t>
      </w:r>
      <w:r w:rsidR="004C555A">
        <w:rPr>
          <w:lang w:val="de-AT"/>
        </w:rPr>
        <w:t xml:space="preserve"> </w:t>
      </w:r>
      <w:r w:rsidRPr="0089149C">
        <w:rPr>
          <w:lang w:val="de-AT"/>
        </w:rPr>
        <w:t xml:space="preserve">Andere </w:t>
      </w:r>
      <w:r w:rsidR="00DE3A0A">
        <w:rPr>
          <w:lang w:val="de-AT"/>
        </w:rPr>
        <w:t xml:space="preserve">offene </w:t>
      </w:r>
      <w:r w:rsidRPr="0089149C">
        <w:rPr>
          <w:lang w:val="de-AT"/>
        </w:rPr>
        <w:t xml:space="preserve">Versionen der Creative-Commons-Lizenzen </w:t>
      </w:r>
      <w:r w:rsidR="00DE3A0A">
        <w:rPr>
          <w:lang w:val="de-AT"/>
        </w:rPr>
        <w:t xml:space="preserve">weisen </w:t>
      </w:r>
      <w:r w:rsidRPr="0089149C">
        <w:rPr>
          <w:lang w:val="de-AT"/>
        </w:rPr>
        <w:t xml:space="preserve">leichte </w:t>
      </w:r>
      <w:r w:rsidR="00DE3A0A">
        <w:rPr>
          <w:lang w:val="de-AT"/>
        </w:rPr>
        <w:t xml:space="preserve">Unterschiede hinsichtlich der Art und Weise auf, </w:t>
      </w:r>
      <w:r w:rsidRPr="0089149C">
        <w:rPr>
          <w:lang w:val="de-AT"/>
        </w:rPr>
        <w:t xml:space="preserve">wie </w:t>
      </w:r>
      <w:r w:rsidR="00DE3A0A">
        <w:rPr>
          <w:lang w:val="de-AT"/>
        </w:rPr>
        <w:t>das</w:t>
      </w:r>
      <w:r w:rsidRPr="0089149C">
        <w:rPr>
          <w:lang w:val="de-AT"/>
        </w:rPr>
        <w:t xml:space="preserve"> Material adaptiert und ver</w:t>
      </w:r>
      <w:r w:rsidR="00DE3A0A">
        <w:rPr>
          <w:lang w:val="de-AT"/>
        </w:rPr>
        <w:t xml:space="preserve">breitet </w:t>
      </w:r>
      <w:r w:rsidRPr="0089149C">
        <w:rPr>
          <w:lang w:val="de-AT"/>
        </w:rPr>
        <w:t>werden darf. Probieren Sie das</w:t>
      </w:r>
      <w:r w:rsidR="00B447AD">
        <w:rPr>
          <w:lang w:val="de-AT"/>
        </w:rPr>
        <w:t xml:space="preserve"> Tool</w:t>
      </w:r>
      <w:r w:rsidRPr="0089149C">
        <w:rPr>
          <w:lang w:val="de-AT"/>
        </w:rPr>
        <w:t xml:space="preserve"> </w:t>
      </w:r>
      <w:r w:rsidRPr="00B447AD">
        <w:rPr>
          <w:i/>
          <w:iCs/>
          <w:lang w:val="de-AT"/>
        </w:rPr>
        <w:t>Creative Common</w:t>
      </w:r>
      <w:r w:rsidR="00B447AD" w:rsidRPr="00B447AD">
        <w:rPr>
          <w:i/>
          <w:iCs/>
          <w:lang w:val="de-AT"/>
        </w:rPr>
        <w:t xml:space="preserve">s Licence </w:t>
      </w:r>
      <w:proofErr w:type="spellStart"/>
      <w:r w:rsidR="00B447AD" w:rsidRPr="00B447AD">
        <w:rPr>
          <w:i/>
          <w:iCs/>
          <w:lang w:val="de-AT"/>
        </w:rPr>
        <w:t>Chooser</w:t>
      </w:r>
      <w:proofErr w:type="spellEnd"/>
      <w:r w:rsidRPr="0089149C">
        <w:rPr>
          <w:vertAlign w:val="superscript"/>
          <w:lang w:val="de-AT"/>
        </w:rPr>
        <w:footnoteReference w:id="9"/>
      </w:r>
      <w:r w:rsidRPr="0089149C">
        <w:rPr>
          <w:lang w:val="de-AT"/>
        </w:rPr>
        <w:t xml:space="preserve"> aus,</w:t>
      </w:r>
      <w:r w:rsidR="00BE2742">
        <w:rPr>
          <w:lang w:val="de-AT"/>
        </w:rPr>
        <w:t xml:space="preserve"> </w:t>
      </w:r>
      <w:proofErr w:type="gramStart"/>
      <w:r w:rsidR="00BE2742">
        <w:rPr>
          <w:lang w:val="de-AT"/>
        </w:rPr>
        <w:t>das</w:t>
      </w:r>
      <w:proofErr w:type="gramEnd"/>
      <w:r w:rsidR="00BE2742">
        <w:rPr>
          <w:lang w:val="de-AT"/>
        </w:rPr>
        <w:t xml:space="preserve"> Sie bei der Entscheidung, welche Lizenz für Ihr Material die passendste ist, unterstützt.</w:t>
      </w:r>
      <w:r w:rsidRPr="0089149C">
        <w:rPr>
          <w:lang w:val="de-AT"/>
        </w:rPr>
        <w:t xml:space="preserve"> </w:t>
      </w:r>
    </w:p>
    <w:p w14:paraId="5D2D1DAC" w14:textId="77777777" w:rsidR="00380CEF" w:rsidRPr="0089149C" w:rsidRDefault="006F1F1E">
      <w:pPr>
        <w:jc w:val="both"/>
        <w:rPr>
          <w:highlight w:val="darkGray"/>
          <w:lang w:val="de-AT"/>
        </w:rPr>
      </w:pPr>
      <w:r w:rsidRPr="0089149C">
        <w:rPr>
          <w:lang w:val="de-AT"/>
        </w:rPr>
        <w:t>Creative</w:t>
      </w:r>
      <w:r w:rsidRPr="00B37C3B">
        <w:rPr>
          <w:lang w:val="de-AT"/>
        </w:rPr>
        <w:t>-</w:t>
      </w:r>
      <w:r w:rsidRPr="0089149C">
        <w:rPr>
          <w:lang w:val="de-AT"/>
        </w:rPr>
        <w:t xml:space="preserve">Commons ist die gängigste Lizenzierung für Musik, Foto- und Videomaterial oder pädagogische Ressourcen. Andere Lizenzarten können für unterschiedliche Medien nützlich sein. Die </w:t>
      </w:r>
      <w:r w:rsidRPr="0089149C">
        <w:rPr>
          <w:i/>
          <w:iCs/>
          <w:lang w:val="de-AT"/>
        </w:rPr>
        <w:t>GNU General Public-License</w:t>
      </w:r>
      <w:r w:rsidRPr="0089149C">
        <w:rPr>
          <w:lang w:val="de-AT"/>
        </w:rPr>
        <w:t xml:space="preserve"> (GPL) widmet sich beispielsweise der Lizenzierung von Software.</w:t>
      </w:r>
    </w:p>
    <w:p w14:paraId="26D82E32" w14:textId="77777777" w:rsidR="00380CEF" w:rsidRPr="0089149C" w:rsidRDefault="006F1F1E">
      <w:pPr>
        <w:pStyle w:val="berschrift3"/>
        <w:numPr>
          <w:ilvl w:val="2"/>
          <w:numId w:val="3"/>
        </w:numPr>
        <w:rPr>
          <w:b/>
          <w:bCs/>
          <w:sz w:val="22"/>
          <w:szCs w:val="22"/>
          <w:lang w:val="de-AT"/>
        </w:rPr>
      </w:pPr>
      <w:bookmarkStart w:id="15" w:name="_Toc225509371"/>
      <w:r w:rsidRPr="0089149C">
        <w:rPr>
          <w:b/>
          <w:bCs/>
          <w:sz w:val="22"/>
          <w:szCs w:val="22"/>
          <w:lang w:val="de-AT"/>
        </w:rPr>
        <w:lastRenderedPageBreak/>
        <w:t>Eine Plattform auswählen</w:t>
      </w:r>
      <w:bookmarkEnd w:id="15"/>
    </w:p>
    <w:p w14:paraId="4E70FE6B" w14:textId="03284816" w:rsidR="00380CEF" w:rsidRPr="0089149C" w:rsidRDefault="0034098B" w:rsidP="00D843B6">
      <w:pPr>
        <w:rPr>
          <w:lang w:val="de-AT"/>
        </w:rPr>
      </w:pPr>
      <w:r w:rsidRPr="00D843B6">
        <w:rPr>
          <w:lang w:val="de-AT"/>
        </w:rPr>
        <w:t xml:space="preserve">Wenn Sie sich entscheiden, </w:t>
      </w:r>
      <w:r w:rsidR="00D843B6">
        <w:rPr>
          <w:lang w:val="de-AT"/>
        </w:rPr>
        <w:t>I</w:t>
      </w:r>
      <w:r w:rsidRPr="00D843B6">
        <w:rPr>
          <w:lang w:val="de-AT"/>
        </w:rPr>
        <w:t>hr</w:t>
      </w:r>
      <w:r w:rsidR="00D843B6">
        <w:rPr>
          <w:lang w:val="de-AT"/>
        </w:rPr>
        <w:t xml:space="preserve">e Unterrichtsmaterialien </w:t>
      </w:r>
      <w:r w:rsidRPr="00D843B6">
        <w:rPr>
          <w:lang w:val="de-AT"/>
        </w:rPr>
        <w:t>mit anderen zu teilen, g</w:t>
      </w:r>
      <w:r w:rsidR="00D843B6" w:rsidRPr="00D843B6">
        <w:rPr>
          <w:lang w:val="de-AT"/>
        </w:rPr>
        <w:t xml:space="preserve">ilt es </w:t>
      </w:r>
      <w:r w:rsidR="006F1F1E" w:rsidRPr="00D843B6">
        <w:rPr>
          <w:lang w:val="de-AT"/>
        </w:rPr>
        <w:t>ein paar Dinge zu beachten.</w:t>
      </w:r>
    </w:p>
    <w:p w14:paraId="5FDD28EF" w14:textId="6C1B4704" w:rsidR="00380CEF" w:rsidRPr="0089149C" w:rsidRDefault="006F1F1E" w:rsidP="00127210">
      <w:pPr>
        <w:rPr>
          <w:lang w:val="de-AT"/>
        </w:rPr>
      </w:pPr>
      <w:r w:rsidRPr="0089149C">
        <w:rPr>
          <w:lang w:val="de-AT"/>
        </w:rPr>
        <w:t xml:space="preserve">In erster Linie gilt: Unterschiedliche Plattformen </w:t>
      </w:r>
      <w:r w:rsidR="00C20D4E">
        <w:rPr>
          <w:lang w:val="de-AT"/>
        </w:rPr>
        <w:t>richten sich an</w:t>
      </w:r>
      <w:r w:rsidRPr="0089149C">
        <w:rPr>
          <w:b/>
          <w:bCs/>
          <w:lang w:val="de-AT"/>
        </w:rPr>
        <w:t xml:space="preserve"> unterschiedliche</w:t>
      </w:r>
      <w:r w:rsidR="00C20D4E">
        <w:rPr>
          <w:b/>
          <w:bCs/>
          <w:lang w:val="de-AT"/>
        </w:rPr>
        <w:t xml:space="preserve"> Zielgruppen</w:t>
      </w:r>
      <w:r w:rsidRPr="0089149C">
        <w:rPr>
          <w:lang w:val="de-AT"/>
        </w:rPr>
        <w:t xml:space="preserve">. </w:t>
      </w:r>
      <w:r w:rsidR="00C20D4E">
        <w:rPr>
          <w:lang w:val="de-AT"/>
        </w:rPr>
        <w:t>Daher ist es sinnvoll, sich im Vorfeld mit den Plattformen vertraut zu machen</w:t>
      </w:r>
      <w:r w:rsidR="00A553BE">
        <w:rPr>
          <w:lang w:val="de-AT"/>
        </w:rPr>
        <w:t xml:space="preserve">. So finden Sie heraus, auf welcher Plattform Sie ihr Material am besten mit anderen Lehrpersonen teilen können. </w:t>
      </w:r>
      <w:r w:rsidR="009B1952">
        <w:rPr>
          <w:lang w:val="de-AT"/>
        </w:rPr>
        <w:t xml:space="preserve">Folgende Überlegungen könnten dabei hilfreich sein: Möchten Sie Ihr </w:t>
      </w:r>
      <w:r w:rsidR="00127210">
        <w:rPr>
          <w:lang w:val="de-AT"/>
        </w:rPr>
        <w:t>Material</w:t>
      </w:r>
      <w:r w:rsidR="009B1952">
        <w:rPr>
          <w:lang w:val="de-AT"/>
        </w:rPr>
        <w:t xml:space="preserve"> für eine bestimmte Gruppe von (Fach-)Lehrpersonen sichtbar</w:t>
      </w:r>
      <w:r w:rsidR="00EB384B">
        <w:rPr>
          <w:lang w:val="de-AT"/>
        </w:rPr>
        <w:t xml:space="preserve"> und zugänglich</w:t>
      </w:r>
      <w:r w:rsidR="009B1952">
        <w:rPr>
          <w:lang w:val="de-AT"/>
        </w:rPr>
        <w:t xml:space="preserve"> machen? </w:t>
      </w:r>
      <w:r w:rsidRPr="0089149C">
        <w:rPr>
          <w:lang w:val="de-AT"/>
        </w:rPr>
        <w:t xml:space="preserve">Vielleicht </w:t>
      </w:r>
      <w:r w:rsidR="00127210">
        <w:rPr>
          <w:lang w:val="de-AT"/>
        </w:rPr>
        <w:t xml:space="preserve">eignet sich dafür eine Plattform, die sich speziell auf Ihre Fachrichtung konzentriert. Oder gibt es eine Plattform, die besonders viele Lehrkräfte </w:t>
      </w:r>
      <w:r w:rsidR="00EB384B">
        <w:rPr>
          <w:lang w:val="de-AT"/>
        </w:rPr>
        <w:t xml:space="preserve">im jeweiligen Land oder der jeweiligen Region nutzen? </w:t>
      </w:r>
    </w:p>
    <w:p w14:paraId="42783F67" w14:textId="089F7B54" w:rsidR="00380CEF" w:rsidRPr="0089149C" w:rsidRDefault="00102A43" w:rsidP="00630C34">
      <w:pPr>
        <w:spacing w:after="240"/>
        <w:jc w:val="both"/>
        <w:rPr>
          <w:lang w:val="de-AT"/>
        </w:rPr>
      </w:pPr>
      <w:r>
        <w:rPr>
          <w:lang w:val="de-AT"/>
        </w:rPr>
        <w:t>Darüber hinaus</w:t>
      </w:r>
      <w:r w:rsidR="004B0BAD">
        <w:rPr>
          <w:lang w:val="de-AT"/>
        </w:rPr>
        <w:t xml:space="preserve"> gilt bei der Auswahl einer geeigneten Plattform zu bedenken, dass diese </w:t>
      </w:r>
      <w:r w:rsidR="00C9796D">
        <w:rPr>
          <w:lang w:val="de-AT"/>
        </w:rPr>
        <w:t xml:space="preserve">auch unterschiedliche Möglichkeiten und Funktionen bieten. </w:t>
      </w:r>
      <w:r w:rsidR="00267039">
        <w:rPr>
          <w:lang w:val="de-AT"/>
        </w:rPr>
        <w:t xml:space="preserve">Auch wenn es auf den ersten Blick womöglich sinnvoll erscheint, eine Plattform zu nutzen, die von vielen Lehrpersonen genutzt wird, </w:t>
      </w:r>
      <w:r w:rsidR="00EA3DFD">
        <w:rPr>
          <w:lang w:val="de-AT"/>
        </w:rPr>
        <w:t xml:space="preserve">lohnt es sich, </w:t>
      </w:r>
      <w:r w:rsidR="00BF35EF">
        <w:rPr>
          <w:lang w:val="de-AT"/>
        </w:rPr>
        <w:t>den Fokus auf die Funktionen, die eine Plattform bietet</w:t>
      </w:r>
      <w:r w:rsidR="007C086A">
        <w:rPr>
          <w:lang w:val="de-AT"/>
        </w:rPr>
        <w:t>,</w:t>
      </w:r>
      <w:r w:rsidR="00BF35EF">
        <w:rPr>
          <w:lang w:val="de-AT"/>
        </w:rPr>
        <w:t xml:space="preserve"> zu legen. </w:t>
      </w:r>
      <w:r w:rsidR="00C11FB7">
        <w:rPr>
          <w:lang w:val="de-AT"/>
        </w:rPr>
        <w:t xml:space="preserve">Denn eine gute </w:t>
      </w:r>
      <w:r w:rsidR="00C11FB7" w:rsidRPr="00C11FB7">
        <w:rPr>
          <w:b/>
          <w:bCs/>
          <w:lang w:val="de-AT"/>
        </w:rPr>
        <w:t xml:space="preserve">Infrastruktur </w:t>
      </w:r>
      <w:r w:rsidR="00C11FB7">
        <w:rPr>
          <w:lang w:val="de-AT"/>
        </w:rPr>
        <w:t xml:space="preserve">unterstützt dabei, </w:t>
      </w:r>
      <w:r w:rsidRPr="0089149C">
        <w:rPr>
          <w:lang w:val="de-AT"/>
        </w:rPr>
        <w:t>Materialien</w:t>
      </w:r>
      <w:r w:rsidRPr="0089149C">
        <w:rPr>
          <w:b/>
          <w:bCs/>
          <w:lang w:val="de-AT"/>
        </w:rPr>
        <w:t xml:space="preserve"> einfacher zu finden und zu verwenden</w:t>
      </w:r>
      <w:r w:rsidRPr="0089149C">
        <w:rPr>
          <w:rStyle w:val="Funotenzeichen"/>
          <w:lang w:val="de-AT"/>
        </w:rPr>
        <w:footnoteReference w:id="10"/>
      </w:r>
      <w:r w:rsidRPr="0089149C">
        <w:rPr>
          <w:lang w:val="de-AT"/>
        </w:rPr>
        <w:t xml:space="preserve">. Idealerweise </w:t>
      </w:r>
      <w:r w:rsidR="00D87088">
        <w:rPr>
          <w:lang w:val="de-AT"/>
        </w:rPr>
        <w:t xml:space="preserve">können Sie auf der jeweiligen Plattform zu Ihrem Material auch Metadaten eingeben. </w:t>
      </w:r>
      <w:r w:rsidRPr="0089149C">
        <w:rPr>
          <w:b/>
          <w:bCs/>
          <w:lang w:val="de-AT"/>
        </w:rPr>
        <w:t xml:space="preserve">Metadaten </w:t>
      </w:r>
      <w:r w:rsidRPr="0089149C">
        <w:rPr>
          <w:lang w:val="de-AT"/>
        </w:rPr>
        <w:t>sind Informationen rund um Ihre Ressource</w:t>
      </w:r>
      <w:r w:rsidR="00A66EE2">
        <w:rPr>
          <w:lang w:val="de-AT"/>
        </w:rPr>
        <w:t xml:space="preserve">, wie </w:t>
      </w:r>
      <w:r w:rsidRPr="0089149C">
        <w:rPr>
          <w:lang w:val="de-AT"/>
        </w:rPr>
        <w:t>z.B. Titel, Name d</w:t>
      </w:r>
      <w:r w:rsidRPr="00B37C3B">
        <w:rPr>
          <w:lang w:val="de-AT"/>
        </w:rPr>
        <w:t xml:space="preserve">er </w:t>
      </w:r>
      <w:proofErr w:type="spellStart"/>
      <w:proofErr w:type="gramStart"/>
      <w:r w:rsidRPr="00B37C3B">
        <w:rPr>
          <w:lang w:val="de-AT"/>
        </w:rPr>
        <w:t>Autor:innen</w:t>
      </w:r>
      <w:proofErr w:type="spellEnd"/>
      <w:proofErr w:type="gramEnd"/>
      <w:r w:rsidRPr="0089149C">
        <w:rPr>
          <w:lang w:val="de-AT"/>
        </w:rPr>
        <w:t xml:space="preserve">, Unterrichtsgegenstand, Thema, Lernziel, Zielgruppe und Lizenz. Sie können auch </w:t>
      </w:r>
      <w:r w:rsidRPr="0089149C">
        <w:rPr>
          <w:b/>
          <w:bCs/>
          <w:lang w:val="de-AT"/>
        </w:rPr>
        <w:t>didaktische Informationen</w:t>
      </w:r>
      <w:r w:rsidRPr="0089149C">
        <w:rPr>
          <w:lang w:val="de-AT"/>
        </w:rPr>
        <w:t xml:space="preserve"> zur Verwendung des Materials </w:t>
      </w:r>
      <w:r w:rsidR="00E0518B">
        <w:rPr>
          <w:lang w:val="de-AT"/>
        </w:rPr>
        <w:t>im Unterricht mit</w:t>
      </w:r>
      <w:r w:rsidRPr="0089149C">
        <w:rPr>
          <w:lang w:val="de-AT"/>
        </w:rPr>
        <w:t xml:space="preserve"> </w:t>
      </w:r>
      <w:proofErr w:type="spellStart"/>
      <w:proofErr w:type="gramStart"/>
      <w:r w:rsidRPr="0089149C">
        <w:rPr>
          <w:lang w:val="de-AT"/>
        </w:rPr>
        <w:t>Schüler:innen</w:t>
      </w:r>
      <w:proofErr w:type="spellEnd"/>
      <w:proofErr w:type="gramEnd"/>
      <w:r w:rsidRPr="0089149C">
        <w:rPr>
          <w:lang w:val="de-AT"/>
        </w:rPr>
        <w:t xml:space="preserve"> oder Informationen zur Barrierefreiheit </w:t>
      </w:r>
      <w:r w:rsidR="00E0518B">
        <w:rPr>
          <w:lang w:val="de-AT"/>
        </w:rPr>
        <w:t>ergänzen</w:t>
      </w:r>
      <w:r w:rsidRPr="0089149C">
        <w:rPr>
          <w:lang w:val="de-AT"/>
        </w:rPr>
        <w:t xml:space="preserve">. </w:t>
      </w:r>
      <w:r w:rsidR="00A66EE2">
        <w:rPr>
          <w:lang w:val="de-AT"/>
        </w:rPr>
        <w:t xml:space="preserve">Durch diese </w:t>
      </w:r>
      <w:r w:rsidRPr="0089149C">
        <w:rPr>
          <w:lang w:val="de-AT"/>
        </w:rPr>
        <w:t>Metadaten</w:t>
      </w:r>
      <w:r w:rsidR="00A66EE2">
        <w:rPr>
          <w:lang w:val="de-AT"/>
        </w:rPr>
        <w:t xml:space="preserve"> unterstützen Sie </w:t>
      </w:r>
      <w:r w:rsidR="00C86C94">
        <w:rPr>
          <w:lang w:val="de-AT"/>
        </w:rPr>
        <w:t>andere Lehrpersonen b</w:t>
      </w:r>
      <w:r w:rsidR="00A66EE2">
        <w:rPr>
          <w:lang w:val="de-AT"/>
        </w:rPr>
        <w:t xml:space="preserve">eim Suchen, Finden und Nutzen </w:t>
      </w:r>
      <w:r w:rsidR="00C86C94">
        <w:rPr>
          <w:lang w:val="de-AT"/>
        </w:rPr>
        <w:t xml:space="preserve">Ihrer Ressourcen. Grundsätzlich gilt: </w:t>
      </w:r>
      <w:r w:rsidRPr="0089149C">
        <w:rPr>
          <w:lang w:val="de-AT"/>
        </w:rPr>
        <w:t xml:space="preserve">Gute Plattformen </w:t>
      </w:r>
      <w:r w:rsidR="006A2478">
        <w:rPr>
          <w:lang w:val="de-AT"/>
        </w:rPr>
        <w:t xml:space="preserve">bieten vielfältige Funktionen, um gezielt (anhand von Metadaten) nach Ressourcen zu suchen bzw. zu filtern und bieten </w:t>
      </w:r>
      <w:r w:rsidRPr="0089149C">
        <w:rPr>
          <w:lang w:val="de-AT"/>
        </w:rPr>
        <w:t>Nutzenden</w:t>
      </w:r>
      <w:r w:rsidR="006A2478">
        <w:rPr>
          <w:lang w:val="de-AT"/>
        </w:rPr>
        <w:t xml:space="preserve"> auch</w:t>
      </w:r>
      <w:r w:rsidRPr="0089149C">
        <w:rPr>
          <w:lang w:val="de-AT"/>
        </w:rPr>
        <w:t xml:space="preserve"> die Möglichkeit, Metadaten zu </w:t>
      </w:r>
      <w:r w:rsidR="006A2478">
        <w:rPr>
          <w:lang w:val="de-AT"/>
        </w:rPr>
        <w:t>ihren Ressourcen einzugeben.</w:t>
      </w:r>
    </w:p>
    <w:p w14:paraId="1D3427C4" w14:textId="77777777" w:rsidR="00380CEF" w:rsidRPr="0089149C" w:rsidRDefault="006F1F1E">
      <w:pPr>
        <w:pStyle w:val="berschrift3"/>
        <w:numPr>
          <w:ilvl w:val="2"/>
          <w:numId w:val="3"/>
        </w:numPr>
        <w:rPr>
          <w:b/>
          <w:bCs/>
          <w:sz w:val="22"/>
          <w:szCs w:val="22"/>
          <w:lang w:val="de-AT"/>
        </w:rPr>
      </w:pPr>
      <w:bookmarkStart w:id="16" w:name="_Toc225509372"/>
      <w:r w:rsidRPr="0089149C">
        <w:rPr>
          <w:b/>
          <w:bCs/>
          <w:sz w:val="22"/>
          <w:szCs w:val="22"/>
          <w:lang w:val="de-AT"/>
        </w:rPr>
        <w:t>Das Material beschreiben (Metadaten)</w:t>
      </w:r>
      <w:bookmarkEnd w:id="16"/>
    </w:p>
    <w:p w14:paraId="74E64B63" w14:textId="3F4E3B6A" w:rsidR="00380CEF" w:rsidRPr="0089149C" w:rsidRDefault="006F1F1E">
      <w:pPr>
        <w:jc w:val="both"/>
        <w:rPr>
          <w:highlight w:val="darkGray"/>
          <w:lang w:val="de-AT"/>
        </w:rPr>
      </w:pPr>
      <w:r w:rsidRPr="0089149C">
        <w:rPr>
          <w:lang w:val="de-AT"/>
        </w:rPr>
        <w:t xml:space="preserve">Wie bereits im vorherigen Abschnitt erwähnt, </w:t>
      </w:r>
      <w:r w:rsidR="00B45E24">
        <w:rPr>
          <w:lang w:val="de-AT"/>
        </w:rPr>
        <w:t>beschreiben Metadaten Ihre Material</w:t>
      </w:r>
      <w:r w:rsidR="007E6A17">
        <w:rPr>
          <w:lang w:val="de-AT"/>
        </w:rPr>
        <w:t xml:space="preserve">en und erleichtern so deren Auffinden, Organisation und die Nutzung. </w:t>
      </w:r>
      <w:r w:rsidR="00A37681">
        <w:rPr>
          <w:lang w:val="de-AT"/>
        </w:rPr>
        <w:t>Daher ist es empfehlenswert</w:t>
      </w:r>
      <w:r w:rsidRPr="0089149C">
        <w:rPr>
          <w:lang w:val="de-AT"/>
        </w:rPr>
        <w:t xml:space="preserve">, </w:t>
      </w:r>
      <w:r w:rsidR="00074C6D">
        <w:rPr>
          <w:lang w:val="de-AT"/>
        </w:rPr>
        <w:t xml:space="preserve">so viele </w:t>
      </w:r>
      <w:r w:rsidRPr="0089149C">
        <w:rPr>
          <w:lang w:val="de-AT"/>
        </w:rPr>
        <w:t>Informationen</w:t>
      </w:r>
      <w:r w:rsidR="00493FC9">
        <w:rPr>
          <w:lang w:val="de-AT"/>
        </w:rPr>
        <w:t xml:space="preserve"> zu Ihren Ressourcen (Metadaten)</w:t>
      </w:r>
      <w:r w:rsidRPr="0089149C">
        <w:rPr>
          <w:lang w:val="de-AT"/>
        </w:rPr>
        <w:t xml:space="preserve"> wie möglich </w:t>
      </w:r>
      <w:r w:rsidR="00493FC9">
        <w:rPr>
          <w:lang w:val="de-AT"/>
        </w:rPr>
        <w:t xml:space="preserve">angeben. </w:t>
      </w:r>
    </w:p>
    <w:p w14:paraId="41E71637" w14:textId="290C2E69" w:rsidR="00380CEF" w:rsidRPr="0089149C" w:rsidRDefault="006F1F1E">
      <w:pPr>
        <w:jc w:val="both"/>
        <w:rPr>
          <w:highlight w:val="darkGray"/>
          <w:lang w:val="de-AT"/>
        </w:rPr>
      </w:pPr>
      <w:r w:rsidRPr="0089149C">
        <w:rPr>
          <w:lang w:val="de-AT"/>
        </w:rPr>
        <w:lastRenderedPageBreak/>
        <w:t xml:space="preserve">Geben Sie Ihrem Material einen </w:t>
      </w:r>
      <w:r w:rsidRPr="0089149C">
        <w:rPr>
          <w:b/>
          <w:bCs/>
          <w:lang w:val="de-AT"/>
        </w:rPr>
        <w:t>klaren und informativen Titel</w:t>
      </w:r>
      <w:r w:rsidRPr="0089149C">
        <w:rPr>
          <w:lang w:val="de-AT"/>
        </w:rPr>
        <w:t xml:space="preserve">. Der Titel sollte den </w:t>
      </w:r>
      <w:proofErr w:type="spellStart"/>
      <w:proofErr w:type="gramStart"/>
      <w:r w:rsidR="00074C6D">
        <w:rPr>
          <w:lang w:val="de-AT"/>
        </w:rPr>
        <w:t>Nutzer:innen</w:t>
      </w:r>
      <w:proofErr w:type="spellEnd"/>
      <w:proofErr w:type="gramEnd"/>
      <w:r w:rsidRPr="0089149C">
        <w:rPr>
          <w:lang w:val="de-AT"/>
        </w:rPr>
        <w:t xml:space="preserve"> eine klare Idee </w:t>
      </w:r>
      <w:r w:rsidR="00074C6D">
        <w:rPr>
          <w:lang w:val="de-AT"/>
        </w:rPr>
        <w:t>zum</w:t>
      </w:r>
      <w:r w:rsidRPr="0089149C">
        <w:rPr>
          <w:lang w:val="de-AT"/>
        </w:rPr>
        <w:t xml:space="preserve"> Inhalt des Materials </w:t>
      </w:r>
      <w:r w:rsidR="00074C6D">
        <w:rPr>
          <w:lang w:val="de-AT"/>
        </w:rPr>
        <w:t>bieten</w:t>
      </w:r>
      <w:r w:rsidRPr="0089149C">
        <w:rPr>
          <w:lang w:val="de-AT"/>
        </w:rPr>
        <w:t xml:space="preserve">. Beispielsweise ist eine Ressource mit dem Titel „Präsentation” schwierig zu finden. Versuchen Sie es stattdessen </w:t>
      </w:r>
      <w:r w:rsidR="00C47858">
        <w:rPr>
          <w:lang w:val="de-AT"/>
        </w:rPr>
        <w:t xml:space="preserve">im Titel relevante </w:t>
      </w:r>
      <w:r w:rsidRPr="0089149C">
        <w:rPr>
          <w:lang w:val="de-AT"/>
        </w:rPr>
        <w:t xml:space="preserve">Schlüsselwörter (Keywords) </w:t>
      </w:r>
      <w:r w:rsidR="00C47858">
        <w:rPr>
          <w:lang w:val="de-AT"/>
        </w:rPr>
        <w:t>zu ergänzen</w:t>
      </w:r>
      <w:r w:rsidRPr="0089149C">
        <w:rPr>
          <w:lang w:val="de-AT"/>
        </w:rPr>
        <w:t xml:space="preserve">: „Präsentation des Sonnensystems, </w:t>
      </w:r>
      <w:r w:rsidR="00EA6258">
        <w:rPr>
          <w:lang w:val="de-AT"/>
        </w:rPr>
        <w:t>5. Schulstufe</w:t>
      </w:r>
      <w:r w:rsidRPr="0089149C">
        <w:rPr>
          <w:lang w:val="de-AT"/>
        </w:rPr>
        <w:t xml:space="preserve">”. </w:t>
      </w:r>
    </w:p>
    <w:p w14:paraId="05D18125" w14:textId="7EB86260" w:rsidR="00F10D40" w:rsidRPr="00BF41A9" w:rsidRDefault="006C20F1" w:rsidP="00F10D40">
      <w:pPr>
        <w:jc w:val="both"/>
        <w:rPr>
          <w:lang w:val="de-AT"/>
        </w:rPr>
      </w:pPr>
      <w:r w:rsidRPr="00BF41A9">
        <w:rPr>
          <w:lang w:val="de-AT"/>
        </w:rPr>
        <w:t xml:space="preserve">Wenn Sie nicht möchten, dass Ihr </w:t>
      </w:r>
      <w:r w:rsidR="00F10D40" w:rsidRPr="00BF41A9">
        <w:rPr>
          <w:lang w:val="de-AT"/>
        </w:rPr>
        <w:t xml:space="preserve">Material </w:t>
      </w:r>
      <w:r w:rsidRPr="00BF41A9">
        <w:rPr>
          <w:lang w:val="de-AT"/>
        </w:rPr>
        <w:t>als gemeinfrei (</w:t>
      </w:r>
      <w:r w:rsidR="00F10D40" w:rsidRPr="00BF41A9">
        <w:rPr>
          <w:lang w:val="de-AT"/>
        </w:rPr>
        <w:t>Public Domain</w:t>
      </w:r>
      <w:r w:rsidRPr="00BF41A9">
        <w:rPr>
          <w:lang w:val="de-AT"/>
        </w:rPr>
        <w:t>/CC0)</w:t>
      </w:r>
      <w:r w:rsidR="00CE3CBE" w:rsidRPr="00BF41A9">
        <w:rPr>
          <w:lang w:val="de-AT"/>
        </w:rPr>
        <w:t xml:space="preserve"> gilt, d.h. </w:t>
      </w:r>
      <w:r w:rsidR="00F10D40" w:rsidRPr="00BF41A9">
        <w:rPr>
          <w:lang w:val="de-AT"/>
        </w:rPr>
        <w:t xml:space="preserve"> </w:t>
      </w:r>
      <w:r w:rsidR="00D72FC4" w:rsidRPr="00BF41A9">
        <w:rPr>
          <w:lang w:val="de-AT"/>
        </w:rPr>
        <w:t xml:space="preserve">dass Ihr Material ohne jegliche Einschränkung genutzt, verändert und verbreitet werden darf, ohne </w:t>
      </w:r>
      <w:r w:rsidR="00BF41A9" w:rsidRPr="00BF41A9">
        <w:rPr>
          <w:lang w:val="de-AT"/>
        </w:rPr>
        <w:t>dass</w:t>
      </w:r>
      <w:r w:rsidR="00D72FC4" w:rsidRPr="00BF41A9">
        <w:rPr>
          <w:lang w:val="de-AT"/>
        </w:rPr>
        <w:t xml:space="preserve"> Ihr Name als </w:t>
      </w:r>
      <w:proofErr w:type="spellStart"/>
      <w:r w:rsidR="00D72FC4" w:rsidRPr="00BF41A9">
        <w:rPr>
          <w:lang w:val="de-AT"/>
        </w:rPr>
        <w:t>Urheber:in</w:t>
      </w:r>
      <w:proofErr w:type="spellEnd"/>
      <w:r w:rsidR="00D72FC4" w:rsidRPr="00BF41A9">
        <w:rPr>
          <w:lang w:val="de-AT"/>
        </w:rPr>
        <w:t xml:space="preserve"> genannt wird, </w:t>
      </w:r>
      <w:r w:rsidR="00F10D40" w:rsidRPr="00BF41A9">
        <w:rPr>
          <w:lang w:val="de-AT"/>
        </w:rPr>
        <w:t>sollten Sie</w:t>
      </w:r>
      <w:r w:rsidR="00D72FC4" w:rsidRPr="00BF41A9">
        <w:rPr>
          <w:lang w:val="de-AT"/>
        </w:rPr>
        <w:t xml:space="preserve"> zumindest</w:t>
      </w:r>
      <w:r w:rsidR="00F10D40" w:rsidRPr="00BF41A9">
        <w:rPr>
          <w:lang w:val="de-AT"/>
        </w:rPr>
        <w:t xml:space="preserve"> </w:t>
      </w:r>
      <w:r w:rsidR="00F10D40" w:rsidRPr="00BF41A9">
        <w:rPr>
          <w:b/>
          <w:bCs/>
          <w:lang w:val="de-AT"/>
        </w:rPr>
        <w:t xml:space="preserve">Angaben zu </w:t>
      </w:r>
      <w:proofErr w:type="spellStart"/>
      <w:proofErr w:type="gramStart"/>
      <w:r w:rsidR="00F10D40" w:rsidRPr="00BF41A9">
        <w:rPr>
          <w:b/>
          <w:bCs/>
          <w:lang w:val="de-AT"/>
        </w:rPr>
        <w:t>Autor:innen</w:t>
      </w:r>
      <w:proofErr w:type="spellEnd"/>
      <w:proofErr w:type="gramEnd"/>
      <w:r w:rsidR="00F10D40" w:rsidRPr="00BF41A9">
        <w:rPr>
          <w:lang w:val="de-AT"/>
        </w:rPr>
        <w:t xml:space="preserve"> den Metadaten hinzufügen. </w:t>
      </w:r>
      <w:r w:rsidR="00403A8C">
        <w:rPr>
          <w:lang w:val="de-AT"/>
        </w:rPr>
        <w:t xml:space="preserve">So ermöglichen Sie </w:t>
      </w:r>
      <w:r w:rsidR="00F10D40" w:rsidRPr="00BF41A9">
        <w:rPr>
          <w:lang w:val="de-AT"/>
        </w:rPr>
        <w:t>Lehrpersonen, die Ihr Material verwenden</w:t>
      </w:r>
      <w:r w:rsidR="00403A8C">
        <w:rPr>
          <w:lang w:val="de-AT"/>
        </w:rPr>
        <w:t xml:space="preserve"> möchten</w:t>
      </w:r>
      <w:r w:rsidR="00F10D40" w:rsidRPr="00BF41A9">
        <w:rPr>
          <w:lang w:val="de-AT"/>
        </w:rPr>
        <w:t>,</w:t>
      </w:r>
      <w:r w:rsidR="00403A8C">
        <w:rPr>
          <w:lang w:val="de-AT"/>
        </w:rPr>
        <w:t xml:space="preserve"> Sie als </w:t>
      </w:r>
      <w:proofErr w:type="spellStart"/>
      <w:r w:rsidR="00D72FC4" w:rsidRPr="00BF41A9">
        <w:rPr>
          <w:lang w:val="de-AT"/>
        </w:rPr>
        <w:t>Autor:in</w:t>
      </w:r>
      <w:proofErr w:type="spellEnd"/>
      <w:r w:rsidR="00F10D40" w:rsidRPr="00BF41A9">
        <w:rPr>
          <w:lang w:val="de-AT"/>
        </w:rPr>
        <w:t xml:space="preserve"> </w:t>
      </w:r>
      <w:r w:rsidR="004B0018" w:rsidRPr="00BF41A9">
        <w:rPr>
          <w:lang w:val="de-AT"/>
        </w:rPr>
        <w:t>an</w:t>
      </w:r>
      <w:r w:rsidR="00403A8C">
        <w:rPr>
          <w:lang w:val="de-AT"/>
        </w:rPr>
        <w:t>zu</w:t>
      </w:r>
      <w:r w:rsidR="004B0018" w:rsidRPr="00BF41A9">
        <w:rPr>
          <w:lang w:val="de-AT"/>
        </w:rPr>
        <w:t>führen</w:t>
      </w:r>
      <w:r w:rsidR="00F10D40" w:rsidRPr="00BF41A9">
        <w:rPr>
          <w:lang w:val="de-AT"/>
        </w:rPr>
        <w:t>, was nach Creative-Commons-Lizenz</w:t>
      </w:r>
      <w:r w:rsidR="00BF41A9" w:rsidRPr="00BF41A9">
        <w:rPr>
          <w:lang w:val="de-AT"/>
        </w:rPr>
        <w:t>en</w:t>
      </w:r>
      <w:r w:rsidR="00F10D40" w:rsidRPr="00BF41A9">
        <w:rPr>
          <w:lang w:val="de-AT"/>
        </w:rPr>
        <w:t xml:space="preserve"> erwartet wird.</w:t>
      </w:r>
    </w:p>
    <w:p w14:paraId="58D694F9" w14:textId="5DF66F0C" w:rsidR="00380CEF" w:rsidRDefault="006F1F1E">
      <w:pPr>
        <w:jc w:val="both"/>
        <w:rPr>
          <w:lang w:val="de-AT"/>
        </w:rPr>
      </w:pPr>
      <w:r w:rsidRPr="0089149C">
        <w:rPr>
          <w:lang w:val="de-AT"/>
        </w:rPr>
        <w:t xml:space="preserve">Sie können </w:t>
      </w:r>
      <w:r w:rsidR="00F10D40">
        <w:rPr>
          <w:lang w:val="de-AT"/>
        </w:rPr>
        <w:t xml:space="preserve">auch </w:t>
      </w:r>
      <w:r w:rsidR="00F10D40" w:rsidRPr="00F10D40">
        <w:rPr>
          <w:b/>
          <w:bCs/>
          <w:lang w:val="de-AT"/>
        </w:rPr>
        <w:t xml:space="preserve">Schlüsselwörter </w:t>
      </w:r>
      <w:r w:rsidR="00F10D40">
        <w:rPr>
          <w:lang w:val="de-AT"/>
        </w:rPr>
        <w:t>(</w:t>
      </w:r>
      <w:r w:rsidRPr="00F10D40">
        <w:rPr>
          <w:lang w:val="de-AT"/>
        </w:rPr>
        <w:t>Keywords</w:t>
      </w:r>
      <w:r w:rsidR="00F10D40" w:rsidRPr="00F10D40">
        <w:rPr>
          <w:lang w:val="de-AT"/>
        </w:rPr>
        <w:t xml:space="preserve">) </w:t>
      </w:r>
      <w:r w:rsidR="002E5F41">
        <w:rPr>
          <w:lang w:val="de-AT"/>
        </w:rPr>
        <w:t>zum</w:t>
      </w:r>
      <w:r w:rsidRPr="0089149C">
        <w:rPr>
          <w:lang w:val="de-AT"/>
        </w:rPr>
        <w:t xml:space="preserve"> Thema</w:t>
      </w:r>
      <w:r w:rsidR="00F10D40">
        <w:rPr>
          <w:lang w:val="de-AT"/>
        </w:rPr>
        <w:t xml:space="preserve"> Ihrer Ressource</w:t>
      </w:r>
      <w:r w:rsidRPr="0089149C">
        <w:rPr>
          <w:lang w:val="de-AT"/>
        </w:rPr>
        <w:t xml:space="preserve"> hinzufügen, um es </w:t>
      </w:r>
      <w:r w:rsidR="007743FE">
        <w:rPr>
          <w:lang w:val="de-AT"/>
        </w:rPr>
        <w:t>leichter</w:t>
      </w:r>
      <w:r w:rsidRPr="0089149C">
        <w:rPr>
          <w:lang w:val="de-AT"/>
        </w:rPr>
        <w:t xml:space="preserve"> auffindbar und filterbar zu machen. </w:t>
      </w:r>
      <w:r w:rsidR="007743FE">
        <w:rPr>
          <w:lang w:val="de-AT"/>
        </w:rPr>
        <w:t>Achten Sie jedoch darauf, nicht zu v</w:t>
      </w:r>
      <w:r w:rsidRPr="0089149C">
        <w:rPr>
          <w:lang w:val="de-AT"/>
        </w:rPr>
        <w:t xml:space="preserve">iele Keywords </w:t>
      </w:r>
      <w:r w:rsidR="007743FE">
        <w:rPr>
          <w:lang w:val="de-AT"/>
        </w:rPr>
        <w:t>zu verwenden</w:t>
      </w:r>
      <w:r w:rsidRPr="0089149C">
        <w:rPr>
          <w:lang w:val="de-AT"/>
        </w:rPr>
        <w:t>.</w:t>
      </w:r>
      <w:r w:rsidR="007743FE">
        <w:rPr>
          <w:lang w:val="de-AT"/>
        </w:rPr>
        <w:t xml:space="preserve"> Orientieren Sie sich stattdessen an </w:t>
      </w:r>
      <w:r w:rsidR="00041A46">
        <w:rPr>
          <w:lang w:val="de-AT"/>
        </w:rPr>
        <w:t xml:space="preserve">den </w:t>
      </w:r>
      <w:r w:rsidRPr="0089149C">
        <w:rPr>
          <w:lang w:val="de-AT"/>
        </w:rPr>
        <w:t>wichtigsten Themen</w:t>
      </w:r>
      <w:r w:rsidR="007743FE">
        <w:rPr>
          <w:lang w:val="de-AT"/>
        </w:rPr>
        <w:t>, die Ihr</w:t>
      </w:r>
      <w:r w:rsidRPr="0089149C">
        <w:rPr>
          <w:lang w:val="de-AT"/>
        </w:rPr>
        <w:t xml:space="preserve"> Material</w:t>
      </w:r>
      <w:r w:rsidR="00E755B9">
        <w:rPr>
          <w:lang w:val="de-AT"/>
        </w:rPr>
        <w:t xml:space="preserve"> adressiert</w:t>
      </w:r>
      <w:r w:rsidR="00D9331E">
        <w:rPr>
          <w:lang w:val="de-AT"/>
        </w:rPr>
        <w:t>,</w:t>
      </w:r>
      <w:r w:rsidR="00E755B9">
        <w:rPr>
          <w:lang w:val="de-AT"/>
        </w:rPr>
        <w:t xml:space="preserve"> oder </w:t>
      </w:r>
      <w:r w:rsidR="00D9331E">
        <w:rPr>
          <w:lang w:val="de-AT"/>
        </w:rPr>
        <w:t xml:space="preserve">an Aspekten, die Ihr Materialen </w:t>
      </w:r>
      <w:r w:rsidR="00CA3E70">
        <w:rPr>
          <w:lang w:val="de-AT"/>
        </w:rPr>
        <w:t xml:space="preserve">treffend </w:t>
      </w:r>
      <w:r w:rsidR="00E755B9">
        <w:rPr>
          <w:lang w:val="de-AT"/>
        </w:rPr>
        <w:t>beschreib</w:t>
      </w:r>
      <w:r w:rsidR="00CA3E70">
        <w:rPr>
          <w:lang w:val="de-AT"/>
        </w:rPr>
        <w:t>en</w:t>
      </w:r>
      <w:r w:rsidRPr="0089149C">
        <w:rPr>
          <w:lang w:val="de-AT"/>
        </w:rPr>
        <w:t xml:space="preserve">. </w:t>
      </w:r>
      <w:r w:rsidR="00CA3E70">
        <w:rPr>
          <w:lang w:val="de-AT"/>
        </w:rPr>
        <w:t xml:space="preserve">Hier ein Beispiel: </w:t>
      </w:r>
      <w:r w:rsidRPr="0089149C">
        <w:rPr>
          <w:lang w:val="de-AT"/>
        </w:rPr>
        <w:t xml:space="preserve">Eine Abbildung des Herzkreislaufsystems könnte zum Beispiel die folgenden Keywords haben: Biologie, </w:t>
      </w:r>
      <w:r w:rsidR="00C946C4">
        <w:rPr>
          <w:lang w:val="de-AT"/>
        </w:rPr>
        <w:t>6. Schulstufe</w:t>
      </w:r>
      <w:r w:rsidRPr="0089149C">
        <w:rPr>
          <w:lang w:val="de-AT"/>
        </w:rPr>
        <w:t xml:space="preserve">, Herzkreislaufsystem, Herzkreislauf, Blutkreislauf, Herz. Das Ziel ist nicht, so viele Wörter wie möglich </w:t>
      </w:r>
      <w:r w:rsidR="00C946C4">
        <w:rPr>
          <w:lang w:val="de-AT"/>
        </w:rPr>
        <w:t>anzuführen</w:t>
      </w:r>
      <w:r w:rsidRPr="0089149C">
        <w:rPr>
          <w:lang w:val="de-AT"/>
        </w:rPr>
        <w:t xml:space="preserve">, sondern das Material sichtbarer zu machen, indem man die gängigsten </w:t>
      </w:r>
      <w:r w:rsidR="00C946C4">
        <w:rPr>
          <w:lang w:val="de-AT"/>
        </w:rPr>
        <w:t>Schlüssel</w:t>
      </w:r>
      <w:r w:rsidR="00177055">
        <w:rPr>
          <w:lang w:val="de-AT"/>
        </w:rPr>
        <w:t>wörter</w:t>
      </w:r>
      <w:r w:rsidRPr="0089149C">
        <w:rPr>
          <w:lang w:val="de-AT"/>
        </w:rPr>
        <w:t xml:space="preserve"> abdeckt. Was würden Sie in die Suchleiste eingeben, wenn Sie nach Material zu diesem Thema suchen müssten?</w:t>
      </w:r>
      <w:r w:rsidR="000C3133">
        <w:rPr>
          <w:lang w:val="de-AT"/>
        </w:rPr>
        <w:t xml:space="preserve"> Denken Sie auch an Synonyme</w:t>
      </w:r>
      <w:r w:rsidR="000C3D39">
        <w:rPr>
          <w:lang w:val="de-AT"/>
        </w:rPr>
        <w:t>, die im Zusammenhang Ihres Materials/Themas relevant sein könnten.</w:t>
      </w:r>
    </w:p>
    <w:p w14:paraId="3B1E0A2C" w14:textId="1A12CFF9" w:rsidR="008901C2" w:rsidRDefault="006F1F1E" w:rsidP="00630C34">
      <w:pPr>
        <w:spacing w:after="240"/>
        <w:jc w:val="both"/>
        <w:rPr>
          <w:lang w:val="de-AT"/>
        </w:rPr>
      </w:pPr>
      <w:r w:rsidRPr="0089149C">
        <w:rPr>
          <w:lang w:val="de-AT"/>
        </w:rPr>
        <w:t xml:space="preserve">Informationen zum Inhalt des Materials anzugeben, wie Kernlernziele und wie das Material verwendet werden </w:t>
      </w:r>
      <w:proofErr w:type="gramStart"/>
      <w:r w:rsidRPr="0089149C">
        <w:rPr>
          <w:lang w:val="de-AT"/>
        </w:rPr>
        <w:t>kan</w:t>
      </w:r>
      <w:r w:rsidR="00BB39F6">
        <w:rPr>
          <w:lang w:val="de-AT"/>
        </w:rPr>
        <w:t>n</w:t>
      </w:r>
      <w:proofErr w:type="gramEnd"/>
      <w:r w:rsidR="00BB39F6">
        <w:rPr>
          <w:lang w:val="de-AT"/>
        </w:rPr>
        <w:t>,</w:t>
      </w:r>
      <w:r w:rsidRPr="0089149C">
        <w:rPr>
          <w:lang w:val="de-AT"/>
        </w:rPr>
        <w:t xml:space="preserve"> ist </w:t>
      </w:r>
      <w:r w:rsidR="004B326D">
        <w:rPr>
          <w:lang w:val="de-AT"/>
        </w:rPr>
        <w:t>ebenso</w:t>
      </w:r>
      <w:r w:rsidRPr="0089149C">
        <w:rPr>
          <w:lang w:val="de-AT"/>
        </w:rPr>
        <w:t xml:space="preserve"> wichtig und nützlich für all jene, die es verwenden. Sie können die </w:t>
      </w:r>
      <w:r w:rsidRPr="0089149C">
        <w:rPr>
          <w:b/>
          <w:bCs/>
          <w:lang w:val="de-AT"/>
        </w:rPr>
        <w:t>Zielgruppe</w:t>
      </w:r>
      <w:r w:rsidRPr="0089149C">
        <w:rPr>
          <w:lang w:val="de-AT"/>
        </w:rPr>
        <w:t xml:space="preserve">, für die das Material konzipiert ist (Alter, Schulstufe, Unterrichtsgegenstand), einige </w:t>
      </w:r>
      <w:r w:rsidRPr="0089149C">
        <w:rPr>
          <w:b/>
          <w:bCs/>
          <w:lang w:val="de-AT"/>
        </w:rPr>
        <w:t>didaktische Informationen</w:t>
      </w:r>
      <w:r w:rsidRPr="0089149C">
        <w:rPr>
          <w:lang w:val="de-AT"/>
        </w:rPr>
        <w:t xml:space="preserve"> (wie das Material im Unterricht verwendet wird) oder Informationen bezüglich möglicher Hindernisse oder </w:t>
      </w:r>
      <w:r w:rsidR="00177055">
        <w:rPr>
          <w:lang w:val="de-AT"/>
        </w:rPr>
        <w:t xml:space="preserve">notwendiger </w:t>
      </w:r>
      <w:r w:rsidRPr="0089149C">
        <w:rPr>
          <w:lang w:val="de-AT"/>
        </w:rPr>
        <w:t xml:space="preserve">Hilfsmittel zur </w:t>
      </w:r>
      <w:r w:rsidR="00177055">
        <w:rPr>
          <w:lang w:val="de-AT"/>
        </w:rPr>
        <w:t xml:space="preserve">barrierefreien </w:t>
      </w:r>
      <w:r w:rsidRPr="0089149C">
        <w:rPr>
          <w:lang w:val="de-AT"/>
        </w:rPr>
        <w:t xml:space="preserve">Zugänglichkeit (z.B. Untertitel) angeben. </w:t>
      </w:r>
    </w:p>
    <w:p w14:paraId="2110BC41" w14:textId="25034BD2" w:rsidR="00380CEF" w:rsidRPr="008901C2" w:rsidRDefault="008901C2" w:rsidP="008901C2">
      <w:pPr>
        <w:rPr>
          <w:lang w:val="de-AT"/>
        </w:rPr>
      </w:pPr>
      <w:r>
        <w:rPr>
          <w:lang w:val="de-AT"/>
        </w:rPr>
        <w:br w:type="page"/>
      </w:r>
    </w:p>
    <w:p w14:paraId="0A78FB2D" w14:textId="77777777" w:rsidR="00380CEF" w:rsidRPr="00126187" w:rsidRDefault="006F1F1E">
      <w:pPr>
        <w:pStyle w:val="berschrift1"/>
        <w:numPr>
          <w:ilvl w:val="0"/>
          <w:numId w:val="3"/>
        </w:numPr>
        <w:rPr>
          <w:sz w:val="26"/>
          <w:szCs w:val="26"/>
          <w:lang w:val="de-AT"/>
        </w:rPr>
      </w:pPr>
      <w:bookmarkStart w:id="17" w:name="_Toc225509373"/>
      <w:r w:rsidRPr="00126187">
        <w:rPr>
          <w:sz w:val="26"/>
          <w:szCs w:val="26"/>
          <w:lang w:val="de-AT"/>
        </w:rPr>
        <w:lastRenderedPageBreak/>
        <w:t>Beispiele für bewährte Praktiken</w:t>
      </w:r>
      <w:bookmarkEnd w:id="17"/>
    </w:p>
    <w:p w14:paraId="2376CE84" w14:textId="031E8D2C" w:rsidR="00380CEF" w:rsidRPr="0089149C" w:rsidRDefault="006F1F1E" w:rsidP="008901C2">
      <w:pPr>
        <w:spacing w:after="240"/>
        <w:jc w:val="both"/>
        <w:rPr>
          <w:lang w:val="de-AT"/>
        </w:rPr>
      </w:pPr>
      <w:r w:rsidRPr="0089149C">
        <w:rPr>
          <w:lang w:val="de-AT"/>
        </w:rPr>
        <w:t xml:space="preserve">Im folgenden Abschnitt finden sich konkrete Beispiele von Lehrpersonen der fünf Partnerländer: Österreich, Italien, Estland, Norwegen und Spanien. Jedes Beispiel wird in den eigenen Worten der </w:t>
      </w:r>
      <w:r w:rsidRPr="007D6CC8">
        <w:rPr>
          <w:lang w:val="de-AT"/>
        </w:rPr>
        <w:t xml:space="preserve">Lehrperson </w:t>
      </w:r>
      <w:r w:rsidR="00125605">
        <w:rPr>
          <w:lang w:val="de-AT"/>
        </w:rPr>
        <w:t>dargestellt</w:t>
      </w:r>
      <w:r w:rsidRPr="007D6CC8">
        <w:rPr>
          <w:lang w:val="de-AT"/>
        </w:rPr>
        <w:t xml:space="preserve">. </w:t>
      </w:r>
      <w:r w:rsidR="00511DD2" w:rsidRPr="007D6CC8">
        <w:rPr>
          <w:lang w:val="de-AT"/>
        </w:rPr>
        <w:t>Im Anschluss daran</w:t>
      </w:r>
      <w:r w:rsidR="00AD2192" w:rsidRPr="007D6CC8">
        <w:rPr>
          <w:lang w:val="de-AT"/>
        </w:rPr>
        <w:t xml:space="preserve"> werden die von den Lehrpersonen </w:t>
      </w:r>
      <w:r w:rsidR="007D6CC8" w:rsidRPr="007D6CC8">
        <w:rPr>
          <w:lang w:val="de-AT"/>
        </w:rPr>
        <w:t>genutzten</w:t>
      </w:r>
      <w:r w:rsidR="00AD2192" w:rsidRPr="007D6CC8">
        <w:rPr>
          <w:lang w:val="de-AT"/>
        </w:rPr>
        <w:t xml:space="preserve"> Strategien</w:t>
      </w:r>
      <w:r w:rsidR="007D6CC8" w:rsidRPr="007D6CC8">
        <w:rPr>
          <w:lang w:val="de-AT"/>
        </w:rPr>
        <w:t xml:space="preserve"> kurz erläutert und analysiert. </w:t>
      </w:r>
      <w:r w:rsidRPr="007D6CC8">
        <w:rPr>
          <w:lang w:val="de-AT"/>
        </w:rPr>
        <w:t>Die</w:t>
      </w:r>
      <w:r w:rsidRPr="0089149C">
        <w:rPr>
          <w:lang w:val="de-AT"/>
        </w:rPr>
        <w:t xml:space="preserve"> Zitate</w:t>
      </w:r>
      <w:r w:rsidR="007D6CC8">
        <w:rPr>
          <w:lang w:val="de-AT"/>
        </w:rPr>
        <w:t xml:space="preserve"> der befragten Lehrpersonen</w:t>
      </w:r>
      <w:r w:rsidRPr="0089149C">
        <w:rPr>
          <w:lang w:val="de-AT"/>
        </w:rPr>
        <w:t xml:space="preserve"> </w:t>
      </w:r>
      <w:r w:rsidR="007D6CC8">
        <w:rPr>
          <w:lang w:val="de-AT"/>
        </w:rPr>
        <w:t xml:space="preserve">wurden an manchen Stellen sprachlich angepasst, um die Lesbar- und </w:t>
      </w:r>
      <w:r w:rsidR="00106037">
        <w:rPr>
          <w:lang w:val="de-AT"/>
        </w:rPr>
        <w:t>Verständlichkeit zu vereinfachen</w:t>
      </w:r>
      <w:r w:rsidRPr="0089149C">
        <w:rPr>
          <w:lang w:val="de-AT"/>
        </w:rPr>
        <w:t xml:space="preserve"> (z.B. </w:t>
      </w:r>
      <w:r w:rsidR="00BF46ED">
        <w:rPr>
          <w:lang w:val="de-AT"/>
        </w:rPr>
        <w:t xml:space="preserve">wurden </w:t>
      </w:r>
      <w:r w:rsidRPr="0089149C">
        <w:rPr>
          <w:lang w:val="de-AT"/>
        </w:rPr>
        <w:t>Pausen und Wiederholungen in den Interviews entfernt</w:t>
      </w:r>
      <w:r w:rsidR="00BF46ED">
        <w:rPr>
          <w:lang w:val="de-AT"/>
        </w:rPr>
        <w:t xml:space="preserve"> und </w:t>
      </w:r>
      <w:r w:rsidRPr="0089149C">
        <w:rPr>
          <w:lang w:val="de-AT"/>
        </w:rPr>
        <w:t>Grammatik-Fehler dort korrigiert, wo sie zu Verständnisproblemen führen könnten).</w:t>
      </w:r>
    </w:p>
    <w:p w14:paraId="1FDD6403" w14:textId="77777777" w:rsidR="00380CEF" w:rsidRPr="00126187" w:rsidRDefault="006F1F1E">
      <w:pPr>
        <w:pStyle w:val="berschrift2"/>
        <w:numPr>
          <w:ilvl w:val="1"/>
          <w:numId w:val="3"/>
        </w:numPr>
        <w:rPr>
          <w:sz w:val="24"/>
          <w:szCs w:val="24"/>
          <w:lang w:val="de-AT"/>
        </w:rPr>
      </w:pPr>
      <w:bookmarkStart w:id="18" w:name="_Toc225509374"/>
      <w:r w:rsidRPr="00126187">
        <w:rPr>
          <w:sz w:val="24"/>
          <w:szCs w:val="24"/>
          <w:lang w:val="de-AT"/>
        </w:rPr>
        <w:t>Videos adaptieren</w:t>
      </w:r>
      <w:bookmarkEnd w:id="18"/>
    </w:p>
    <w:p w14:paraId="0B529A90" w14:textId="753BA973" w:rsidR="00380CEF" w:rsidRPr="0089149C" w:rsidRDefault="006F1F1E">
      <w:pPr>
        <w:pBdr>
          <w:top w:val="single" w:sz="4" w:space="9" w:color="0F4761"/>
          <w:left w:val="none" w:sz="4" w:space="0" w:color="000000"/>
          <w:bottom w:val="single" w:sz="4" w:space="9" w:color="0F4761"/>
          <w:right w:val="none" w:sz="4" w:space="0" w:color="000000"/>
          <w:between w:val="none" w:sz="4" w:space="0" w:color="000000"/>
        </w:pBdr>
        <w:spacing w:before="360" w:after="360"/>
        <w:ind w:left="864" w:right="864"/>
        <w:jc w:val="center"/>
        <w:rPr>
          <w:i/>
          <w:iCs/>
          <w:color w:val="0F4761"/>
          <w:lang w:val="de-AT"/>
        </w:rPr>
      </w:pPr>
      <w:bookmarkStart w:id="19" w:name="_heading=h.jn73ek5fkzfi"/>
      <w:bookmarkEnd w:id="19"/>
      <w:r w:rsidRPr="0089149C">
        <w:rPr>
          <w:i/>
          <w:iCs/>
          <w:color w:val="0F4761"/>
          <w:lang w:val="de-AT"/>
        </w:rPr>
        <w:t xml:space="preserve">„Ich habe </w:t>
      </w:r>
      <w:r w:rsidRPr="00B37C3B">
        <w:rPr>
          <w:i/>
          <w:iCs/>
          <w:color w:val="0F4761"/>
          <w:lang w:val="de-AT"/>
        </w:rPr>
        <w:t>ein</w:t>
      </w:r>
      <w:r w:rsidR="00CA117A">
        <w:rPr>
          <w:i/>
          <w:iCs/>
          <w:color w:val="0F4761"/>
          <w:lang w:val="de-AT"/>
        </w:rPr>
        <w:t xml:space="preserve"> Video</w:t>
      </w:r>
      <w:r w:rsidRPr="00B37C3B">
        <w:rPr>
          <w:i/>
          <w:iCs/>
          <w:color w:val="0F4761"/>
          <w:lang w:val="de-AT"/>
        </w:rPr>
        <w:t xml:space="preserve"> </w:t>
      </w:r>
      <w:r w:rsidRPr="0089149C">
        <w:rPr>
          <w:i/>
          <w:iCs/>
          <w:color w:val="0F4761"/>
          <w:lang w:val="de-AT"/>
        </w:rPr>
        <w:t>zum Thema Klimawandel</w:t>
      </w:r>
      <w:r w:rsidR="00CA117A">
        <w:rPr>
          <w:i/>
          <w:iCs/>
          <w:color w:val="0F4761"/>
          <w:lang w:val="de-AT"/>
        </w:rPr>
        <w:t xml:space="preserve">, das ich </w:t>
      </w:r>
      <w:r w:rsidR="00CA117A" w:rsidRPr="00A173CD">
        <w:rPr>
          <w:i/>
          <w:iCs/>
          <w:color w:val="0F4761"/>
          <w:lang w:val="de-AT"/>
        </w:rPr>
        <w:t>im Internet gefunden</w:t>
      </w:r>
      <w:r w:rsidR="00CA117A">
        <w:rPr>
          <w:i/>
          <w:iCs/>
          <w:color w:val="0F4761"/>
          <w:lang w:val="de-AT"/>
        </w:rPr>
        <w:t xml:space="preserve"> habe,</w:t>
      </w:r>
      <w:r w:rsidRPr="0089149C">
        <w:rPr>
          <w:i/>
          <w:iCs/>
          <w:color w:val="0F4761"/>
          <w:lang w:val="de-AT"/>
        </w:rPr>
        <w:t xml:space="preserve"> adaptiert. </w:t>
      </w:r>
      <w:r w:rsidRPr="00B37C3B">
        <w:rPr>
          <w:i/>
          <w:iCs/>
          <w:color w:val="0F4761"/>
          <w:lang w:val="de-AT"/>
        </w:rPr>
        <w:t xml:space="preserve">Da sich das Video an ältere Kinder richtete als meine </w:t>
      </w:r>
      <w:proofErr w:type="spellStart"/>
      <w:proofErr w:type="gramStart"/>
      <w:r w:rsidRPr="00B37C3B">
        <w:rPr>
          <w:i/>
          <w:iCs/>
          <w:color w:val="0F4761"/>
          <w:lang w:val="de-AT"/>
        </w:rPr>
        <w:t>Schüler</w:t>
      </w:r>
      <w:r w:rsidR="00106037">
        <w:rPr>
          <w:i/>
          <w:iCs/>
          <w:color w:val="0F4761"/>
          <w:lang w:val="de-AT"/>
        </w:rPr>
        <w:t>:innen</w:t>
      </w:r>
      <w:proofErr w:type="spellEnd"/>
      <w:proofErr w:type="gramEnd"/>
      <w:r w:rsidRPr="00B37C3B">
        <w:rPr>
          <w:i/>
          <w:iCs/>
          <w:color w:val="0F4761"/>
          <w:lang w:val="de-AT"/>
        </w:rPr>
        <w:t xml:space="preserve">, </w:t>
      </w:r>
      <w:r w:rsidRPr="0089149C">
        <w:rPr>
          <w:i/>
          <w:iCs/>
          <w:color w:val="0F4761"/>
          <w:lang w:val="de-AT"/>
        </w:rPr>
        <w:t xml:space="preserve">habe ich </w:t>
      </w:r>
      <w:r w:rsidRPr="00B37C3B">
        <w:rPr>
          <w:i/>
          <w:iCs/>
          <w:color w:val="0F4761"/>
          <w:lang w:val="de-AT"/>
        </w:rPr>
        <w:t xml:space="preserve">die wichtigsten und für sie </w:t>
      </w:r>
      <w:r w:rsidR="005C4F3A" w:rsidRPr="00B37C3B">
        <w:rPr>
          <w:i/>
          <w:iCs/>
          <w:color w:val="0F4761"/>
          <w:lang w:val="de-AT"/>
        </w:rPr>
        <w:t>am leichtesten verständliche Teile</w:t>
      </w:r>
      <w:r w:rsidRPr="00B37C3B">
        <w:rPr>
          <w:i/>
          <w:iCs/>
          <w:color w:val="0F4761"/>
          <w:lang w:val="de-AT"/>
        </w:rPr>
        <w:t xml:space="preserve"> ausgewählt und bearbeitet</w:t>
      </w:r>
      <w:r w:rsidRPr="0089149C">
        <w:rPr>
          <w:i/>
          <w:iCs/>
          <w:color w:val="0F4761"/>
          <w:lang w:val="de-AT"/>
        </w:rPr>
        <w:t xml:space="preserve">.” (Italienische Lehrperson, </w:t>
      </w:r>
      <w:r w:rsidRPr="00B37C3B">
        <w:rPr>
          <w:i/>
          <w:iCs/>
          <w:color w:val="0F4761"/>
          <w:lang w:val="de-AT"/>
        </w:rPr>
        <w:t>aus Interview</w:t>
      </w:r>
      <w:r w:rsidR="00CC1084">
        <w:rPr>
          <w:i/>
          <w:iCs/>
          <w:color w:val="0F4761"/>
          <w:lang w:val="de-AT"/>
        </w:rPr>
        <w:t>daten</w:t>
      </w:r>
      <w:r w:rsidRPr="0089149C">
        <w:rPr>
          <w:i/>
          <w:iCs/>
          <w:color w:val="0F4761"/>
          <w:lang w:val="de-AT"/>
        </w:rPr>
        <w:t>)</w:t>
      </w:r>
    </w:p>
    <w:p w14:paraId="54B57509" w14:textId="564E0D19" w:rsidR="008901C2" w:rsidRDefault="006F1F1E" w:rsidP="008901C2">
      <w:pPr>
        <w:spacing w:after="240"/>
        <w:jc w:val="both"/>
        <w:rPr>
          <w:lang w:val="de-AT"/>
        </w:rPr>
      </w:pPr>
      <w:r w:rsidRPr="0089149C">
        <w:rPr>
          <w:lang w:val="de-AT"/>
        </w:rPr>
        <w:t xml:space="preserve">In diesem Beispiel wird sichtbar, dass die Lehrperson sich dazu entschlossen hat, ein Video für </w:t>
      </w:r>
      <w:proofErr w:type="spellStart"/>
      <w:proofErr w:type="gramStart"/>
      <w:r w:rsidRPr="0089149C">
        <w:rPr>
          <w:lang w:val="de-AT"/>
        </w:rPr>
        <w:t>Schüler:innen</w:t>
      </w:r>
      <w:proofErr w:type="spellEnd"/>
      <w:proofErr w:type="gramEnd"/>
      <w:r w:rsidRPr="0089149C">
        <w:rPr>
          <w:lang w:val="de-AT"/>
        </w:rPr>
        <w:t xml:space="preserve"> zu adaptieren. Ein Video anzupassen, </w:t>
      </w:r>
      <w:r w:rsidR="00ED5FA4">
        <w:rPr>
          <w:lang w:val="de-AT"/>
        </w:rPr>
        <w:t xml:space="preserve">erscheint auf den ersten Blick womöglich aufwendig, aber es kann auch ganz einfach sein, wie das Zitat zeigt: </w:t>
      </w:r>
      <w:r w:rsidRPr="0089149C">
        <w:rPr>
          <w:lang w:val="de-AT"/>
        </w:rPr>
        <w:t xml:space="preserve">Teile auswählen, die für </w:t>
      </w:r>
      <w:proofErr w:type="spellStart"/>
      <w:proofErr w:type="gramStart"/>
      <w:r w:rsidRPr="0089149C">
        <w:rPr>
          <w:lang w:val="de-AT"/>
        </w:rPr>
        <w:t>Schüler:innen</w:t>
      </w:r>
      <w:proofErr w:type="spellEnd"/>
      <w:proofErr w:type="gramEnd"/>
      <w:r w:rsidRPr="0089149C">
        <w:rPr>
          <w:lang w:val="de-AT"/>
        </w:rPr>
        <w:t xml:space="preserve"> am relevantesten sind und komplexere Passagen weglassen. Wenn das Originalvideo frei zugänglich ist (</w:t>
      </w:r>
      <w:r w:rsidR="00ED5FA4">
        <w:rPr>
          <w:lang w:val="de-AT"/>
        </w:rPr>
        <w:t xml:space="preserve">also </w:t>
      </w:r>
      <w:r w:rsidRPr="0089149C">
        <w:rPr>
          <w:lang w:val="de-AT"/>
        </w:rPr>
        <w:t>einer offenen Lizenz unterliegt), ist es möglich, auch eine eigene, adaptierte Version</w:t>
      </w:r>
      <w:r w:rsidR="00B21904">
        <w:rPr>
          <w:lang w:val="de-AT"/>
        </w:rPr>
        <w:t xml:space="preserve">, die sich </w:t>
      </w:r>
      <w:r w:rsidRPr="0089149C">
        <w:rPr>
          <w:lang w:val="de-AT"/>
        </w:rPr>
        <w:t xml:space="preserve">für jüngere </w:t>
      </w:r>
      <w:proofErr w:type="spellStart"/>
      <w:proofErr w:type="gramStart"/>
      <w:r w:rsidRPr="0089149C">
        <w:rPr>
          <w:lang w:val="de-AT"/>
        </w:rPr>
        <w:t>Schüler:innen</w:t>
      </w:r>
      <w:proofErr w:type="spellEnd"/>
      <w:proofErr w:type="gramEnd"/>
      <w:r w:rsidR="00B21904">
        <w:rPr>
          <w:lang w:val="de-AT"/>
        </w:rPr>
        <w:t xml:space="preserve"> eigenen,</w:t>
      </w:r>
      <w:r w:rsidRPr="0089149C">
        <w:rPr>
          <w:lang w:val="de-AT"/>
        </w:rPr>
        <w:t xml:space="preserve"> hochzuladen. Andere</w:t>
      </w:r>
      <w:r w:rsidR="00B21904">
        <w:rPr>
          <w:lang w:val="de-AT"/>
        </w:rPr>
        <w:t xml:space="preserve"> Möglichkeiten, um Videos für </w:t>
      </w:r>
      <w:proofErr w:type="spellStart"/>
      <w:proofErr w:type="gramStart"/>
      <w:r w:rsidR="00B21904">
        <w:rPr>
          <w:lang w:val="de-AT"/>
        </w:rPr>
        <w:t>Schüler:innen</w:t>
      </w:r>
      <w:proofErr w:type="spellEnd"/>
      <w:proofErr w:type="gramEnd"/>
      <w:r w:rsidR="00B21904">
        <w:rPr>
          <w:lang w:val="de-AT"/>
        </w:rPr>
        <w:t xml:space="preserve"> anzupassen, sind beispielsweise das Hinzufügen von </w:t>
      </w:r>
      <w:r w:rsidRPr="00B37C3B">
        <w:rPr>
          <w:lang w:val="de-AT"/>
        </w:rPr>
        <w:t xml:space="preserve">Untertitel </w:t>
      </w:r>
      <w:r w:rsidR="009736F3">
        <w:rPr>
          <w:lang w:val="de-AT"/>
        </w:rPr>
        <w:t>oder</w:t>
      </w:r>
      <w:r w:rsidRPr="0089149C">
        <w:rPr>
          <w:lang w:val="de-AT"/>
        </w:rPr>
        <w:t xml:space="preserve"> Audio-Deskriptionen. Dazu kann dem Video eine neue Tonspur mit </w:t>
      </w:r>
      <w:r w:rsidR="0022768F">
        <w:rPr>
          <w:lang w:val="de-AT"/>
        </w:rPr>
        <w:t xml:space="preserve">zusätzlichen </w:t>
      </w:r>
      <w:r w:rsidRPr="0089149C">
        <w:rPr>
          <w:lang w:val="de-AT"/>
        </w:rPr>
        <w:t>Erklärungen</w:t>
      </w:r>
      <w:r w:rsidR="0058641F">
        <w:rPr>
          <w:lang w:val="de-AT"/>
        </w:rPr>
        <w:t xml:space="preserve">, </w:t>
      </w:r>
      <w:r w:rsidR="0022768F">
        <w:rPr>
          <w:lang w:val="de-AT"/>
        </w:rPr>
        <w:t>Erklärungen in einfacher Sprache</w:t>
      </w:r>
      <w:r w:rsidR="0058641F">
        <w:rPr>
          <w:lang w:val="de-AT"/>
        </w:rPr>
        <w:t xml:space="preserve"> oder in der Erstsprache der</w:t>
      </w:r>
      <w:r w:rsidRPr="0089149C">
        <w:rPr>
          <w:lang w:val="de-AT"/>
        </w:rPr>
        <w:t xml:space="preserve"> </w:t>
      </w:r>
      <w:proofErr w:type="spellStart"/>
      <w:proofErr w:type="gramStart"/>
      <w:r w:rsidRPr="0089149C">
        <w:rPr>
          <w:lang w:val="de-AT"/>
        </w:rPr>
        <w:t>Schüler</w:t>
      </w:r>
      <w:r w:rsidR="009736F3">
        <w:rPr>
          <w:lang w:val="de-AT"/>
        </w:rPr>
        <w:t>:</w:t>
      </w:r>
      <w:r w:rsidRPr="0089149C">
        <w:rPr>
          <w:lang w:val="de-AT"/>
        </w:rPr>
        <w:t>innen</w:t>
      </w:r>
      <w:proofErr w:type="spellEnd"/>
      <w:proofErr w:type="gramEnd"/>
      <w:r w:rsidRPr="0089149C">
        <w:rPr>
          <w:lang w:val="de-AT"/>
        </w:rPr>
        <w:t xml:space="preserve"> </w:t>
      </w:r>
      <w:r w:rsidR="0058641F">
        <w:rPr>
          <w:lang w:val="de-AT"/>
        </w:rPr>
        <w:t xml:space="preserve">hinzugefügt </w:t>
      </w:r>
      <w:r w:rsidRPr="0089149C">
        <w:rPr>
          <w:lang w:val="de-AT"/>
        </w:rPr>
        <w:t>werden.</w:t>
      </w:r>
    </w:p>
    <w:p w14:paraId="0B5968B4" w14:textId="77777777" w:rsidR="008901C2" w:rsidRDefault="008901C2">
      <w:pPr>
        <w:rPr>
          <w:lang w:val="de-AT"/>
        </w:rPr>
      </w:pPr>
      <w:r>
        <w:rPr>
          <w:lang w:val="de-AT"/>
        </w:rPr>
        <w:br w:type="page"/>
      </w:r>
    </w:p>
    <w:p w14:paraId="4EE1F0A3" w14:textId="77777777" w:rsidR="00380CEF" w:rsidRPr="00126187" w:rsidRDefault="006F1F1E">
      <w:pPr>
        <w:pStyle w:val="berschrift2"/>
        <w:numPr>
          <w:ilvl w:val="1"/>
          <w:numId w:val="3"/>
        </w:numPr>
        <w:rPr>
          <w:sz w:val="24"/>
          <w:szCs w:val="24"/>
          <w:lang w:val="de-AT"/>
        </w:rPr>
      </w:pPr>
      <w:bookmarkStart w:id="20" w:name="_Toc225509375"/>
      <w:r w:rsidRPr="00126187">
        <w:rPr>
          <w:sz w:val="24"/>
          <w:szCs w:val="24"/>
          <w:lang w:val="de-AT"/>
        </w:rPr>
        <w:lastRenderedPageBreak/>
        <w:t>Quellen überprüfen</w:t>
      </w:r>
      <w:bookmarkEnd w:id="20"/>
    </w:p>
    <w:p w14:paraId="4CD9824B" w14:textId="77777777" w:rsidR="00380CEF" w:rsidRPr="0089149C" w:rsidRDefault="006F1F1E">
      <w:pPr>
        <w:pBdr>
          <w:top w:val="single" w:sz="4" w:space="9" w:color="0F4761"/>
          <w:left w:val="none" w:sz="4" w:space="0" w:color="000000"/>
          <w:bottom w:val="single" w:sz="4" w:space="9" w:color="0F4761"/>
          <w:right w:val="none" w:sz="4" w:space="0" w:color="000000"/>
          <w:between w:val="none" w:sz="4" w:space="0" w:color="000000"/>
        </w:pBdr>
        <w:spacing w:before="360" w:after="360"/>
        <w:ind w:left="864" w:right="864"/>
        <w:jc w:val="center"/>
        <w:rPr>
          <w:i/>
          <w:iCs/>
          <w:color w:val="0F4761"/>
          <w:lang w:val="de-AT"/>
        </w:rPr>
      </w:pPr>
      <w:r w:rsidRPr="00B37C3B">
        <w:rPr>
          <w:i/>
          <w:iCs/>
          <w:color w:val="0F4761"/>
          <w:lang w:val="de-AT"/>
        </w:rPr>
        <w:t xml:space="preserve">„Ich achte auch darauf, ob das Material auf zuverlässige Quellen zurückgreift, dem Lernziel entspricht und pädagogisch sinnvoll aufgebaut ist (z. B. klare Schritte, verständliche Beispiele).“ </w:t>
      </w:r>
      <w:r w:rsidRPr="0089149C">
        <w:rPr>
          <w:i/>
          <w:iCs/>
          <w:color w:val="0F4761"/>
          <w:lang w:val="de-AT"/>
        </w:rPr>
        <w:t>(Estnische Lehrperson, aus Umfragedaten)</w:t>
      </w:r>
    </w:p>
    <w:p w14:paraId="4F68525C" w14:textId="2921BA0B" w:rsidR="00380CEF" w:rsidRPr="0089149C" w:rsidRDefault="006F1F1E" w:rsidP="008901C2">
      <w:pPr>
        <w:spacing w:after="240"/>
        <w:jc w:val="both"/>
        <w:rPr>
          <w:lang w:val="de-AT"/>
        </w:rPr>
      </w:pPr>
      <w:r w:rsidRPr="0089149C">
        <w:rPr>
          <w:lang w:val="de-AT"/>
        </w:rPr>
        <w:t xml:space="preserve">Diese Lehrperson </w:t>
      </w:r>
      <w:r w:rsidR="00C10FB9">
        <w:rPr>
          <w:lang w:val="de-AT"/>
        </w:rPr>
        <w:t xml:space="preserve">aus Estland </w:t>
      </w:r>
      <w:r w:rsidRPr="0089149C">
        <w:rPr>
          <w:lang w:val="de-AT"/>
        </w:rPr>
        <w:t>weist auf einen sehr wichtigen Punkt im Auswahlprozess der Ressource oder der Plattform hin, nämlich die Quelle</w:t>
      </w:r>
      <w:r w:rsidR="00880ABC">
        <w:rPr>
          <w:lang w:val="de-AT"/>
        </w:rPr>
        <w:t xml:space="preserve"> an sich</w:t>
      </w:r>
      <w:r w:rsidRPr="0089149C">
        <w:rPr>
          <w:lang w:val="de-AT"/>
        </w:rPr>
        <w:t>.</w:t>
      </w:r>
      <w:r w:rsidR="0032645D">
        <w:rPr>
          <w:lang w:val="de-AT"/>
        </w:rPr>
        <w:t xml:space="preserve"> Hierbei gilt es darauf zu achten, </w:t>
      </w:r>
      <w:r w:rsidRPr="0089149C">
        <w:rPr>
          <w:lang w:val="de-AT"/>
        </w:rPr>
        <w:t xml:space="preserve">ob die Plattform </w:t>
      </w:r>
      <w:r w:rsidRPr="00E22E69">
        <w:rPr>
          <w:lang w:val="de-AT"/>
        </w:rPr>
        <w:t xml:space="preserve">Teil eines </w:t>
      </w:r>
      <w:r w:rsidR="002A2333" w:rsidRPr="00E22E69">
        <w:rPr>
          <w:lang w:val="de-AT"/>
        </w:rPr>
        <w:t>Repositoriums</w:t>
      </w:r>
      <w:r w:rsidRPr="0089149C">
        <w:rPr>
          <w:lang w:val="de-AT"/>
        </w:rPr>
        <w:t xml:space="preserve"> ist, in de</w:t>
      </w:r>
      <w:r w:rsidR="00A626E4">
        <w:rPr>
          <w:lang w:val="de-AT"/>
        </w:rPr>
        <w:t>m</w:t>
      </w:r>
      <w:r w:rsidRPr="0089149C">
        <w:rPr>
          <w:lang w:val="de-AT"/>
        </w:rPr>
        <w:t xml:space="preserve"> Materialien </w:t>
      </w:r>
      <w:r w:rsidR="00A626E4">
        <w:rPr>
          <w:lang w:val="de-AT"/>
        </w:rPr>
        <w:t xml:space="preserve">von </w:t>
      </w:r>
      <w:proofErr w:type="spellStart"/>
      <w:proofErr w:type="gramStart"/>
      <w:r w:rsidR="00A626E4">
        <w:rPr>
          <w:lang w:val="de-AT"/>
        </w:rPr>
        <w:t>Expert:innen</w:t>
      </w:r>
      <w:proofErr w:type="spellEnd"/>
      <w:proofErr w:type="gramEnd"/>
      <w:r w:rsidR="00A626E4">
        <w:rPr>
          <w:lang w:val="de-AT"/>
        </w:rPr>
        <w:t xml:space="preserve"> </w:t>
      </w:r>
      <w:r w:rsidRPr="004B326D">
        <w:rPr>
          <w:lang w:val="de-AT"/>
        </w:rPr>
        <w:t>erstellt oder kuratiert werden</w:t>
      </w:r>
      <w:r w:rsidRPr="0089149C">
        <w:rPr>
          <w:lang w:val="de-AT"/>
        </w:rPr>
        <w:t xml:space="preserve">. Dies kann Aufschluss über die Qualität der Ressource geben. </w:t>
      </w:r>
      <w:r w:rsidR="001A09A0">
        <w:rPr>
          <w:lang w:val="de-AT"/>
        </w:rPr>
        <w:t>Es ist jedoch auch möglich</w:t>
      </w:r>
      <w:r w:rsidRPr="0089149C">
        <w:rPr>
          <w:lang w:val="de-AT"/>
        </w:rPr>
        <w:t xml:space="preserve">, dass sehr gutes </w:t>
      </w:r>
      <w:r w:rsidR="00425930">
        <w:rPr>
          <w:lang w:val="de-AT"/>
        </w:rPr>
        <w:t>Unterrichtsm</w:t>
      </w:r>
      <w:r w:rsidRPr="0089149C">
        <w:rPr>
          <w:lang w:val="de-AT"/>
        </w:rPr>
        <w:t xml:space="preserve">aterial auch auf weniger </w:t>
      </w:r>
      <w:r w:rsidR="00A626E4">
        <w:rPr>
          <w:lang w:val="de-AT"/>
        </w:rPr>
        <w:t>bekannten</w:t>
      </w:r>
      <w:r w:rsidR="00425930">
        <w:rPr>
          <w:lang w:val="de-AT"/>
        </w:rPr>
        <w:t xml:space="preserve"> oder hochwertigen</w:t>
      </w:r>
      <w:r w:rsidRPr="0089149C">
        <w:rPr>
          <w:lang w:val="de-AT"/>
        </w:rPr>
        <w:t xml:space="preserve"> Plattformen geteilt wird. </w:t>
      </w:r>
      <w:r w:rsidR="00AE4A0B">
        <w:rPr>
          <w:lang w:val="de-AT"/>
        </w:rPr>
        <w:t xml:space="preserve">Entscheidend ist hierbei, das Material anhand festgelegter Kriterien </w:t>
      </w:r>
      <w:r w:rsidR="00EB62C2">
        <w:rPr>
          <w:lang w:val="de-AT"/>
        </w:rPr>
        <w:t>hinsichtlich</w:t>
      </w:r>
      <w:r w:rsidR="00AE4A0B">
        <w:rPr>
          <w:lang w:val="de-AT"/>
        </w:rPr>
        <w:t xml:space="preserve"> seiner Qualität zu beurteilen</w:t>
      </w:r>
      <w:r w:rsidR="00EB62C2">
        <w:rPr>
          <w:lang w:val="de-AT"/>
        </w:rPr>
        <w:t>: L</w:t>
      </w:r>
      <w:r w:rsidRPr="0089149C">
        <w:rPr>
          <w:lang w:val="de-AT"/>
        </w:rPr>
        <w:t xml:space="preserve">ernziel, </w:t>
      </w:r>
      <w:r w:rsidR="00EB62C2">
        <w:rPr>
          <w:lang w:val="de-AT"/>
        </w:rPr>
        <w:t>Aufbau/</w:t>
      </w:r>
      <w:r w:rsidRPr="0089149C">
        <w:rPr>
          <w:lang w:val="de-AT"/>
        </w:rPr>
        <w:t>Struktur und Ähnliches.</w:t>
      </w:r>
    </w:p>
    <w:p w14:paraId="702C6876" w14:textId="7129FA3B" w:rsidR="00380CEF" w:rsidRPr="00126187" w:rsidRDefault="006F1F1E">
      <w:pPr>
        <w:pStyle w:val="berschrift2"/>
        <w:numPr>
          <w:ilvl w:val="1"/>
          <w:numId w:val="3"/>
        </w:numPr>
        <w:rPr>
          <w:sz w:val="24"/>
          <w:szCs w:val="24"/>
          <w:lang w:val="de-AT"/>
        </w:rPr>
      </w:pPr>
      <w:bookmarkStart w:id="21" w:name="_Toc225509376"/>
      <w:r w:rsidRPr="00126187">
        <w:rPr>
          <w:sz w:val="24"/>
          <w:szCs w:val="24"/>
          <w:lang w:val="de-AT"/>
        </w:rPr>
        <w:t xml:space="preserve">Selbst erstellen, was es </w:t>
      </w:r>
      <w:r w:rsidR="00C748D4" w:rsidRPr="00126187">
        <w:rPr>
          <w:sz w:val="24"/>
          <w:szCs w:val="24"/>
          <w:lang w:val="de-AT"/>
        </w:rPr>
        <w:t xml:space="preserve">noch </w:t>
      </w:r>
      <w:r w:rsidRPr="00126187">
        <w:rPr>
          <w:sz w:val="24"/>
          <w:szCs w:val="24"/>
          <w:lang w:val="de-AT"/>
        </w:rPr>
        <w:t>nicht gibt</w:t>
      </w:r>
      <w:bookmarkEnd w:id="21"/>
    </w:p>
    <w:p w14:paraId="72B07D49" w14:textId="1C17B5B6" w:rsidR="00380CEF" w:rsidRPr="0089149C" w:rsidRDefault="006F1F1E">
      <w:pPr>
        <w:pBdr>
          <w:top w:val="single" w:sz="4" w:space="9" w:color="0F4761"/>
          <w:left w:val="none" w:sz="4" w:space="0" w:color="000000"/>
          <w:bottom w:val="single" w:sz="4" w:space="9" w:color="0F4761"/>
          <w:right w:val="none" w:sz="4" w:space="0" w:color="000000"/>
          <w:between w:val="none" w:sz="4" w:space="0" w:color="000000"/>
        </w:pBdr>
        <w:spacing w:before="360" w:after="360"/>
        <w:ind w:left="864" w:right="864"/>
        <w:jc w:val="center"/>
        <w:rPr>
          <w:i/>
          <w:iCs/>
          <w:color w:val="0F4761"/>
          <w:lang w:val="de-AT"/>
        </w:rPr>
      </w:pPr>
      <w:r w:rsidRPr="00B37C3B">
        <w:rPr>
          <w:i/>
          <w:iCs/>
          <w:color w:val="0F4761"/>
          <w:lang w:val="de-AT"/>
        </w:rPr>
        <w:t xml:space="preserve">„Die Themen sind sehr unterschiedlich. Eine Zeit lang ging es um Löwen. Dann ging es nur noch darum, Dinge zu finden, die mit Löwen zu tun haben. Es dreht sich einfach nur um Löwen, Löwen, Löwen. Und als ich zu Ottern wechselte, wurde es noch schlimmer. Es gibt nicht so viele Leute, die Aufgaben mit Ottern erstellen. Also machen wir vieles selbst.“ (Norwegische </w:t>
      </w:r>
      <w:r w:rsidR="005C4F3A" w:rsidRPr="00B37C3B">
        <w:rPr>
          <w:i/>
          <w:iCs/>
          <w:color w:val="0F4761"/>
          <w:lang w:val="de-AT"/>
        </w:rPr>
        <w:t>Lehrperson, aus</w:t>
      </w:r>
      <w:r w:rsidR="00E444CE" w:rsidRPr="00A173CD">
        <w:rPr>
          <w:i/>
          <w:iCs/>
          <w:color w:val="0F4761"/>
          <w:lang w:val="de-AT"/>
        </w:rPr>
        <w:t xml:space="preserve"> Interview</w:t>
      </w:r>
      <w:r w:rsidR="00E444CE">
        <w:rPr>
          <w:i/>
          <w:iCs/>
          <w:color w:val="0F4761"/>
          <w:lang w:val="de-AT"/>
        </w:rPr>
        <w:t>daten</w:t>
      </w:r>
      <w:r w:rsidRPr="00B37C3B">
        <w:rPr>
          <w:i/>
          <w:iCs/>
          <w:color w:val="0F4761"/>
          <w:lang w:val="de-AT"/>
        </w:rPr>
        <w:t>)</w:t>
      </w:r>
    </w:p>
    <w:p w14:paraId="1B9268C0" w14:textId="624C6E66" w:rsidR="00380CEF" w:rsidRPr="00C47A25" w:rsidRDefault="00C748D4" w:rsidP="008901C2">
      <w:pPr>
        <w:spacing w:after="240"/>
        <w:jc w:val="both"/>
        <w:rPr>
          <w:lang w:val="de-AT"/>
        </w:rPr>
      </w:pPr>
      <w:r>
        <w:rPr>
          <w:lang w:val="de-AT"/>
        </w:rPr>
        <w:t xml:space="preserve">Es kann durchaus vorkommen, dass es zu spezifischen Themen oder Lernzielen nur wenige bis keine Unterrichtsmaterialien als digital verfügbare </w:t>
      </w:r>
      <w:r w:rsidR="00EE40E2">
        <w:rPr>
          <w:lang w:val="de-AT"/>
        </w:rPr>
        <w:t xml:space="preserve">(offene) Ressourcen gibt.  </w:t>
      </w:r>
      <w:r w:rsidR="006F1F1E" w:rsidRPr="0089149C">
        <w:rPr>
          <w:lang w:val="de-AT"/>
        </w:rPr>
        <w:t xml:space="preserve">In </w:t>
      </w:r>
      <w:r w:rsidR="00EE40E2">
        <w:rPr>
          <w:lang w:val="de-AT"/>
        </w:rPr>
        <w:t xml:space="preserve">solchen Fällen sind Lehrpersonen angehalten, selbst Materialien zu den entsprechenden Themen zu erstellen. </w:t>
      </w:r>
      <w:r w:rsidR="003E36C0" w:rsidRPr="003E36C0">
        <w:rPr>
          <w:lang w:val="de-AT"/>
        </w:rPr>
        <w:t xml:space="preserve">Viele Lehrpersonen stehen vor ähnlichen Herausforderungen. Indem Sie Ihre neu erstellten Ressourcen auf OER-Plattformen teilen, bieten </w:t>
      </w:r>
      <w:r w:rsidR="003E36C0">
        <w:rPr>
          <w:lang w:val="de-AT"/>
        </w:rPr>
        <w:t xml:space="preserve">sie </w:t>
      </w:r>
      <w:proofErr w:type="spellStart"/>
      <w:proofErr w:type="gramStart"/>
      <w:r w:rsidR="003E36C0">
        <w:rPr>
          <w:lang w:val="de-AT"/>
        </w:rPr>
        <w:t>Kolleg:innen</w:t>
      </w:r>
      <w:proofErr w:type="spellEnd"/>
      <w:proofErr w:type="gramEnd"/>
      <w:r w:rsidR="00905B13">
        <w:rPr>
          <w:lang w:val="de-AT"/>
        </w:rPr>
        <w:t xml:space="preserve"> </w:t>
      </w:r>
      <w:r w:rsidR="003E36C0" w:rsidRPr="003E36C0">
        <w:rPr>
          <w:lang w:val="de-AT"/>
        </w:rPr>
        <w:t>wertvolle Anregungen</w:t>
      </w:r>
      <w:r w:rsidR="00905B13">
        <w:rPr>
          <w:lang w:val="de-AT"/>
        </w:rPr>
        <w:t xml:space="preserve"> und Materialien</w:t>
      </w:r>
      <w:r w:rsidR="003E36C0" w:rsidRPr="003E36C0">
        <w:rPr>
          <w:lang w:val="de-AT"/>
        </w:rPr>
        <w:t>.</w:t>
      </w:r>
      <w:r w:rsidR="00137E40" w:rsidRPr="003E36C0">
        <w:rPr>
          <w:lang w:val="de-AT"/>
        </w:rPr>
        <w:t xml:space="preserve"> </w:t>
      </w:r>
      <w:r w:rsidR="00C47A25" w:rsidRPr="00C47A25">
        <w:rPr>
          <w:lang w:val="de-AT"/>
        </w:rPr>
        <w:t xml:space="preserve">Im oben genannten Beispiel stellt die Lehrperson die Interessen der </w:t>
      </w:r>
      <w:proofErr w:type="spellStart"/>
      <w:proofErr w:type="gramStart"/>
      <w:r w:rsidR="00C47A25" w:rsidRPr="00C47A25">
        <w:rPr>
          <w:lang w:val="de-AT"/>
        </w:rPr>
        <w:t>Schüler:innen</w:t>
      </w:r>
      <w:proofErr w:type="spellEnd"/>
      <w:proofErr w:type="gramEnd"/>
      <w:r w:rsidR="00C47A25" w:rsidRPr="00C47A25">
        <w:rPr>
          <w:lang w:val="de-AT"/>
        </w:rPr>
        <w:t xml:space="preserve"> in den Vordergrund: Statt das Thema an gängigere Inhalte anzupassen, erstellt sie eigeninitiativ passende Materialien. Diese Orientierung an den Bedürfnissen der Lernenden fördert nicht nur deren Motivation, sondern bindet sie aktiv in den Lernprozess ein.</w:t>
      </w:r>
    </w:p>
    <w:p w14:paraId="5AC95382" w14:textId="77777777" w:rsidR="00380CEF" w:rsidRPr="00126187" w:rsidRDefault="006F1F1E">
      <w:pPr>
        <w:pStyle w:val="berschrift2"/>
        <w:numPr>
          <w:ilvl w:val="1"/>
          <w:numId w:val="3"/>
        </w:numPr>
        <w:rPr>
          <w:sz w:val="24"/>
          <w:szCs w:val="24"/>
          <w:lang w:val="de-AT"/>
        </w:rPr>
      </w:pPr>
      <w:bookmarkStart w:id="22" w:name="_Toc225509377"/>
      <w:r w:rsidRPr="00126187">
        <w:rPr>
          <w:sz w:val="24"/>
          <w:szCs w:val="24"/>
          <w:lang w:val="de-AT"/>
        </w:rPr>
        <w:lastRenderedPageBreak/>
        <w:t>Lernende bei Materialadaptierung hinzuziehen</w:t>
      </w:r>
      <w:bookmarkEnd w:id="22"/>
    </w:p>
    <w:p w14:paraId="7895802F" w14:textId="6BB16CBF" w:rsidR="00380CEF" w:rsidRPr="0089149C" w:rsidRDefault="006F1F1E">
      <w:pPr>
        <w:pBdr>
          <w:top w:val="single" w:sz="4" w:space="10" w:color="0F4761"/>
          <w:left w:val="none" w:sz="4" w:space="0" w:color="000000"/>
          <w:bottom w:val="single" w:sz="4" w:space="10" w:color="0F4761"/>
          <w:right w:val="none" w:sz="4" w:space="0" w:color="000000"/>
          <w:between w:val="none" w:sz="4" w:space="0" w:color="000000"/>
        </w:pBdr>
        <w:spacing w:before="360" w:after="360"/>
        <w:ind w:left="864" w:right="864"/>
        <w:jc w:val="center"/>
        <w:rPr>
          <w:i/>
          <w:iCs/>
          <w:color w:val="0F4761"/>
          <w:lang w:val="de-AT"/>
        </w:rPr>
      </w:pPr>
      <w:r w:rsidRPr="0089149C">
        <w:rPr>
          <w:i/>
          <w:iCs/>
          <w:color w:val="0F4761"/>
          <w:lang w:val="de-AT"/>
        </w:rPr>
        <w:t>„Ich habe die Quiz-Fragen ausgeschnitten, auf dem Tisch ver</w:t>
      </w:r>
      <w:r w:rsidR="00B30DEE">
        <w:rPr>
          <w:i/>
          <w:iCs/>
          <w:color w:val="0F4761"/>
          <w:lang w:val="de-AT"/>
        </w:rPr>
        <w:t>teilt</w:t>
      </w:r>
      <w:r w:rsidRPr="0089149C">
        <w:rPr>
          <w:i/>
          <w:iCs/>
          <w:color w:val="0F4761"/>
          <w:lang w:val="de-AT"/>
        </w:rPr>
        <w:t xml:space="preserve"> und gesagt, dass diejenigen, die bessere Quiz-Fragen h</w:t>
      </w:r>
      <w:r w:rsidR="007E6F50">
        <w:rPr>
          <w:i/>
          <w:iCs/>
          <w:color w:val="0F4761"/>
          <w:lang w:val="de-AT"/>
        </w:rPr>
        <w:t>ätten</w:t>
      </w:r>
      <w:r w:rsidRPr="0089149C">
        <w:rPr>
          <w:i/>
          <w:iCs/>
          <w:color w:val="0F4761"/>
          <w:lang w:val="de-AT"/>
        </w:rPr>
        <w:t xml:space="preserve">, sie jetzt </w:t>
      </w:r>
      <w:r w:rsidR="007E6F50">
        <w:rPr>
          <w:i/>
          <w:iCs/>
          <w:color w:val="0F4761"/>
          <w:lang w:val="de-AT"/>
        </w:rPr>
        <w:t>auf</w:t>
      </w:r>
      <w:r w:rsidRPr="0089149C">
        <w:rPr>
          <w:i/>
          <w:iCs/>
          <w:color w:val="0F4761"/>
          <w:lang w:val="de-AT"/>
        </w:rPr>
        <w:t xml:space="preserve">schreiben sollten und wir </w:t>
      </w:r>
      <w:r w:rsidR="00374006">
        <w:rPr>
          <w:i/>
          <w:iCs/>
          <w:color w:val="0F4761"/>
          <w:lang w:val="de-AT"/>
        </w:rPr>
        <w:t xml:space="preserve">somit </w:t>
      </w:r>
      <w:r w:rsidRPr="0089149C">
        <w:rPr>
          <w:i/>
          <w:iCs/>
          <w:color w:val="0F4761"/>
          <w:lang w:val="de-AT"/>
        </w:rPr>
        <w:t>unser</w:t>
      </w:r>
      <w:r w:rsidR="00374006">
        <w:rPr>
          <w:i/>
          <w:iCs/>
          <w:color w:val="0F4761"/>
          <w:lang w:val="de-AT"/>
        </w:rPr>
        <w:t xml:space="preserve"> </w:t>
      </w:r>
      <w:r w:rsidRPr="0089149C">
        <w:rPr>
          <w:i/>
          <w:iCs/>
          <w:color w:val="0F4761"/>
          <w:lang w:val="de-AT"/>
        </w:rPr>
        <w:t>eigenes Quiz erstellen. Das haben wir dann zusammengeklebt und ich habe es, zum Beispiel, einfach kopiert. Und genau das stand dann im Naturwissenschafts</w:t>
      </w:r>
      <w:r w:rsidR="005B76B6">
        <w:rPr>
          <w:i/>
          <w:iCs/>
          <w:color w:val="0F4761"/>
          <w:lang w:val="de-AT"/>
        </w:rPr>
        <w:t>hefts. Unser</w:t>
      </w:r>
      <w:r w:rsidRPr="0089149C">
        <w:rPr>
          <w:i/>
          <w:iCs/>
          <w:color w:val="0F4761"/>
          <w:lang w:val="de-AT"/>
        </w:rPr>
        <w:t xml:space="preserve"> eigenes Quiz.“ (Österreichische Lehrperson, </w:t>
      </w:r>
      <w:r w:rsidR="00E444CE" w:rsidRPr="00A173CD">
        <w:rPr>
          <w:i/>
          <w:iCs/>
          <w:color w:val="0F4761"/>
          <w:lang w:val="de-AT"/>
        </w:rPr>
        <w:t>aus Interview</w:t>
      </w:r>
      <w:r w:rsidR="00E444CE">
        <w:rPr>
          <w:i/>
          <w:iCs/>
          <w:color w:val="0F4761"/>
          <w:lang w:val="de-AT"/>
        </w:rPr>
        <w:t>daten</w:t>
      </w:r>
      <w:r w:rsidRPr="0089149C">
        <w:rPr>
          <w:i/>
          <w:iCs/>
          <w:color w:val="0F4761"/>
          <w:lang w:val="de-AT"/>
        </w:rPr>
        <w:t>)</w:t>
      </w:r>
    </w:p>
    <w:p w14:paraId="1A6382BD" w14:textId="78A21B61" w:rsidR="00380CEF" w:rsidRPr="0089149C" w:rsidRDefault="006F1F1E">
      <w:pPr>
        <w:jc w:val="both"/>
        <w:rPr>
          <w:highlight w:val="darkGray"/>
          <w:lang w:val="de-AT"/>
        </w:rPr>
      </w:pPr>
      <w:r w:rsidRPr="0089149C">
        <w:rPr>
          <w:lang w:val="de-AT"/>
        </w:rPr>
        <w:t xml:space="preserve">In diesem Beispiel fand eine Lehrperson </w:t>
      </w:r>
      <w:r w:rsidR="007013E4">
        <w:rPr>
          <w:lang w:val="de-AT"/>
        </w:rPr>
        <w:t>spannendes</w:t>
      </w:r>
      <w:r w:rsidRPr="0089149C">
        <w:rPr>
          <w:lang w:val="de-AT"/>
        </w:rPr>
        <w:t xml:space="preserve"> digitale</w:t>
      </w:r>
      <w:r w:rsidRPr="00B37C3B">
        <w:rPr>
          <w:lang w:val="de-AT"/>
        </w:rPr>
        <w:t>s</w:t>
      </w:r>
      <w:r w:rsidRPr="0089149C">
        <w:rPr>
          <w:lang w:val="de-AT"/>
        </w:rPr>
        <w:t xml:space="preserve"> Lernmaterial über den Axolotl, empfand das in der Ressource enthaltene Quiz jedoch als zu einfach. Die Lehrperson </w:t>
      </w:r>
      <w:r w:rsidR="00550CC4">
        <w:rPr>
          <w:lang w:val="de-AT"/>
        </w:rPr>
        <w:t>beschloss, d</w:t>
      </w:r>
      <w:r w:rsidRPr="0089149C">
        <w:rPr>
          <w:lang w:val="de-AT"/>
        </w:rPr>
        <w:t xml:space="preserve">ie </w:t>
      </w:r>
      <w:proofErr w:type="spellStart"/>
      <w:proofErr w:type="gramStart"/>
      <w:r w:rsidRPr="0089149C">
        <w:rPr>
          <w:lang w:val="de-AT"/>
        </w:rPr>
        <w:t>Schüler:innen</w:t>
      </w:r>
      <w:proofErr w:type="spellEnd"/>
      <w:proofErr w:type="gramEnd"/>
      <w:r w:rsidRPr="0089149C">
        <w:rPr>
          <w:lang w:val="de-AT"/>
        </w:rPr>
        <w:t xml:space="preserve"> aktiv in </w:t>
      </w:r>
      <w:r w:rsidR="009C1DDE">
        <w:rPr>
          <w:lang w:val="de-AT"/>
        </w:rPr>
        <w:t>die Neugestaltung der Fragen</w:t>
      </w:r>
      <w:r w:rsidRPr="0089149C">
        <w:rPr>
          <w:lang w:val="de-AT"/>
        </w:rPr>
        <w:t xml:space="preserve"> einzubeziehen</w:t>
      </w:r>
      <w:r w:rsidR="005D53A8">
        <w:rPr>
          <w:lang w:val="de-AT"/>
        </w:rPr>
        <w:t xml:space="preserve"> und so das Quiz an den Klassen- und Unterrichtskontext anzupassen</w:t>
      </w:r>
      <w:r w:rsidRPr="0089149C">
        <w:rPr>
          <w:lang w:val="de-AT"/>
        </w:rPr>
        <w:t xml:space="preserve">. Indem die </w:t>
      </w:r>
      <w:proofErr w:type="spellStart"/>
      <w:proofErr w:type="gramStart"/>
      <w:r w:rsidRPr="0089149C">
        <w:rPr>
          <w:lang w:val="de-AT"/>
        </w:rPr>
        <w:t>Schüler:innen</w:t>
      </w:r>
      <w:proofErr w:type="spellEnd"/>
      <w:proofErr w:type="gramEnd"/>
      <w:r w:rsidRPr="0089149C">
        <w:rPr>
          <w:lang w:val="de-AT"/>
        </w:rPr>
        <w:t xml:space="preserve"> zu aktiven Teilnehmenden im Prozess gemacht werden, kann die Lehrperson auch d</w:t>
      </w:r>
      <w:r w:rsidR="009C1DDE">
        <w:rPr>
          <w:lang w:val="de-AT"/>
        </w:rPr>
        <w:t>ie</w:t>
      </w:r>
      <w:r w:rsidRPr="0089149C">
        <w:rPr>
          <w:lang w:val="de-AT"/>
        </w:rPr>
        <w:t xml:space="preserve"> verschiedenen </w:t>
      </w:r>
      <w:r w:rsidR="00FD4671" w:rsidRPr="00FD4671">
        <w:rPr>
          <w:lang w:val="de-AT"/>
        </w:rPr>
        <w:t>Kompetenz</w:t>
      </w:r>
      <w:r w:rsidRPr="00FD4671">
        <w:rPr>
          <w:lang w:val="de-AT"/>
        </w:rPr>
        <w:t>stufen und</w:t>
      </w:r>
      <w:r w:rsidRPr="0089149C">
        <w:rPr>
          <w:lang w:val="de-AT"/>
        </w:rPr>
        <w:t xml:space="preserve"> Interessen </w:t>
      </w:r>
      <w:r w:rsidR="009C1DDE">
        <w:rPr>
          <w:lang w:val="de-AT"/>
        </w:rPr>
        <w:t>der Lernenden gerecht werden.</w:t>
      </w:r>
      <w:r w:rsidRPr="0089149C">
        <w:rPr>
          <w:lang w:val="de-AT"/>
        </w:rPr>
        <w:t xml:space="preserve"> Das Quiz, </w:t>
      </w:r>
      <w:r w:rsidR="009C1DDE">
        <w:rPr>
          <w:lang w:val="de-AT"/>
        </w:rPr>
        <w:t xml:space="preserve">das gemeinsam in einem partizipativen Prozess erstellt wurde, </w:t>
      </w:r>
      <w:r w:rsidRPr="0089149C">
        <w:rPr>
          <w:lang w:val="de-AT"/>
        </w:rPr>
        <w:t>enthält Fragen, die der Lehrperson allein nicht eingefallen wären. Gemeinsam ein Quiz zu erstellen und ins Naturwissenschafts</w:t>
      </w:r>
      <w:r w:rsidR="009C1DDE">
        <w:rPr>
          <w:lang w:val="de-AT"/>
        </w:rPr>
        <w:t>heft</w:t>
      </w:r>
      <w:r w:rsidRPr="0089149C">
        <w:rPr>
          <w:lang w:val="de-AT"/>
        </w:rPr>
        <w:t xml:space="preserve"> aufzunehmen, ist ebenfalls eine gute Möglichkeit, </w:t>
      </w:r>
      <w:proofErr w:type="spellStart"/>
      <w:proofErr w:type="gramStart"/>
      <w:r w:rsidRPr="0089149C">
        <w:rPr>
          <w:lang w:val="de-AT"/>
        </w:rPr>
        <w:t>Schüler:innen</w:t>
      </w:r>
      <w:proofErr w:type="spellEnd"/>
      <w:proofErr w:type="gramEnd"/>
      <w:r w:rsidRPr="0089149C">
        <w:rPr>
          <w:lang w:val="de-AT"/>
        </w:rPr>
        <w:t xml:space="preserve"> in den Naturwissenschaftsunterricht </w:t>
      </w:r>
      <w:r w:rsidR="009C1DDE">
        <w:rPr>
          <w:lang w:val="de-AT"/>
        </w:rPr>
        <w:t xml:space="preserve">aktiv </w:t>
      </w:r>
      <w:r w:rsidRPr="0089149C">
        <w:rPr>
          <w:lang w:val="de-AT"/>
        </w:rPr>
        <w:t xml:space="preserve">einzubeziehen und zu motivieren. Dieser Bericht ist </w:t>
      </w:r>
      <w:r w:rsidR="003831E1">
        <w:rPr>
          <w:lang w:val="de-AT"/>
        </w:rPr>
        <w:t>auch</w:t>
      </w:r>
      <w:r w:rsidRPr="0089149C">
        <w:rPr>
          <w:lang w:val="de-AT"/>
        </w:rPr>
        <w:t xml:space="preserve"> ein Beispiel dafür, wie eine Aktivität digitale und analoge </w:t>
      </w:r>
      <w:r w:rsidR="003831E1">
        <w:rPr>
          <w:lang w:val="de-AT"/>
        </w:rPr>
        <w:t>Ressourcen miteinander</w:t>
      </w:r>
      <w:r w:rsidRPr="0089149C">
        <w:rPr>
          <w:lang w:val="de-AT"/>
        </w:rPr>
        <w:t xml:space="preserve"> verbinden kann und wie </w:t>
      </w:r>
      <w:r w:rsidR="009E6860">
        <w:rPr>
          <w:lang w:val="de-AT"/>
        </w:rPr>
        <w:t>eine digitale Ressource für einen analogen Kontext angepasst werden kann</w:t>
      </w:r>
      <w:r w:rsidRPr="0089149C">
        <w:rPr>
          <w:lang w:val="de-AT"/>
        </w:rPr>
        <w:t>.</w:t>
      </w:r>
    </w:p>
    <w:p w14:paraId="769B4348" w14:textId="77777777" w:rsidR="00380CEF" w:rsidRPr="00126187" w:rsidRDefault="006F1F1E">
      <w:pPr>
        <w:pStyle w:val="berschrift2"/>
        <w:numPr>
          <w:ilvl w:val="1"/>
          <w:numId w:val="3"/>
        </w:numPr>
        <w:rPr>
          <w:sz w:val="24"/>
          <w:szCs w:val="24"/>
          <w:lang w:val="de-AT"/>
        </w:rPr>
      </w:pPr>
      <w:bookmarkStart w:id="23" w:name="_Toc225509378"/>
      <w:r w:rsidRPr="00126187">
        <w:rPr>
          <w:sz w:val="24"/>
          <w:szCs w:val="24"/>
          <w:lang w:val="de-AT"/>
        </w:rPr>
        <w:t>Material für Lernende teilen</w:t>
      </w:r>
      <w:bookmarkEnd w:id="23"/>
    </w:p>
    <w:p w14:paraId="3D710AF5" w14:textId="1ACE6987" w:rsidR="00380CEF" w:rsidRPr="0089149C" w:rsidRDefault="006F1F1E">
      <w:pPr>
        <w:pBdr>
          <w:top w:val="single" w:sz="4" w:space="10" w:color="0F4761"/>
          <w:left w:val="none" w:sz="4" w:space="0" w:color="000000"/>
          <w:bottom w:val="single" w:sz="4" w:space="10" w:color="0F4761"/>
          <w:right w:val="none" w:sz="4" w:space="0" w:color="000000"/>
          <w:between w:val="none" w:sz="4" w:space="0" w:color="000000"/>
        </w:pBdr>
        <w:spacing w:before="360" w:after="360"/>
        <w:ind w:left="864" w:right="864"/>
        <w:jc w:val="center"/>
        <w:rPr>
          <w:i/>
          <w:iCs/>
          <w:color w:val="0F4761"/>
          <w:lang w:val="de-AT"/>
        </w:rPr>
      </w:pPr>
      <w:r w:rsidRPr="0089149C">
        <w:rPr>
          <w:i/>
          <w:iCs/>
          <w:color w:val="0F4761"/>
          <w:lang w:val="de-AT"/>
        </w:rPr>
        <w:t xml:space="preserve">„Weil </w:t>
      </w:r>
      <w:r w:rsidR="00FD4671">
        <w:rPr>
          <w:i/>
          <w:iCs/>
          <w:color w:val="0F4761"/>
          <w:lang w:val="de-AT"/>
        </w:rPr>
        <w:t xml:space="preserve">es </w:t>
      </w:r>
      <w:r w:rsidRPr="0089149C">
        <w:rPr>
          <w:i/>
          <w:iCs/>
          <w:color w:val="0F4761"/>
          <w:lang w:val="de-AT"/>
        </w:rPr>
        <w:t xml:space="preserve">sie mehr motiviert und ihnen die Chance gibt, eigenständig zu lernen. Ich habe während der Corona-Pandemie einen YouTube-Kanal für Mathematik angefangen, weil die Kinder zu Hause waren. Sie konnten nicht zur Schule kommen und </w:t>
      </w:r>
      <w:r w:rsidR="005F67B6">
        <w:rPr>
          <w:i/>
          <w:iCs/>
          <w:color w:val="0F4761"/>
          <w:lang w:val="de-AT"/>
        </w:rPr>
        <w:t xml:space="preserve">sie </w:t>
      </w:r>
      <w:r w:rsidRPr="0089149C">
        <w:rPr>
          <w:i/>
          <w:iCs/>
          <w:color w:val="0F4761"/>
          <w:lang w:val="de-AT"/>
        </w:rPr>
        <w:t>hatten keine Lehrperson. Deshalb habe ich damit angefangen</w:t>
      </w:r>
      <w:r w:rsidR="005F67B6">
        <w:rPr>
          <w:i/>
          <w:iCs/>
          <w:color w:val="0F4761"/>
          <w:lang w:val="de-AT"/>
        </w:rPr>
        <w:t>,</w:t>
      </w:r>
      <w:r w:rsidRPr="0089149C">
        <w:rPr>
          <w:i/>
          <w:iCs/>
          <w:color w:val="0F4761"/>
          <w:lang w:val="de-AT"/>
        </w:rPr>
        <w:t xml:space="preserve"> und später wurde es zu einer Ressource, die sie immer wieder ansehen konnten. Es ist eine aufgenommene Unterrichtseinheit mit Erklärungen, alle Aufgaben sind korrigiert, alles wird erklärt, und es ist visuell ansprechend.” (Spanische Lehrperson, </w:t>
      </w:r>
      <w:r w:rsidR="00E444CE" w:rsidRPr="00A173CD">
        <w:rPr>
          <w:i/>
          <w:iCs/>
          <w:color w:val="0F4761"/>
          <w:lang w:val="de-AT"/>
        </w:rPr>
        <w:t>aus Interview</w:t>
      </w:r>
      <w:r w:rsidR="00E444CE">
        <w:rPr>
          <w:i/>
          <w:iCs/>
          <w:color w:val="0F4761"/>
          <w:lang w:val="de-AT"/>
        </w:rPr>
        <w:t>daten</w:t>
      </w:r>
      <w:r w:rsidRPr="0089149C">
        <w:rPr>
          <w:i/>
          <w:iCs/>
          <w:color w:val="0F4761"/>
          <w:lang w:val="de-AT"/>
        </w:rPr>
        <w:t xml:space="preserve">) </w:t>
      </w:r>
    </w:p>
    <w:p w14:paraId="34BE1EC3" w14:textId="555FAC80" w:rsidR="00380CEF" w:rsidRPr="0089149C" w:rsidRDefault="006F1F1E">
      <w:pPr>
        <w:jc w:val="both"/>
        <w:rPr>
          <w:lang w:val="de-AT"/>
        </w:rPr>
      </w:pPr>
      <w:r w:rsidRPr="0089149C">
        <w:rPr>
          <w:lang w:val="de-AT"/>
        </w:rPr>
        <w:lastRenderedPageBreak/>
        <w:t>In diesem Beispiel erklärt eine Lehrperson, warum und wie sie digitale Lern- und Lehrmaterialien entwickelt und teilt</w:t>
      </w:r>
      <w:r w:rsidR="00D97253">
        <w:rPr>
          <w:lang w:val="de-AT"/>
        </w:rPr>
        <w:t xml:space="preserve">. Aus einer </w:t>
      </w:r>
      <w:r w:rsidR="00FD0550">
        <w:rPr>
          <w:lang w:val="de-AT"/>
        </w:rPr>
        <w:t>Notwendigkeit</w:t>
      </w:r>
      <w:r w:rsidR="00D97253">
        <w:rPr>
          <w:lang w:val="de-AT"/>
        </w:rPr>
        <w:t xml:space="preserve"> </w:t>
      </w:r>
      <w:r w:rsidR="00FD0550">
        <w:rPr>
          <w:lang w:val="de-AT"/>
        </w:rPr>
        <w:t>in</w:t>
      </w:r>
      <w:r w:rsidR="00D97253">
        <w:rPr>
          <w:lang w:val="de-AT"/>
        </w:rPr>
        <w:t xml:space="preserve"> der </w:t>
      </w:r>
      <w:r w:rsidRPr="0089149C">
        <w:rPr>
          <w:lang w:val="de-AT"/>
        </w:rPr>
        <w:t xml:space="preserve">COVID-19-Pandemie </w:t>
      </w:r>
      <w:r w:rsidR="00D97253">
        <w:rPr>
          <w:lang w:val="de-AT"/>
        </w:rPr>
        <w:t xml:space="preserve">entstand eine </w:t>
      </w:r>
      <w:r w:rsidR="007717B5">
        <w:rPr>
          <w:lang w:val="de-AT"/>
        </w:rPr>
        <w:t xml:space="preserve">wertvolle </w:t>
      </w:r>
      <w:r w:rsidR="00D97253">
        <w:rPr>
          <w:lang w:val="de-AT"/>
        </w:rPr>
        <w:t xml:space="preserve">Ressource, </w:t>
      </w:r>
      <w:r w:rsidR="007717B5">
        <w:rPr>
          <w:lang w:val="de-AT"/>
        </w:rPr>
        <w:t>die nach wie vor genutzt wird und damit</w:t>
      </w:r>
      <w:r w:rsidR="001343BA">
        <w:rPr>
          <w:lang w:val="de-AT"/>
        </w:rPr>
        <w:t xml:space="preserve"> einen</w:t>
      </w:r>
      <w:r w:rsidR="007717B5">
        <w:rPr>
          <w:lang w:val="de-AT"/>
        </w:rPr>
        <w:t xml:space="preserve"> </w:t>
      </w:r>
      <w:r w:rsidR="00E82990">
        <w:rPr>
          <w:lang w:val="de-AT"/>
        </w:rPr>
        <w:t>nachhaltigen</w:t>
      </w:r>
      <w:r w:rsidRPr="0089149C">
        <w:rPr>
          <w:lang w:val="de-AT"/>
        </w:rPr>
        <w:t xml:space="preserve"> Mehrwert für die </w:t>
      </w:r>
      <w:proofErr w:type="spellStart"/>
      <w:proofErr w:type="gramStart"/>
      <w:r w:rsidRPr="0089149C">
        <w:rPr>
          <w:lang w:val="de-AT"/>
        </w:rPr>
        <w:t>Schüler:innen</w:t>
      </w:r>
      <w:proofErr w:type="spellEnd"/>
      <w:proofErr w:type="gramEnd"/>
      <w:r w:rsidRPr="0089149C">
        <w:rPr>
          <w:lang w:val="de-AT"/>
        </w:rPr>
        <w:t xml:space="preserve"> bietet. Die Lehrperson erläutert verschiedene Aspekte und betont, dass die </w:t>
      </w:r>
      <w:proofErr w:type="spellStart"/>
      <w:proofErr w:type="gramStart"/>
      <w:r w:rsidRPr="0089149C">
        <w:rPr>
          <w:lang w:val="de-AT"/>
        </w:rPr>
        <w:t>Schüler:innen</w:t>
      </w:r>
      <w:proofErr w:type="spellEnd"/>
      <w:proofErr w:type="gramEnd"/>
      <w:r w:rsidRPr="0089149C">
        <w:rPr>
          <w:lang w:val="de-AT"/>
        </w:rPr>
        <w:t xml:space="preserve"> diese Ressource nutzen und mathematische Aufgaben in ihrem eigenen Tempo </w:t>
      </w:r>
      <w:r w:rsidR="00884CC0">
        <w:rPr>
          <w:lang w:val="de-AT"/>
        </w:rPr>
        <w:t xml:space="preserve">bearbeiten und </w:t>
      </w:r>
      <w:r w:rsidRPr="0089149C">
        <w:rPr>
          <w:lang w:val="de-AT"/>
        </w:rPr>
        <w:t xml:space="preserve">üben können, </w:t>
      </w:r>
      <w:r w:rsidR="00884CC0">
        <w:rPr>
          <w:lang w:val="de-AT"/>
        </w:rPr>
        <w:t xml:space="preserve">indem sie </w:t>
      </w:r>
      <w:r w:rsidRPr="0089149C">
        <w:rPr>
          <w:lang w:val="de-AT"/>
        </w:rPr>
        <w:t>je nach Bedarf pausieren, zurückspulen oder vorspulen können.</w:t>
      </w:r>
    </w:p>
    <w:p w14:paraId="4CB22205" w14:textId="4F260460" w:rsidR="00380CEF" w:rsidRPr="00126187" w:rsidRDefault="006F1F1E">
      <w:pPr>
        <w:pStyle w:val="berschrift2"/>
        <w:numPr>
          <w:ilvl w:val="1"/>
          <w:numId w:val="3"/>
        </w:numPr>
        <w:rPr>
          <w:sz w:val="24"/>
          <w:szCs w:val="24"/>
          <w:lang w:val="de-AT"/>
        </w:rPr>
      </w:pPr>
      <w:bookmarkStart w:id="24" w:name="_Toc225509379"/>
      <w:r w:rsidRPr="00126187">
        <w:rPr>
          <w:sz w:val="24"/>
          <w:szCs w:val="24"/>
          <w:lang w:val="de-AT"/>
        </w:rPr>
        <w:t xml:space="preserve">Verwendung von KI zur </w:t>
      </w:r>
      <w:r w:rsidR="00884CC0" w:rsidRPr="00126187">
        <w:rPr>
          <w:sz w:val="24"/>
          <w:szCs w:val="24"/>
          <w:lang w:val="de-AT"/>
        </w:rPr>
        <w:t xml:space="preserve">inhaltlichen Adaptierung von Ressourcen für </w:t>
      </w:r>
      <w:proofErr w:type="spellStart"/>
      <w:proofErr w:type="gramStart"/>
      <w:r w:rsidR="00884CC0" w:rsidRPr="00126187">
        <w:rPr>
          <w:sz w:val="24"/>
          <w:szCs w:val="24"/>
          <w:lang w:val="de-AT"/>
        </w:rPr>
        <w:t>Schüler:innen</w:t>
      </w:r>
      <w:bookmarkEnd w:id="24"/>
      <w:proofErr w:type="spellEnd"/>
      <w:proofErr w:type="gramEnd"/>
    </w:p>
    <w:p w14:paraId="68D005F0" w14:textId="314D269C" w:rsidR="00380CEF" w:rsidRPr="0089149C" w:rsidRDefault="006F1F1E" w:rsidP="00B37C3B">
      <w:pPr>
        <w:pBdr>
          <w:top w:val="single" w:sz="4" w:space="9" w:color="0F4761"/>
          <w:left w:val="none" w:sz="4" w:space="0" w:color="000000"/>
          <w:bottom w:val="single" w:sz="4" w:space="9" w:color="0F4761"/>
          <w:right w:val="none" w:sz="4" w:space="0" w:color="000000"/>
          <w:between w:val="none" w:sz="4" w:space="0" w:color="000000"/>
        </w:pBdr>
        <w:spacing w:before="360" w:after="360"/>
        <w:ind w:left="360" w:right="864"/>
        <w:jc w:val="center"/>
        <w:rPr>
          <w:i/>
          <w:iCs/>
          <w:color w:val="0F4761"/>
          <w:lang w:val="de-AT"/>
        </w:rPr>
      </w:pPr>
      <w:r w:rsidRPr="0089149C">
        <w:rPr>
          <w:i/>
          <w:iCs/>
          <w:color w:val="0F4761"/>
          <w:lang w:val="de-AT"/>
        </w:rPr>
        <w:t xml:space="preserve">„Normalerweise finde ich, was ich suche, aber </w:t>
      </w:r>
      <w:r w:rsidRPr="00B37C3B">
        <w:rPr>
          <w:i/>
          <w:iCs/>
          <w:color w:val="0F4761"/>
          <w:lang w:val="de-AT"/>
        </w:rPr>
        <w:t>mittlerweile nutzen wir ChatGPT sehr häufig</w:t>
      </w:r>
      <w:r w:rsidRPr="0089149C">
        <w:rPr>
          <w:i/>
          <w:iCs/>
          <w:color w:val="0F4761"/>
          <w:lang w:val="de-AT"/>
        </w:rPr>
        <w:t xml:space="preserve">. </w:t>
      </w:r>
      <w:r w:rsidRPr="00B37C3B">
        <w:rPr>
          <w:i/>
          <w:iCs/>
          <w:color w:val="0F4761"/>
          <w:lang w:val="de-AT"/>
        </w:rPr>
        <w:t xml:space="preserve">Ich habe kaum Herausforderungen oder Schwierigkeiten, und jetzt noch weniger, da ich ChatGPT nutze, um Materialien zu finden. Wenn ich zum Beispiel mal kein Material für ein bestimmtes Leistungsniveau meiner </w:t>
      </w:r>
      <w:proofErr w:type="spellStart"/>
      <w:proofErr w:type="gramStart"/>
      <w:r w:rsidRPr="00B37C3B">
        <w:rPr>
          <w:i/>
          <w:iCs/>
          <w:color w:val="0F4761"/>
          <w:lang w:val="de-AT"/>
        </w:rPr>
        <w:t>Schüler</w:t>
      </w:r>
      <w:r w:rsidR="00786981">
        <w:rPr>
          <w:i/>
          <w:iCs/>
          <w:color w:val="0F4761"/>
          <w:lang w:val="de-AT"/>
        </w:rPr>
        <w:t>:innen</w:t>
      </w:r>
      <w:proofErr w:type="spellEnd"/>
      <w:proofErr w:type="gramEnd"/>
      <w:r w:rsidRPr="00B37C3B">
        <w:rPr>
          <w:i/>
          <w:iCs/>
          <w:color w:val="0F4761"/>
          <w:lang w:val="de-AT"/>
        </w:rPr>
        <w:t xml:space="preserve"> finde, frage ich ChatGPT, und es liefert es mir. Entweder erledigt es das für mich oder passt es schnell an, oder ich passe das, was es liefert, an. Ich finde das wirklich revolutionär. </w:t>
      </w:r>
      <w:r w:rsidRPr="0089149C">
        <w:rPr>
          <w:i/>
          <w:iCs/>
          <w:color w:val="0F4761"/>
          <w:lang w:val="de-AT"/>
        </w:rPr>
        <w:t>Tatsächlich werde ich damit richtig kreativ.” (Spanische Lehrperson, aus Umfragedaten)</w:t>
      </w:r>
    </w:p>
    <w:p w14:paraId="50A04F0C" w14:textId="00FD3F60" w:rsidR="00126187" w:rsidRDefault="006F1F1E" w:rsidP="001343BA">
      <w:pPr>
        <w:jc w:val="both"/>
        <w:rPr>
          <w:lang w:val="de-AT"/>
        </w:rPr>
      </w:pPr>
      <w:r w:rsidRPr="0089149C">
        <w:rPr>
          <w:lang w:val="de-AT"/>
        </w:rPr>
        <w:t>In diesem Beispiel teilt eine Lehrperson wie sie</w:t>
      </w:r>
      <w:r w:rsidR="00D72797">
        <w:rPr>
          <w:lang w:val="de-AT"/>
        </w:rPr>
        <w:t xml:space="preserve"> mithilfe eines KI-Tools (hier ChatGPT)</w:t>
      </w:r>
      <w:r w:rsidRPr="0089149C">
        <w:rPr>
          <w:lang w:val="de-AT"/>
        </w:rPr>
        <w:t xml:space="preserve"> Materialien </w:t>
      </w:r>
      <w:r w:rsidR="00D72797">
        <w:rPr>
          <w:lang w:val="de-AT"/>
        </w:rPr>
        <w:t>sucht/</w:t>
      </w:r>
      <w:r w:rsidRPr="0089149C">
        <w:rPr>
          <w:lang w:val="de-AT"/>
        </w:rPr>
        <w:t>identifiziert, und in einem weiteren Schritt</w:t>
      </w:r>
      <w:r w:rsidR="00086736">
        <w:rPr>
          <w:lang w:val="de-AT"/>
        </w:rPr>
        <w:t xml:space="preserve"> entsprechend den Bedarfen der </w:t>
      </w:r>
      <w:proofErr w:type="spellStart"/>
      <w:proofErr w:type="gramStart"/>
      <w:r w:rsidR="00086736">
        <w:rPr>
          <w:lang w:val="de-AT"/>
        </w:rPr>
        <w:t>Schüler:innen</w:t>
      </w:r>
      <w:proofErr w:type="spellEnd"/>
      <w:proofErr w:type="gramEnd"/>
      <w:r w:rsidRPr="0089149C">
        <w:rPr>
          <w:lang w:val="de-AT"/>
        </w:rPr>
        <w:t xml:space="preserve"> verändert und adaptiert. Obwohl nicht viele Beispiele hinsichtlich KI gesammelt wurden, </w:t>
      </w:r>
      <w:r w:rsidR="00086736">
        <w:rPr>
          <w:lang w:val="de-AT"/>
        </w:rPr>
        <w:t>wird deutlich</w:t>
      </w:r>
      <w:r w:rsidRPr="0089149C">
        <w:rPr>
          <w:lang w:val="de-AT"/>
        </w:rPr>
        <w:t xml:space="preserve">, dass </w:t>
      </w:r>
      <w:r w:rsidR="00086736">
        <w:rPr>
          <w:lang w:val="de-AT"/>
        </w:rPr>
        <w:t xml:space="preserve">jene </w:t>
      </w:r>
      <w:r w:rsidRPr="0089149C">
        <w:rPr>
          <w:lang w:val="de-AT"/>
        </w:rPr>
        <w:t xml:space="preserve">Lehrpersonen, die begonnen haben, KI zu integrieren, sie </w:t>
      </w:r>
      <w:r w:rsidR="00086736">
        <w:rPr>
          <w:lang w:val="de-AT"/>
        </w:rPr>
        <w:t xml:space="preserve">auch </w:t>
      </w:r>
      <w:r w:rsidRPr="0089149C">
        <w:rPr>
          <w:lang w:val="de-AT"/>
        </w:rPr>
        <w:t xml:space="preserve">als nützlich und zeitsparend empfinden. Eine Lehrperson </w:t>
      </w:r>
      <w:r w:rsidR="005B10E2">
        <w:rPr>
          <w:lang w:val="de-AT"/>
        </w:rPr>
        <w:t>betonte beispielsweise, dass</w:t>
      </w:r>
      <w:r w:rsidR="00C31859">
        <w:rPr>
          <w:lang w:val="de-AT"/>
        </w:rPr>
        <w:t xml:space="preserve"> für sie bei der </w:t>
      </w:r>
      <w:r w:rsidR="008816E4" w:rsidRPr="008816E4">
        <w:rPr>
          <w:lang w:val="de-AT"/>
        </w:rPr>
        <w:t xml:space="preserve">Auswahl von Plattformen zum Auswählen oder Teilen digitaler Ressourcen </w:t>
      </w:r>
      <w:r w:rsidR="00C31859">
        <w:rPr>
          <w:lang w:val="de-AT"/>
        </w:rPr>
        <w:t>ein wichtiges Kriterium ist</w:t>
      </w:r>
      <w:r w:rsidR="008816E4" w:rsidRPr="008816E4">
        <w:rPr>
          <w:lang w:val="de-AT"/>
        </w:rPr>
        <w:t xml:space="preserve">, „dass die angebotenen Ressourcen die Aufmerksamkeit der </w:t>
      </w:r>
      <w:proofErr w:type="spellStart"/>
      <w:proofErr w:type="gramStart"/>
      <w:r w:rsidR="008816E4" w:rsidRPr="008816E4">
        <w:rPr>
          <w:lang w:val="de-AT"/>
        </w:rPr>
        <w:t>Schüler</w:t>
      </w:r>
      <w:r w:rsidR="00C31859">
        <w:rPr>
          <w:lang w:val="de-AT"/>
        </w:rPr>
        <w:t>:innen</w:t>
      </w:r>
      <w:proofErr w:type="spellEnd"/>
      <w:proofErr w:type="gramEnd"/>
      <w:r w:rsidR="008816E4" w:rsidRPr="008816E4">
        <w:rPr>
          <w:lang w:val="de-AT"/>
        </w:rPr>
        <w:t xml:space="preserve"> wecken, motivierend und ansprechend sowie zuverlässig sein sollten…“. </w:t>
      </w:r>
      <w:r w:rsidRPr="0089149C">
        <w:rPr>
          <w:lang w:val="de-AT"/>
        </w:rPr>
        <w:t xml:space="preserve"> Des Weiteren wird angemerkt, dass „sie einen Bezug zur</w:t>
      </w:r>
      <w:r w:rsidR="00C31859">
        <w:rPr>
          <w:lang w:val="de-AT"/>
        </w:rPr>
        <w:t xml:space="preserve"> Lebenswelt</w:t>
      </w:r>
      <w:r w:rsidRPr="0089149C">
        <w:rPr>
          <w:lang w:val="de-AT"/>
        </w:rPr>
        <w:t xml:space="preserve"> der Lernenden haben sollen. Aber vor allem sollen sie einfach einsetzbar sein, ansonsten wechsle ich direkt zu ChatGPT”. </w:t>
      </w:r>
      <w:r w:rsidR="00017411">
        <w:rPr>
          <w:lang w:val="de-AT"/>
        </w:rPr>
        <w:t>Im Einklang mit aktuellen Forschungsbefunden zeigen d</w:t>
      </w:r>
      <w:r w:rsidR="00111690">
        <w:rPr>
          <w:lang w:val="de-AT"/>
        </w:rPr>
        <w:t>iese Beispiele</w:t>
      </w:r>
      <w:r w:rsidR="000B33AD">
        <w:rPr>
          <w:lang w:val="de-AT"/>
        </w:rPr>
        <w:t>, w</w:t>
      </w:r>
      <w:r w:rsidR="00706DEC">
        <w:rPr>
          <w:lang w:val="de-AT"/>
        </w:rPr>
        <w:t>elchen Stellenwert</w:t>
      </w:r>
      <w:r w:rsidR="000B33AD">
        <w:rPr>
          <w:lang w:val="de-AT"/>
        </w:rPr>
        <w:t xml:space="preserve"> KI bereits</w:t>
      </w:r>
      <w:r w:rsidR="00706DEC">
        <w:rPr>
          <w:lang w:val="de-AT"/>
        </w:rPr>
        <w:t xml:space="preserve"> bei der Erstellung von Unterrichtsmaterialen </w:t>
      </w:r>
      <w:r w:rsidR="00017411">
        <w:rPr>
          <w:lang w:val="de-AT"/>
        </w:rPr>
        <w:t>einnimmt.</w:t>
      </w:r>
      <w:r w:rsidR="00706DEC">
        <w:rPr>
          <w:lang w:val="de-AT"/>
        </w:rPr>
        <w:t xml:space="preserve"> </w:t>
      </w:r>
      <w:r w:rsidR="006A6065">
        <w:rPr>
          <w:lang w:val="de-AT"/>
        </w:rPr>
        <w:t xml:space="preserve">Daraus lässt sich </w:t>
      </w:r>
      <w:r w:rsidR="00017411">
        <w:rPr>
          <w:lang w:val="de-AT"/>
        </w:rPr>
        <w:t>schließen</w:t>
      </w:r>
      <w:r w:rsidR="006A6065">
        <w:rPr>
          <w:lang w:val="de-AT"/>
        </w:rPr>
        <w:t xml:space="preserve">, dass künftig noch </w:t>
      </w:r>
      <w:r w:rsidR="006734C5">
        <w:rPr>
          <w:lang w:val="de-AT"/>
        </w:rPr>
        <w:t>zahlreiche</w:t>
      </w:r>
      <w:r w:rsidR="006A6065">
        <w:rPr>
          <w:lang w:val="de-AT"/>
        </w:rPr>
        <w:t xml:space="preserve"> weitere </w:t>
      </w:r>
      <w:r w:rsidR="006734C5">
        <w:rPr>
          <w:lang w:val="de-AT"/>
        </w:rPr>
        <w:t xml:space="preserve">Anwendungsbeispiele hinzukommen werden. </w:t>
      </w:r>
      <w:r w:rsidR="006A6065">
        <w:rPr>
          <w:lang w:val="de-AT"/>
        </w:rPr>
        <w:t xml:space="preserve">Unabhängig davon bleiben die vorliegenden Empfehlungen zum Suchen und Teilen von OER weiterhin gültig. </w:t>
      </w:r>
    </w:p>
    <w:p w14:paraId="0E7508DD" w14:textId="77777777" w:rsidR="00126187" w:rsidRDefault="00126187">
      <w:pPr>
        <w:rPr>
          <w:lang w:val="de-AT"/>
        </w:rPr>
      </w:pPr>
      <w:r>
        <w:rPr>
          <w:lang w:val="de-AT"/>
        </w:rPr>
        <w:br w:type="page"/>
      </w:r>
    </w:p>
    <w:p w14:paraId="5572D11A" w14:textId="77777777" w:rsidR="00380CEF" w:rsidRPr="00126187" w:rsidRDefault="006F1F1E">
      <w:pPr>
        <w:pStyle w:val="berschrift1"/>
        <w:numPr>
          <w:ilvl w:val="0"/>
          <w:numId w:val="3"/>
        </w:numPr>
        <w:rPr>
          <w:sz w:val="26"/>
          <w:szCs w:val="26"/>
          <w:lang w:val="de-AT"/>
        </w:rPr>
      </w:pPr>
      <w:bookmarkStart w:id="25" w:name="_Toc225509380"/>
      <w:r w:rsidRPr="00126187">
        <w:rPr>
          <w:sz w:val="26"/>
          <w:szCs w:val="26"/>
          <w:lang w:val="de-AT"/>
        </w:rPr>
        <w:lastRenderedPageBreak/>
        <w:t>Schlussfolgerung</w:t>
      </w:r>
      <w:bookmarkEnd w:id="25"/>
    </w:p>
    <w:p w14:paraId="30CCAF5C" w14:textId="64BEE170" w:rsidR="00380CEF" w:rsidRPr="00AA0417" w:rsidRDefault="006F1F1E">
      <w:pPr>
        <w:jc w:val="both"/>
        <w:rPr>
          <w:lang w:val="de-AT"/>
        </w:rPr>
      </w:pPr>
      <w:r w:rsidRPr="00AA0417">
        <w:rPr>
          <w:lang w:val="de-AT"/>
        </w:rPr>
        <w:t>Mit den</w:t>
      </w:r>
      <w:r w:rsidR="00A35360" w:rsidRPr="00AA0417">
        <w:rPr>
          <w:lang w:val="de-AT"/>
        </w:rPr>
        <w:t xml:space="preserve"> vorliegenden</w:t>
      </w:r>
      <w:r w:rsidRPr="00AA0417">
        <w:rPr>
          <w:lang w:val="de-AT"/>
        </w:rPr>
        <w:t xml:space="preserve"> Empfehlungen zur Dissemination</w:t>
      </w:r>
      <w:r w:rsidR="006734C5" w:rsidRPr="00AA0417">
        <w:rPr>
          <w:lang w:val="de-AT"/>
        </w:rPr>
        <w:t xml:space="preserve"> von Lehr- und Lernmaterialien</w:t>
      </w:r>
      <w:r w:rsidRPr="00AA0417">
        <w:rPr>
          <w:lang w:val="de-AT"/>
        </w:rPr>
        <w:t xml:space="preserve"> wurde versucht, </w:t>
      </w:r>
      <w:r w:rsidR="00AA0417" w:rsidRPr="00AA0417">
        <w:rPr>
          <w:lang w:val="de-AT"/>
        </w:rPr>
        <w:t>alles an einem Ort zusammenzutragen, was Lehrkräfte benötigen – sei es bei der Suche nach oder beim Teilen von Materialien. Einige dieser Schritte können je nach Kontext der Lehrperson unterschiedlich aussehen.</w:t>
      </w:r>
      <w:r w:rsidR="00AA0417">
        <w:rPr>
          <w:lang w:val="de-AT"/>
        </w:rPr>
        <w:t xml:space="preserve"> </w:t>
      </w:r>
      <w:r w:rsidRPr="0089149C">
        <w:rPr>
          <w:lang w:val="de-AT"/>
        </w:rPr>
        <w:t xml:space="preserve">In Estland haben Lehrpersonen beispielsweise Zugang zu </w:t>
      </w:r>
      <w:r w:rsidR="00EE4998">
        <w:rPr>
          <w:lang w:val="de-AT"/>
        </w:rPr>
        <w:t xml:space="preserve">einem </w:t>
      </w:r>
      <w:r w:rsidRPr="0089149C">
        <w:rPr>
          <w:lang w:val="de-AT"/>
        </w:rPr>
        <w:t xml:space="preserve">kuratierten nationalen </w:t>
      </w:r>
      <w:r w:rsidR="00884B64">
        <w:rPr>
          <w:lang w:val="de-AT"/>
        </w:rPr>
        <w:t>Repositor</w:t>
      </w:r>
      <w:r w:rsidR="002A2333">
        <w:rPr>
          <w:lang w:val="de-AT"/>
        </w:rPr>
        <w:t>ium</w:t>
      </w:r>
      <w:r w:rsidR="00884B64">
        <w:rPr>
          <w:lang w:val="de-AT"/>
        </w:rPr>
        <w:t xml:space="preserve"> </w:t>
      </w:r>
      <w:r w:rsidRPr="0089149C">
        <w:rPr>
          <w:lang w:val="de-AT"/>
        </w:rPr>
        <w:t xml:space="preserve">für digitale Lernressourcen. Dass eine solche Plattform existiert, vereinfacht </w:t>
      </w:r>
      <w:r w:rsidR="00EE4998">
        <w:rPr>
          <w:lang w:val="de-AT"/>
        </w:rPr>
        <w:t xml:space="preserve">die Entscheidung, wo nach Materialien gesucht und wo sie geteilt werden können. </w:t>
      </w:r>
      <w:r w:rsidRPr="0089149C">
        <w:rPr>
          <w:lang w:val="de-AT"/>
        </w:rPr>
        <w:t xml:space="preserve">In anderen Ländern sind Lehrpersonen </w:t>
      </w:r>
      <w:r w:rsidR="00EE4998">
        <w:rPr>
          <w:lang w:val="de-AT"/>
        </w:rPr>
        <w:t>möglicherweise stärker auf</w:t>
      </w:r>
      <w:r w:rsidRPr="0089149C">
        <w:rPr>
          <w:lang w:val="de-AT"/>
        </w:rPr>
        <w:t xml:space="preserve"> </w:t>
      </w:r>
      <w:r w:rsidR="00EE4998">
        <w:rPr>
          <w:lang w:val="de-AT"/>
        </w:rPr>
        <w:t>unterschiedliche</w:t>
      </w:r>
      <w:r w:rsidRPr="0089149C">
        <w:rPr>
          <w:lang w:val="de-AT"/>
        </w:rPr>
        <w:t xml:space="preserve"> Plattformen oder </w:t>
      </w:r>
      <w:proofErr w:type="spellStart"/>
      <w:r w:rsidRPr="0089149C">
        <w:rPr>
          <w:lang w:val="de-AT"/>
        </w:rPr>
        <w:t>Social</w:t>
      </w:r>
      <w:proofErr w:type="spellEnd"/>
      <w:r w:rsidRPr="0089149C">
        <w:rPr>
          <w:lang w:val="de-AT"/>
        </w:rPr>
        <w:t>-Media-Gruppen</w:t>
      </w:r>
      <w:r w:rsidRPr="0089149C">
        <w:rPr>
          <w:vertAlign w:val="superscript"/>
          <w:lang w:val="de-AT"/>
        </w:rPr>
        <w:footnoteReference w:id="11"/>
      </w:r>
      <w:r w:rsidRPr="0089149C">
        <w:rPr>
          <w:lang w:val="de-AT"/>
        </w:rPr>
        <w:t xml:space="preserve"> angewiesen.</w:t>
      </w:r>
    </w:p>
    <w:p w14:paraId="6277ACB5" w14:textId="4BEA71FB" w:rsidR="00380CEF" w:rsidRPr="003A73BF" w:rsidRDefault="006F1F1E">
      <w:pPr>
        <w:jc w:val="both"/>
        <w:rPr>
          <w:lang w:val="de-AT"/>
        </w:rPr>
      </w:pPr>
      <w:r w:rsidRPr="0089149C">
        <w:rPr>
          <w:lang w:val="de-AT"/>
        </w:rPr>
        <w:t xml:space="preserve">Die Qualität der verfügbaren </w:t>
      </w:r>
      <w:r w:rsidR="00060D8D">
        <w:rPr>
          <w:lang w:val="de-AT"/>
        </w:rPr>
        <w:t>Repositorien</w:t>
      </w:r>
      <w:r w:rsidRPr="0089149C">
        <w:rPr>
          <w:lang w:val="de-AT"/>
        </w:rPr>
        <w:t xml:space="preserve"> ist für Lehrpersonen tatsächlich maßgeblich für eine </w:t>
      </w:r>
      <w:r w:rsidR="004D276B">
        <w:rPr>
          <w:lang w:val="de-AT"/>
        </w:rPr>
        <w:t>erfolgreiche</w:t>
      </w:r>
      <w:r w:rsidRPr="0089149C">
        <w:rPr>
          <w:lang w:val="de-AT"/>
        </w:rPr>
        <w:t xml:space="preserve"> Dissemination von OER. Schlecht organisierte oder unstrukturierte OER</w:t>
      </w:r>
      <w:r w:rsidR="004D276B">
        <w:rPr>
          <w:lang w:val="de-AT"/>
        </w:rPr>
        <w:t>-Repositorien</w:t>
      </w:r>
      <w:r w:rsidR="00932BB2">
        <w:rPr>
          <w:lang w:val="de-AT"/>
        </w:rPr>
        <w:t xml:space="preserve"> ohne Filterfunktionen oder mit unübersichtlichen Schnittstellen stellen technische Barrieren für das Finden und Teilen von Materialen dar</w:t>
      </w:r>
      <w:r w:rsidRPr="0089149C">
        <w:rPr>
          <w:lang w:val="de-AT"/>
        </w:rPr>
        <w:t xml:space="preserve"> (Farrow et al., 2024, S. 15; Länderbericht).</w:t>
      </w:r>
      <w:r w:rsidR="00B81740">
        <w:rPr>
          <w:lang w:val="de-AT"/>
        </w:rPr>
        <w:t xml:space="preserve"> </w:t>
      </w:r>
      <w:r w:rsidR="00B81740" w:rsidRPr="00581E53">
        <w:rPr>
          <w:lang w:val="de-AT"/>
        </w:rPr>
        <w:t xml:space="preserve">Auch wenn eine Lehrperson über gute Strategien zur Online-Recherche </w:t>
      </w:r>
      <w:r w:rsidR="00581E53" w:rsidRPr="00581E53">
        <w:rPr>
          <w:lang w:val="de-AT"/>
        </w:rPr>
        <w:t xml:space="preserve">von Unterrichtsmaterialen </w:t>
      </w:r>
      <w:r w:rsidR="00B81740" w:rsidRPr="00581E53">
        <w:rPr>
          <w:lang w:val="de-AT"/>
        </w:rPr>
        <w:t>verfügt, wird ein</w:t>
      </w:r>
      <w:r w:rsidR="00581E53" w:rsidRPr="00581E53">
        <w:rPr>
          <w:lang w:val="de-AT"/>
        </w:rPr>
        <w:t>e</w:t>
      </w:r>
      <w:r w:rsidR="00B81740" w:rsidRPr="00581E53">
        <w:rPr>
          <w:lang w:val="de-AT"/>
        </w:rPr>
        <w:t xml:space="preserve"> qualitativ minderwertige</w:t>
      </w:r>
      <w:r w:rsidR="00581E53" w:rsidRPr="00581E53">
        <w:rPr>
          <w:lang w:val="de-AT"/>
        </w:rPr>
        <w:t xml:space="preserve"> Plattform</w:t>
      </w:r>
      <w:r w:rsidR="00B81740" w:rsidRPr="00581E53">
        <w:rPr>
          <w:lang w:val="de-AT"/>
        </w:rPr>
        <w:t xml:space="preserve"> ihren Suchprozess erschweren.</w:t>
      </w:r>
      <w:r w:rsidRPr="0089149C">
        <w:rPr>
          <w:lang w:val="de-AT"/>
        </w:rPr>
        <w:t xml:space="preserve"> </w:t>
      </w:r>
      <w:r w:rsidR="003A73BF">
        <w:rPr>
          <w:lang w:val="de-AT"/>
        </w:rPr>
        <w:t xml:space="preserve">Daher </w:t>
      </w:r>
      <w:r w:rsidR="0002539A">
        <w:rPr>
          <w:lang w:val="de-AT"/>
        </w:rPr>
        <w:t xml:space="preserve">braucht es </w:t>
      </w:r>
      <w:r w:rsidR="003A73BF">
        <w:rPr>
          <w:lang w:val="de-AT"/>
        </w:rPr>
        <w:t xml:space="preserve">offizielle, von </w:t>
      </w:r>
      <w:proofErr w:type="spellStart"/>
      <w:proofErr w:type="gramStart"/>
      <w:r w:rsidR="003A73BF">
        <w:rPr>
          <w:lang w:val="de-AT"/>
        </w:rPr>
        <w:t>Expert:innen</w:t>
      </w:r>
      <w:proofErr w:type="spellEnd"/>
      <w:proofErr w:type="gramEnd"/>
      <w:r w:rsidR="003A73BF">
        <w:rPr>
          <w:lang w:val="de-AT"/>
        </w:rPr>
        <w:t xml:space="preserve"> kuratierte Plattformen – auf nationaler und regionaler Ebene –</w:t>
      </w:r>
      <w:r w:rsidR="00BF69E1">
        <w:rPr>
          <w:lang w:val="de-AT"/>
        </w:rPr>
        <w:t>, die Lehrpersonen kostenfrei sowohl für das Abrufen als auch für das Hochladen von Lehr- und Lernmaterialien zur Verfügung stehen.</w:t>
      </w:r>
      <w:r w:rsidRPr="0089149C">
        <w:rPr>
          <w:lang w:val="de-AT"/>
        </w:rPr>
        <w:t xml:space="preserve"> Die Entwicklung solcher Plattformen bedeutet nicht das Ende der Vielfalt an </w:t>
      </w:r>
      <w:r w:rsidR="002C6CAE">
        <w:rPr>
          <w:lang w:val="de-AT"/>
        </w:rPr>
        <w:t xml:space="preserve">bestehenden </w:t>
      </w:r>
      <w:r w:rsidR="00BF69E1">
        <w:rPr>
          <w:lang w:val="de-AT"/>
        </w:rPr>
        <w:t>Materialien und Repositorien</w:t>
      </w:r>
      <w:r w:rsidRPr="0089149C">
        <w:rPr>
          <w:lang w:val="de-AT"/>
        </w:rPr>
        <w:t xml:space="preserve">, sondern </w:t>
      </w:r>
      <w:r w:rsidR="00BF69E1" w:rsidRPr="002A2333">
        <w:rPr>
          <w:lang w:val="de-AT"/>
        </w:rPr>
        <w:t>bietet</w:t>
      </w:r>
      <w:r w:rsidR="002A2333" w:rsidRPr="002A2333">
        <w:rPr>
          <w:lang w:val="de-AT"/>
        </w:rPr>
        <w:t xml:space="preserve"> allen Lehr</w:t>
      </w:r>
      <w:r w:rsidR="002A2333">
        <w:rPr>
          <w:lang w:val="de-AT"/>
        </w:rPr>
        <w:t>personen</w:t>
      </w:r>
      <w:r w:rsidR="002A2333" w:rsidRPr="002A2333">
        <w:rPr>
          <w:lang w:val="de-AT"/>
        </w:rPr>
        <w:t xml:space="preserve"> – auch denen mit geringerer digitaler Kompetenz – einen sicheren und einfachen Zugang</w:t>
      </w:r>
      <w:r w:rsidR="008737BD">
        <w:rPr>
          <w:lang w:val="de-AT"/>
        </w:rPr>
        <w:t xml:space="preserve"> zu guten offenen Bildungsressourcen für den inklusiven Unterricht</w:t>
      </w:r>
      <w:r w:rsidR="002A2333" w:rsidRPr="002A2333">
        <w:rPr>
          <w:lang w:val="de-AT"/>
        </w:rPr>
        <w:t>.</w:t>
      </w:r>
      <w:r w:rsidRPr="0089149C">
        <w:rPr>
          <w:lang w:val="de-AT"/>
        </w:rPr>
        <w:br w:type="page" w:clear="all"/>
      </w:r>
    </w:p>
    <w:p w14:paraId="24297957" w14:textId="556016B4" w:rsidR="00380CEF" w:rsidRPr="004357C8" w:rsidRDefault="00FC4DD3" w:rsidP="002A2333">
      <w:pPr>
        <w:pStyle w:val="berschrift1"/>
      </w:pPr>
      <w:bookmarkStart w:id="26" w:name="_Toc225509381"/>
      <w:proofErr w:type="spellStart"/>
      <w:r w:rsidRPr="004357C8">
        <w:lastRenderedPageBreak/>
        <w:t>Literaturverzeichnis</w:t>
      </w:r>
      <w:bookmarkEnd w:id="26"/>
      <w:proofErr w:type="spellEnd"/>
    </w:p>
    <w:p w14:paraId="6620D36C"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r w:rsidRPr="00FC4DD3">
        <w:rPr>
          <w:color w:val="000000"/>
        </w:rPr>
        <w:t xml:space="preserve">Ainscow, M. (2020). Promoting inclusion and equity in education: Lessons from international experiences. </w:t>
      </w:r>
      <w:r w:rsidRPr="00FC4DD3">
        <w:rPr>
          <w:i/>
          <w:iCs/>
          <w:color w:val="000000"/>
        </w:rPr>
        <w:t>Nordic Journal of Studies in Educational Policy</w:t>
      </w:r>
      <w:r w:rsidRPr="00FC4DD3">
        <w:rPr>
          <w:color w:val="000000"/>
        </w:rPr>
        <w:t xml:space="preserve">, </w:t>
      </w:r>
      <w:r w:rsidRPr="00FC4DD3">
        <w:rPr>
          <w:i/>
          <w:iCs/>
          <w:color w:val="000000"/>
        </w:rPr>
        <w:t>6</w:t>
      </w:r>
      <w:r w:rsidRPr="00FC4DD3">
        <w:rPr>
          <w:color w:val="000000"/>
        </w:rPr>
        <w:t xml:space="preserve">(1), 7–16. </w:t>
      </w:r>
      <w:hyperlink r:id="rId60" w:tooltip="https://doi.org/10.1080/20020317.2020.1729587" w:history="1">
        <w:r w:rsidR="00380CEF" w:rsidRPr="00FC4DD3">
          <w:rPr>
            <w:color w:val="467886"/>
            <w:u w:val="single"/>
          </w:rPr>
          <w:t>https://doi.org/10.1080/20020317.2020.1729587</w:t>
        </w:r>
      </w:hyperlink>
    </w:p>
    <w:p w14:paraId="145BC7C1"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r w:rsidRPr="0089149C">
        <w:rPr>
          <w:color w:val="000000"/>
          <w:lang w:val="de-AT"/>
        </w:rPr>
        <w:t xml:space="preserve">Baas, M., Admiraal, W., &amp; van den Berg, E. (2019). </w:t>
      </w:r>
      <w:r w:rsidRPr="00FC4DD3">
        <w:rPr>
          <w:color w:val="000000"/>
        </w:rPr>
        <w:t xml:space="preserve">Teachers’ Adoption of Open Educational Resources in Higher Education. </w:t>
      </w:r>
      <w:r w:rsidRPr="00FC4DD3">
        <w:rPr>
          <w:i/>
          <w:iCs/>
          <w:color w:val="000000"/>
        </w:rPr>
        <w:t xml:space="preserve">Journal of Interactive Media in </w:t>
      </w:r>
      <w:proofErr w:type="gramStart"/>
      <w:r w:rsidRPr="00FC4DD3">
        <w:rPr>
          <w:i/>
          <w:iCs/>
          <w:color w:val="000000"/>
        </w:rPr>
        <w:t>Education :</w:t>
      </w:r>
      <w:proofErr w:type="gramEnd"/>
      <w:r w:rsidRPr="00FC4DD3">
        <w:rPr>
          <w:i/>
          <w:iCs/>
          <w:color w:val="000000"/>
        </w:rPr>
        <w:t xml:space="preserve"> </w:t>
      </w:r>
      <w:proofErr w:type="spellStart"/>
      <w:r w:rsidRPr="00FC4DD3">
        <w:rPr>
          <w:i/>
          <w:iCs/>
          <w:color w:val="000000"/>
        </w:rPr>
        <w:t>JiME</w:t>
      </w:r>
      <w:proofErr w:type="spellEnd"/>
      <w:r w:rsidRPr="00FC4DD3">
        <w:rPr>
          <w:color w:val="000000"/>
        </w:rPr>
        <w:t xml:space="preserve">, </w:t>
      </w:r>
      <w:r w:rsidRPr="00FC4DD3">
        <w:rPr>
          <w:i/>
          <w:iCs/>
          <w:color w:val="000000"/>
        </w:rPr>
        <w:t>2019</w:t>
      </w:r>
      <w:r w:rsidRPr="00FC4DD3">
        <w:rPr>
          <w:color w:val="000000"/>
        </w:rPr>
        <w:t xml:space="preserve">(1). https://doi.org/10.5334/jime.510 </w:t>
      </w:r>
    </w:p>
    <w:p w14:paraId="200AF1B6"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r w:rsidRPr="00FC4DD3">
        <w:rPr>
          <w:color w:val="000000"/>
        </w:rPr>
        <w:t xml:space="preserve">Farrow, R., </w:t>
      </w:r>
      <w:proofErr w:type="spellStart"/>
      <w:r w:rsidRPr="00FC4DD3">
        <w:rPr>
          <w:color w:val="000000"/>
        </w:rPr>
        <w:t>Iniesto</w:t>
      </w:r>
      <w:proofErr w:type="spellEnd"/>
      <w:r w:rsidRPr="00FC4DD3">
        <w:rPr>
          <w:color w:val="000000"/>
        </w:rPr>
        <w:t xml:space="preserve">, F., Pitt, R., Weller, M., &amp; </w:t>
      </w:r>
      <w:proofErr w:type="spellStart"/>
      <w:r w:rsidRPr="00FC4DD3">
        <w:rPr>
          <w:color w:val="000000"/>
        </w:rPr>
        <w:t>Bossu</w:t>
      </w:r>
      <w:proofErr w:type="spellEnd"/>
      <w:r w:rsidRPr="00FC4DD3">
        <w:rPr>
          <w:color w:val="000000"/>
        </w:rPr>
        <w:t xml:space="preserve">, C. (2024). Innovation with Open Educational Resources: An integrative review of drivers, barriers and enablers. </w:t>
      </w:r>
      <w:r w:rsidRPr="00FC4DD3">
        <w:rPr>
          <w:i/>
          <w:iCs/>
          <w:color w:val="000000"/>
        </w:rPr>
        <w:t>Journal of Open, Distance, and Digital Education</w:t>
      </w:r>
      <w:r w:rsidRPr="00FC4DD3">
        <w:rPr>
          <w:color w:val="000000"/>
        </w:rPr>
        <w:t xml:space="preserve">, </w:t>
      </w:r>
      <w:r w:rsidRPr="00FC4DD3">
        <w:rPr>
          <w:i/>
          <w:iCs/>
          <w:color w:val="000000"/>
        </w:rPr>
        <w:t>1</w:t>
      </w:r>
      <w:r w:rsidRPr="00FC4DD3">
        <w:rPr>
          <w:color w:val="000000"/>
        </w:rPr>
        <w:t>(2). https://doi.org/10.25619/y3yte265</w:t>
      </w:r>
    </w:p>
    <w:p w14:paraId="5EE7883D" w14:textId="2D6071AA" w:rsidR="00380CEF" w:rsidRPr="001B092E"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r w:rsidRPr="001B092E">
        <w:rPr>
          <w:color w:val="000000"/>
          <w:lang w:val="de-AT"/>
        </w:rPr>
        <w:t xml:space="preserve">Greiff, P., Reinken, C., &amp; Hoppe, U. (2022). </w:t>
      </w:r>
      <w:r w:rsidRPr="001B092E">
        <w:rPr>
          <w:i/>
          <w:iCs/>
          <w:color w:val="000000"/>
        </w:rPr>
        <w:t>Barriers for Lecturers to Use Open Educational Resources and Participate in Inter-university Teaching Exchange Networks</w:t>
      </w:r>
      <w:r w:rsidR="00246DB5" w:rsidRPr="001B092E">
        <w:rPr>
          <w:i/>
          <w:iCs/>
          <w:color w:val="000000"/>
        </w:rPr>
        <w:t xml:space="preserve">. </w:t>
      </w:r>
      <w:r w:rsidR="00246DB5" w:rsidRPr="001B092E">
        <w:rPr>
          <w:color w:val="000000"/>
        </w:rPr>
        <w:t xml:space="preserve">In </w:t>
      </w:r>
      <w:r w:rsidRPr="001B092E">
        <w:rPr>
          <w:color w:val="000000"/>
        </w:rPr>
        <w:t>K. Arai</w:t>
      </w:r>
      <w:r w:rsidR="00246DB5" w:rsidRPr="001B092E">
        <w:rPr>
          <w:color w:val="000000"/>
        </w:rPr>
        <w:t xml:space="preserve"> (</w:t>
      </w:r>
      <w:proofErr w:type="spellStart"/>
      <w:r w:rsidR="00246DB5" w:rsidRPr="001B092E">
        <w:rPr>
          <w:color w:val="000000"/>
        </w:rPr>
        <w:t>Hrsg</w:t>
      </w:r>
      <w:proofErr w:type="spellEnd"/>
      <w:r w:rsidR="00246DB5" w:rsidRPr="001B092E">
        <w:rPr>
          <w:color w:val="000000"/>
        </w:rPr>
        <w:t>.)</w:t>
      </w:r>
      <w:r w:rsidR="008335C8" w:rsidRPr="001B092E">
        <w:rPr>
          <w:color w:val="000000"/>
        </w:rPr>
        <w:t xml:space="preserve">, </w:t>
      </w:r>
      <w:proofErr w:type="spellStart"/>
      <w:r w:rsidR="008335C8" w:rsidRPr="001B092E">
        <w:rPr>
          <w:i/>
          <w:iCs/>
          <w:color w:val="000000"/>
        </w:rPr>
        <w:t>Barrieres</w:t>
      </w:r>
      <w:proofErr w:type="spellEnd"/>
      <w:r w:rsidR="008335C8" w:rsidRPr="001B092E">
        <w:rPr>
          <w:i/>
          <w:iCs/>
          <w:color w:val="000000"/>
        </w:rPr>
        <w:t xml:space="preserve"> for Lecturers to Use Open Educational Resources and Participate in Interuniversity Teaching Exchange Networks</w:t>
      </w:r>
      <w:r w:rsidR="00EA2EF7" w:rsidRPr="001B092E">
        <w:rPr>
          <w:color w:val="000000"/>
        </w:rPr>
        <w:t xml:space="preserve"> (Band</w:t>
      </w:r>
      <w:r w:rsidRPr="001B092E">
        <w:rPr>
          <w:color w:val="000000"/>
        </w:rPr>
        <w:t xml:space="preserve"> 508</w:t>
      </w:r>
      <w:r w:rsidR="003B5C63" w:rsidRPr="001B092E">
        <w:rPr>
          <w:color w:val="000000"/>
        </w:rPr>
        <w:t>, S.</w:t>
      </w:r>
      <w:r w:rsidRPr="001B092E">
        <w:rPr>
          <w:color w:val="000000"/>
        </w:rPr>
        <w:t xml:space="preserve"> 347</w:t>
      </w:r>
      <w:r w:rsidR="003B5C63" w:rsidRPr="001B092E">
        <w:rPr>
          <w:color w:val="000000"/>
        </w:rPr>
        <w:t>-</w:t>
      </w:r>
      <w:r w:rsidRPr="001B092E">
        <w:rPr>
          <w:color w:val="000000"/>
        </w:rPr>
        <w:t>358). Springer International Publishing AG. https://doi.org/10.1007/978-3-031-10467-1_22</w:t>
      </w:r>
    </w:p>
    <w:p w14:paraId="7362840B" w14:textId="13855639"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r w:rsidRPr="001B092E">
        <w:rPr>
          <w:color w:val="000000"/>
        </w:rPr>
        <w:t xml:space="preserve">Meyer, A., &amp; Rose, D. H. </w:t>
      </w:r>
      <w:r w:rsidR="001B092E" w:rsidRPr="001B092E">
        <w:rPr>
          <w:color w:val="000000"/>
        </w:rPr>
        <w:t>(</w:t>
      </w:r>
      <w:proofErr w:type="spellStart"/>
      <w:r w:rsidR="001B092E" w:rsidRPr="001B092E">
        <w:rPr>
          <w:color w:val="000000"/>
        </w:rPr>
        <w:t>Hrsg</w:t>
      </w:r>
      <w:proofErr w:type="spellEnd"/>
      <w:r w:rsidR="001B092E" w:rsidRPr="001B092E">
        <w:rPr>
          <w:color w:val="000000"/>
        </w:rPr>
        <w:t xml:space="preserve">.) </w:t>
      </w:r>
      <w:r w:rsidRPr="001B092E">
        <w:rPr>
          <w:color w:val="000000"/>
        </w:rPr>
        <w:t xml:space="preserve">(2024). </w:t>
      </w:r>
      <w:r w:rsidRPr="001B092E">
        <w:rPr>
          <w:i/>
          <w:iCs/>
          <w:color w:val="000000"/>
        </w:rPr>
        <w:t>Universal Design for Learning: Principles, Framework, and Practice</w:t>
      </w:r>
      <w:r w:rsidR="001B092E" w:rsidRPr="001B092E">
        <w:rPr>
          <w:i/>
          <w:iCs/>
          <w:color w:val="000000"/>
        </w:rPr>
        <w:t xml:space="preserve"> </w:t>
      </w:r>
      <w:r w:rsidR="002E58A8" w:rsidRPr="001B092E">
        <w:rPr>
          <w:color w:val="000000"/>
        </w:rPr>
        <w:t xml:space="preserve">(2. </w:t>
      </w:r>
      <w:proofErr w:type="spellStart"/>
      <w:r w:rsidR="002E58A8" w:rsidRPr="001B092E">
        <w:rPr>
          <w:color w:val="000000"/>
        </w:rPr>
        <w:t>Aufl</w:t>
      </w:r>
      <w:proofErr w:type="spellEnd"/>
      <w:r w:rsidR="002E58A8" w:rsidRPr="001B092E">
        <w:rPr>
          <w:color w:val="000000"/>
        </w:rPr>
        <w:t>.</w:t>
      </w:r>
      <w:r w:rsidR="001B092E" w:rsidRPr="001B092E">
        <w:rPr>
          <w:color w:val="000000"/>
        </w:rPr>
        <w:t>)</w:t>
      </w:r>
      <w:r w:rsidRPr="001B092E">
        <w:rPr>
          <w:color w:val="000000"/>
        </w:rPr>
        <w:t>. Cast Professional Publishing.</w:t>
      </w:r>
    </w:p>
    <w:p w14:paraId="25708BD0"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proofErr w:type="spellStart"/>
      <w:r w:rsidRPr="00FC4DD3">
        <w:rPr>
          <w:color w:val="000000"/>
        </w:rPr>
        <w:t>Perifanou</w:t>
      </w:r>
      <w:proofErr w:type="spellEnd"/>
      <w:r w:rsidRPr="00FC4DD3">
        <w:rPr>
          <w:color w:val="000000"/>
        </w:rPr>
        <w:t xml:space="preserve">, M., &amp; Economides, A. A. (2023). Measuring quality, popularity, demand and usage of Repositories of Open Educational Resources (ROER): A study on thirteen popular ROER. </w:t>
      </w:r>
      <w:r w:rsidRPr="00FC4DD3">
        <w:rPr>
          <w:i/>
          <w:iCs/>
          <w:color w:val="000000"/>
        </w:rPr>
        <w:t>Open Learning</w:t>
      </w:r>
      <w:r w:rsidRPr="00FC4DD3">
        <w:rPr>
          <w:color w:val="000000"/>
        </w:rPr>
        <w:t xml:space="preserve">, </w:t>
      </w:r>
      <w:r w:rsidRPr="00FC4DD3">
        <w:rPr>
          <w:i/>
          <w:iCs/>
          <w:color w:val="000000"/>
        </w:rPr>
        <w:t>38</w:t>
      </w:r>
      <w:r w:rsidRPr="00FC4DD3">
        <w:rPr>
          <w:color w:val="000000"/>
        </w:rPr>
        <w:t>(4), 315–330. https://doi.org/10.1080/02680513.2022.2033114</w:t>
      </w:r>
    </w:p>
    <w:p w14:paraId="69B0811A" w14:textId="75DB6B2E" w:rsidR="00380CEF" w:rsidRPr="00747254" w:rsidRDefault="006F1F1E">
      <w:pPr>
        <w:pBdr>
          <w:top w:val="none" w:sz="4" w:space="0" w:color="000000"/>
          <w:left w:val="none" w:sz="4" w:space="0" w:color="000000"/>
          <w:bottom w:val="none" w:sz="4" w:space="0" w:color="000000"/>
          <w:right w:val="none" w:sz="4" w:space="0" w:color="000000"/>
          <w:between w:val="none" w:sz="4" w:space="0" w:color="000000"/>
        </w:pBdr>
        <w:spacing w:after="0" w:line="276" w:lineRule="auto"/>
        <w:ind w:left="720" w:hanging="720"/>
        <w:rPr>
          <w:color w:val="000000"/>
        </w:rPr>
      </w:pPr>
      <w:r w:rsidRPr="00FC4DD3">
        <w:rPr>
          <w:color w:val="000000"/>
        </w:rPr>
        <w:t xml:space="preserve">Reinken, C., Greiff, P., Draxler-Weber, N., &amp; Hoppe, U. (2021). </w:t>
      </w:r>
      <w:r w:rsidRPr="00747254">
        <w:rPr>
          <w:color w:val="000000"/>
        </w:rPr>
        <w:t>Quality of OER from the Perspective of Lecturers – Online Survey of Quality Criteria for Quality Assurance</w:t>
      </w:r>
      <w:r w:rsidR="005E08B8" w:rsidRPr="00747254">
        <w:rPr>
          <w:color w:val="000000"/>
        </w:rPr>
        <w:t>.</w:t>
      </w:r>
      <w:r w:rsidR="005E08B8">
        <w:rPr>
          <w:i/>
          <w:iCs/>
          <w:color w:val="000000"/>
        </w:rPr>
        <w:t xml:space="preserve"> </w:t>
      </w:r>
      <w:r w:rsidR="00747254">
        <w:rPr>
          <w:color w:val="000000"/>
        </w:rPr>
        <w:t xml:space="preserve"> In </w:t>
      </w:r>
      <w:r w:rsidR="00747254" w:rsidRPr="00747254">
        <w:rPr>
          <w:color w:val="000000"/>
        </w:rPr>
        <w:t>R.A. Buchmann, A. Polini, B. Johansson, &amp; D. Karagiannis (</w:t>
      </w:r>
      <w:proofErr w:type="spellStart"/>
      <w:r w:rsidR="00747254" w:rsidRPr="00747254">
        <w:rPr>
          <w:color w:val="000000"/>
        </w:rPr>
        <w:t>Hrsg</w:t>
      </w:r>
      <w:proofErr w:type="spellEnd"/>
      <w:r w:rsidR="00747254" w:rsidRPr="00747254">
        <w:rPr>
          <w:color w:val="000000"/>
        </w:rPr>
        <w:t xml:space="preserve">.), </w:t>
      </w:r>
      <w:r w:rsidR="00747254" w:rsidRPr="00747254">
        <w:rPr>
          <w:i/>
          <w:iCs/>
          <w:color w:val="000000"/>
        </w:rPr>
        <w:t xml:space="preserve">Perspectives in Business Informatics Research </w:t>
      </w:r>
      <w:r w:rsidR="00747254" w:rsidRPr="00747254">
        <w:rPr>
          <w:color w:val="000000"/>
        </w:rPr>
        <w:t>(Band</w:t>
      </w:r>
      <w:r w:rsidRPr="00747254">
        <w:rPr>
          <w:color w:val="000000"/>
        </w:rPr>
        <w:t xml:space="preserve"> 430, </w:t>
      </w:r>
      <w:r w:rsidR="00747254" w:rsidRPr="00747254">
        <w:rPr>
          <w:color w:val="000000"/>
        </w:rPr>
        <w:t>S</w:t>
      </w:r>
      <w:r w:rsidRPr="00747254">
        <w:rPr>
          <w:color w:val="000000"/>
        </w:rPr>
        <w:t xml:space="preserve">. 36–50). Springer International Publishing AG. </w:t>
      </w:r>
      <w:hyperlink r:id="rId61" w:tooltip="https://doi.org/10.1007/978-3-030-87205-2_3" w:history="1">
        <w:r w:rsidR="00380CEF" w:rsidRPr="00747254">
          <w:rPr>
            <w:rStyle w:val="Hyperlink"/>
          </w:rPr>
          <w:t>https://doi.org/10.1007/978-3-030-87205-2_3</w:t>
        </w:r>
      </w:hyperlink>
    </w:p>
    <w:p w14:paraId="3261DC71" w14:textId="77777777" w:rsidR="00380CEF" w:rsidRPr="00747254" w:rsidRDefault="00380CEF"/>
    <w:p w14:paraId="6F52B124" w14:textId="77777777" w:rsidR="00380CEF" w:rsidRPr="00747254" w:rsidRDefault="00380CEF"/>
    <w:p w14:paraId="429C860C" w14:textId="77777777" w:rsidR="00380CEF" w:rsidRPr="00747254" w:rsidRDefault="00380CEF">
      <w:pPr>
        <w:sectPr w:rsidR="00380CEF" w:rsidRPr="00747254" w:rsidSect="00321962">
          <w:footerReference w:type="first" r:id="rId62"/>
          <w:pgSz w:w="11906" w:h="16838"/>
          <w:pgMar w:top="1417" w:right="1417" w:bottom="1985" w:left="1417" w:header="708" w:footer="708" w:gutter="0"/>
          <w:cols w:space="720"/>
        </w:sectPr>
      </w:pPr>
    </w:p>
    <w:p w14:paraId="09CF4272" w14:textId="77777777" w:rsidR="00380CEF" w:rsidRPr="00747254" w:rsidRDefault="00380CEF">
      <w:pPr>
        <w:jc w:val="right"/>
      </w:pPr>
    </w:p>
    <w:p w14:paraId="6F34B8D9" w14:textId="77777777" w:rsidR="00380CEF" w:rsidRPr="00747254" w:rsidRDefault="00380CEF">
      <w:pPr>
        <w:jc w:val="right"/>
      </w:pPr>
    </w:p>
    <w:p w14:paraId="54A447D4" w14:textId="77777777" w:rsidR="00380CEF" w:rsidRPr="00747254" w:rsidRDefault="00380CEF"/>
    <w:p w14:paraId="3D64788B" w14:textId="77777777" w:rsidR="00380CEF" w:rsidRPr="00747254" w:rsidRDefault="00380CEF"/>
    <w:p w14:paraId="52712EE2" w14:textId="77777777" w:rsidR="00380CEF" w:rsidRPr="00747254" w:rsidRDefault="00380CEF"/>
    <w:p w14:paraId="5B206B64" w14:textId="77777777" w:rsidR="00380CEF" w:rsidRPr="00747254" w:rsidRDefault="00380CEF"/>
    <w:p w14:paraId="05C4CCA0" w14:textId="77777777" w:rsidR="00380CEF" w:rsidRPr="00747254" w:rsidRDefault="00380CEF"/>
    <w:p w14:paraId="69EABBD0" w14:textId="77777777" w:rsidR="00380CEF" w:rsidRPr="00747254" w:rsidRDefault="00380CEF"/>
    <w:p w14:paraId="6D340269" w14:textId="77777777" w:rsidR="00380CEF" w:rsidRPr="00747254" w:rsidRDefault="00380CEF"/>
    <w:p w14:paraId="7F4D6CE7" w14:textId="77777777" w:rsidR="00380CEF" w:rsidRPr="00747254" w:rsidRDefault="006F1F1E">
      <w:r w:rsidRPr="00B37C3B">
        <w:rPr>
          <w:noProof/>
          <w:lang w:val="de-AT"/>
        </w:rPr>
        <mc:AlternateContent>
          <mc:Choice Requires="wps">
            <w:drawing>
              <wp:anchor distT="45720" distB="45720" distL="114300" distR="114300" simplePos="0" relativeHeight="251676672" behindDoc="0" locked="0" layoutInCell="1" allowOverlap="1" wp14:anchorId="06FBF1CB" wp14:editId="5EA33B65">
                <wp:simplePos x="0" y="0"/>
                <wp:positionH relativeFrom="column">
                  <wp:posOffset>388938</wp:posOffset>
                </wp:positionH>
                <wp:positionV relativeFrom="paragraph">
                  <wp:posOffset>117158</wp:posOffset>
                </wp:positionV>
                <wp:extent cx="5215890" cy="1192530"/>
                <wp:effectExtent l="0" t="0" r="0" b="0"/>
                <wp:wrapNone/>
                <wp:docPr id="40" name="Rectangle 2134983153"/>
                <wp:cNvGraphicFramePr/>
                <a:graphic xmlns:a="http://schemas.openxmlformats.org/drawingml/2006/main">
                  <a:graphicData uri="http://schemas.microsoft.com/office/word/2010/wordprocessingShape">
                    <wps:wsp>
                      <wps:cNvSpPr/>
                      <wps:spPr bwMode="auto">
                        <a:xfrm>
                          <a:off x="2747580" y="3193260"/>
                          <a:ext cx="5196840" cy="1173480"/>
                        </a:xfrm>
                        <a:prstGeom prst="rect">
                          <a:avLst/>
                        </a:prstGeom>
                        <a:noFill/>
                        <a:ln>
                          <a:noFill/>
                        </a:ln>
                      </wps:spPr>
                      <wps:txbx>
                        <w:txbxContent>
                          <w:p w14:paraId="5D3AE38D" w14:textId="77777777" w:rsidR="00380CEF" w:rsidRDefault="006F1F1E">
                            <w:pPr>
                              <w:spacing w:line="258" w:lineRule="auto"/>
                              <w:jc w:val="center"/>
                            </w:pPr>
                            <w:r>
                              <w:rPr>
                                <w:b/>
                                <w:color w:val="4C1C4C"/>
                                <w:sz w:val="36"/>
                              </w:rPr>
                              <w:t>E</w:t>
                            </w:r>
                            <w:r>
                              <w:rPr>
                                <w:b/>
                                <w:color w:val="00486A"/>
                                <w:sz w:val="36"/>
                              </w:rPr>
                              <w:t xml:space="preserve">uropean </w:t>
                            </w:r>
                            <w:r>
                              <w:rPr>
                                <w:b/>
                                <w:color w:val="4C1C4C"/>
                                <w:sz w:val="36"/>
                              </w:rPr>
                              <w:t>Q</w:t>
                            </w:r>
                            <w:r>
                              <w:rPr>
                                <w:b/>
                                <w:color w:val="00486A"/>
                                <w:sz w:val="36"/>
                              </w:rPr>
                              <w:t xml:space="preserve">uality </w:t>
                            </w:r>
                            <w:r>
                              <w:rPr>
                                <w:b/>
                                <w:color w:val="4C1C4C"/>
                                <w:sz w:val="36"/>
                              </w:rPr>
                              <w:t>D</w:t>
                            </w:r>
                            <w:r>
                              <w:rPr>
                                <w:b/>
                                <w:color w:val="00486A"/>
                                <w:sz w:val="36"/>
                              </w:rPr>
                              <w:t xml:space="preserve">evelopment </w:t>
                            </w:r>
                            <w:r>
                              <w:rPr>
                                <w:b/>
                                <w:color w:val="4C1C4C"/>
                                <w:sz w:val="36"/>
                              </w:rPr>
                              <w:t>S</w:t>
                            </w:r>
                            <w:r>
                              <w:rPr>
                                <w:b/>
                                <w:color w:val="00486A"/>
                                <w:sz w:val="36"/>
                              </w:rPr>
                              <w:t xml:space="preserve">ystem </w:t>
                            </w:r>
                          </w:p>
                          <w:p w14:paraId="373875F5" w14:textId="77777777" w:rsidR="00380CEF" w:rsidRDefault="006F1F1E">
                            <w:pPr>
                              <w:spacing w:line="258" w:lineRule="auto"/>
                              <w:jc w:val="center"/>
                            </w:pPr>
                            <w:r>
                              <w:rPr>
                                <w:b/>
                                <w:color w:val="00486A"/>
                                <w:sz w:val="36"/>
                              </w:rPr>
                              <w:t xml:space="preserve">for </w:t>
                            </w:r>
                            <w:r>
                              <w:rPr>
                                <w:b/>
                                <w:color w:val="4C1C4C"/>
                                <w:sz w:val="36"/>
                              </w:rPr>
                              <w:t>I</w:t>
                            </w:r>
                            <w:r>
                              <w:rPr>
                                <w:b/>
                                <w:color w:val="00486A"/>
                                <w:sz w:val="36"/>
                              </w:rPr>
                              <w:t xml:space="preserve">nclusive </w:t>
                            </w:r>
                            <w:r>
                              <w:rPr>
                                <w:b/>
                                <w:color w:val="4C1C4C"/>
                                <w:sz w:val="36"/>
                              </w:rPr>
                              <w:t>E</w:t>
                            </w:r>
                            <w:r>
                              <w:rPr>
                                <w:b/>
                                <w:color w:val="00486A"/>
                                <w:sz w:val="36"/>
                              </w:rPr>
                              <w:t xml:space="preserve">ducation and </w:t>
                            </w:r>
                          </w:p>
                          <w:p w14:paraId="0C121AC3" w14:textId="77777777" w:rsidR="00380CEF" w:rsidRDefault="006F1F1E">
                            <w:pPr>
                              <w:spacing w:line="258" w:lineRule="auto"/>
                              <w:jc w:val="center"/>
                            </w:pPr>
                            <w:r>
                              <w:rPr>
                                <w:b/>
                                <w:color w:val="4C1C4C"/>
                                <w:sz w:val="36"/>
                              </w:rPr>
                              <w:t>T</w:t>
                            </w:r>
                            <w:r>
                              <w:rPr>
                                <w:b/>
                                <w:color w:val="00486A"/>
                                <w:sz w:val="36"/>
                              </w:rPr>
                              <w:t xml:space="preserve">eacher </w:t>
                            </w:r>
                            <w:r>
                              <w:rPr>
                                <w:b/>
                                <w:color w:val="4C1C4C"/>
                                <w:sz w:val="36"/>
                              </w:rPr>
                              <w:t>T</w:t>
                            </w:r>
                            <w:r>
                              <w:rPr>
                                <w:b/>
                                <w:color w:val="00486A"/>
                                <w:sz w:val="36"/>
                              </w:rPr>
                              <w:t>raining</w:t>
                            </w:r>
                          </w:p>
                          <w:p w14:paraId="2D996DC1" w14:textId="77777777" w:rsidR="00380CEF" w:rsidRDefault="00380CEF">
                            <w:pPr>
                              <w:spacing w:line="258" w:lineRule="auto"/>
                              <w:jc w:val="both"/>
                            </w:pPr>
                          </w:p>
                        </w:txbxContent>
                      </wps:txbx>
                      <wps:bodyPr spcFirstLastPara="1" wrap="square" lIns="91425" tIns="45700" rIns="91425" bIns="45700" anchor="t" anchorCtr="0">
                        <a:noAutofit/>
                      </wps:bodyPr>
                    </wps:wsp>
                  </a:graphicData>
                </a:graphic>
              </wp:anchor>
            </w:drawing>
          </mc:Choice>
          <mc:Fallback>
            <w:pict>
              <v:rect w14:anchorId="06FBF1CB" id="Rectangle 2134983153" o:spid="_x0000_s1061" style="position:absolute;margin-left:30.65pt;margin-top:9.25pt;width:410.7pt;height:93.9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" filled="f" stroked="f">
                <v:textbox inset="2.53958mm,1.2694mm,2.53958mm,1.2694mm">
                  <w:txbxContent>
                    <w:p w14:paraId="5D3AE38D" w14:textId="77777777" w:rsidR="00380CEF" w:rsidRDefault="006F1F1E">
                      <w:pPr>
                        <w:spacing w:line="258" w:lineRule="auto"/>
                        <w:jc w:val="center"/>
                      </w:pPr>
                      <w:r>
                        <w:rPr>
                          <w:b/>
                          <w:color w:val="4C1C4C"/>
                          <w:sz w:val="36"/>
                        </w:rPr>
                        <w:t>E</w:t>
                      </w:r>
                      <w:r>
                        <w:rPr>
                          <w:b/>
                          <w:color w:val="00486A"/>
                          <w:sz w:val="36"/>
                        </w:rPr>
                        <w:t xml:space="preserve">uropean </w:t>
                      </w:r>
                      <w:r>
                        <w:rPr>
                          <w:b/>
                          <w:color w:val="4C1C4C"/>
                          <w:sz w:val="36"/>
                        </w:rPr>
                        <w:t>Q</w:t>
                      </w:r>
                      <w:r>
                        <w:rPr>
                          <w:b/>
                          <w:color w:val="00486A"/>
                          <w:sz w:val="36"/>
                        </w:rPr>
                        <w:t xml:space="preserve">uality </w:t>
                      </w:r>
                      <w:r>
                        <w:rPr>
                          <w:b/>
                          <w:color w:val="4C1C4C"/>
                          <w:sz w:val="36"/>
                        </w:rPr>
                        <w:t>D</w:t>
                      </w:r>
                      <w:r>
                        <w:rPr>
                          <w:b/>
                          <w:color w:val="00486A"/>
                          <w:sz w:val="36"/>
                        </w:rPr>
                        <w:t xml:space="preserve">evelopment </w:t>
                      </w:r>
                      <w:r>
                        <w:rPr>
                          <w:b/>
                          <w:color w:val="4C1C4C"/>
                          <w:sz w:val="36"/>
                        </w:rPr>
                        <w:t>S</w:t>
                      </w:r>
                      <w:r>
                        <w:rPr>
                          <w:b/>
                          <w:color w:val="00486A"/>
                          <w:sz w:val="36"/>
                        </w:rPr>
                        <w:t xml:space="preserve">ystem </w:t>
                      </w:r>
                    </w:p>
                    <w:p w14:paraId="373875F5" w14:textId="77777777" w:rsidR="00380CEF" w:rsidRDefault="006F1F1E">
                      <w:pPr>
                        <w:spacing w:line="258" w:lineRule="auto"/>
                        <w:jc w:val="center"/>
                      </w:pPr>
                      <w:r>
                        <w:rPr>
                          <w:b/>
                          <w:color w:val="00486A"/>
                          <w:sz w:val="36"/>
                        </w:rPr>
                        <w:t xml:space="preserve">for </w:t>
                      </w:r>
                      <w:r>
                        <w:rPr>
                          <w:b/>
                          <w:color w:val="4C1C4C"/>
                          <w:sz w:val="36"/>
                        </w:rPr>
                        <w:t>I</w:t>
                      </w:r>
                      <w:r>
                        <w:rPr>
                          <w:b/>
                          <w:color w:val="00486A"/>
                          <w:sz w:val="36"/>
                        </w:rPr>
                        <w:t xml:space="preserve">nclusive </w:t>
                      </w:r>
                      <w:r>
                        <w:rPr>
                          <w:b/>
                          <w:color w:val="4C1C4C"/>
                          <w:sz w:val="36"/>
                        </w:rPr>
                        <w:t>E</w:t>
                      </w:r>
                      <w:r>
                        <w:rPr>
                          <w:b/>
                          <w:color w:val="00486A"/>
                          <w:sz w:val="36"/>
                        </w:rPr>
                        <w:t xml:space="preserve">ducation and </w:t>
                      </w:r>
                    </w:p>
                    <w:p w14:paraId="0C121AC3" w14:textId="77777777" w:rsidR="00380CEF" w:rsidRDefault="006F1F1E">
                      <w:pPr>
                        <w:spacing w:line="258" w:lineRule="auto"/>
                        <w:jc w:val="center"/>
                      </w:pPr>
                      <w:r>
                        <w:rPr>
                          <w:b/>
                          <w:color w:val="4C1C4C"/>
                          <w:sz w:val="36"/>
                        </w:rPr>
                        <w:t>T</w:t>
                      </w:r>
                      <w:r>
                        <w:rPr>
                          <w:b/>
                          <w:color w:val="00486A"/>
                          <w:sz w:val="36"/>
                        </w:rPr>
                        <w:t xml:space="preserve">eacher </w:t>
                      </w:r>
                      <w:r>
                        <w:rPr>
                          <w:b/>
                          <w:color w:val="4C1C4C"/>
                          <w:sz w:val="36"/>
                        </w:rPr>
                        <w:t>T</w:t>
                      </w:r>
                      <w:r>
                        <w:rPr>
                          <w:b/>
                          <w:color w:val="00486A"/>
                          <w:sz w:val="36"/>
                        </w:rPr>
                        <w:t>raining</w:t>
                      </w:r>
                    </w:p>
                    <w:p w14:paraId="2D996DC1" w14:textId="77777777" w:rsidR="00380CEF" w:rsidRDefault="00380CEF">
                      <w:pPr>
                        <w:spacing w:line="258" w:lineRule="auto"/>
                        <w:jc w:val="both"/>
                      </w:pPr>
                    </w:p>
                  </w:txbxContent>
                </v:textbox>
              </v:rect>
            </w:pict>
          </mc:Fallback>
        </mc:AlternateContent>
      </w:r>
    </w:p>
    <w:p w14:paraId="72144074" w14:textId="77777777" w:rsidR="00380CEF" w:rsidRPr="00747254" w:rsidRDefault="00380CEF"/>
    <w:p w14:paraId="0DF99CF4" w14:textId="77777777" w:rsidR="00380CEF" w:rsidRPr="00747254" w:rsidRDefault="00380CEF"/>
    <w:p w14:paraId="3C06E507" w14:textId="77777777" w:rsidR="00380CEF" w:rsidRPr="00747254" w:rsidRDefault="00380CEF"/>
    <w:p w14:paraId="6F8D13B5" w14:textId="77777777" w:rsidR="00380CEF" w:rsidRPr="00747254" w:rsidRDefault="00380CEF"/>
    <w:p w14:paraId="123A029D" w14:textId="77777777" w:rsidR="00380CEF" w:rsidRPr="00747254" w:rsidRDefault="006F1F1E">
      <w:r w:rsidRPr="00B37C3B">
        <w:rPr>
          <w:noProof/>
          <w:lang w:val="de-AT"/>
        </w:rPr>
        <w:drawing>
          <wp:anchor distT="0" distB="0" distL="114300" distR="114300" simplePos="0" relativeHeight="251677696" behindDoc="0" locked="0" layoutInCell="1" allowOverlap="1" wp14:anchorId="2AB82829" wp14:editId="372A7426">
            <wp:simplePos x="0" y="0"/>
            <wp:positionH relativeFrom="column">
              <wp:posOffset>1580832</wp:posOffset>
            </wp:positionH>
            <wp:positionV relativeFrom="paragraph">
              <wp:posOffset>121285</wp:posOffset>
            </wp:positionV>
            <wp:extent cx="2599055" cy="1158240"/>
            <wp:effectExtent l="0" t="0" r="0" b="0"/>
            <wp:wrapSquare wrapText="bothSides"/>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rotWithShape="1">
                    <a:blip r:embed="rId63"/>
                    <a:stretch/>
                  </pic:blipFill>
                  <pic:spPr bwMode="auto">
                    <a:xfrm>
                      <a:off x="0" y="0"/>
                      <a:ext cx="2599055" cy="1158240"/>
                    </a:xfrm>
                    <a:prstGeom prst="rect">
                      <a:avLst/>
                    </a:prstGeom>
                    <a:ln/>
                  </pic:spPr>
                </pic:pic>
              </a:graphicData>
            </a:graphic>
          </wp:anchor>
        </w:drawing>
      </w:r>
    </w:p>
    <w:p w14:paraId="5682FE40" w14:textId="77777777" w:rsidR="00380CEF" w:rsidRPr="00747254" w:rsidRDefault="00380CEF"/>
    <w:p w14:paraId="7A60C672" w14:textId="77777777" w:rsidR="00380CEF" w:rsidRPr="00747254" w:rsidRDefault="00380CEF"/>
    <w:p w14:paraId="6DAA0483" w14:textId="77777777" w:rsidR="00380CEF" w:rsidRPr="00747254" w:rsidRDefault="00380CEF"/>
    <w:p w14:paraId="2E7C1498" w14:textId="77777777" w:rsidR="00380CEF" w:rsidRPr="00747254" w:rsidRDefault="00380CEF"/>
    <w:p w14:paraId="692EE08F" w14:textId="77777777" w:rsidR="00380CEF" w:rsidRPr="00747254" w:rsidRDefault="00380CEF"/>
    <w:p w14:paraId="4669C9E1" w14:textId="77777777" w:rsidR="00380CEF" w:rsidRDefault="00380CEF"/>
    <w:p w14:paraId="5B90B209" w14:textId="77777777" w:rsidR="00747254" w:rsidRPr="00747254" w:rsidRDefault="00747254" w:rsidP="00747254"/>
    <w:p w14:paraId="129D3828" w14:textId="77777777" w:rsidR="00747254" w:rsidRPr="00747254" w:rsidRDefault="00747254" w:rsidP="00747254"/>
    <w:p w14:paraId="2DE78D97" w14:textId="77777777" w:rsidR="00747254" w:rsidRPr="00747254" w:rsidRDefault="00747254" w:rsidP="00747254"/>
    <w:p w14:paraId="6BBD08F4" w14:textId="4E0D78B1" w:rsidR="00747254" w:rsidRPr="00747254" w:rsidRDefault="00747254" w:rsidP="00747254">
      <w:pPr>
        <w:tabs>
          <w:tab w:val="left" w:pos="1620"/>
        </w:tabs>
      </w:pPr>
      <w:r>
        <w:lastRenderedPageBreak/>
        <w:tab/>
      </w:r>
    </w:p>
    <w:p w14:paraId="6372A736" w14:textId="1E324DF4" w:rsidR="00380CEF" w:rsidRPr="00747254" w:rsidRDefault="00CC1084">
      <w:r>
        <w:rPr>
          <w:noProof/>
        </w:rPr>
        <w:drawing>
          <wp:anchor distT="0" distB="0" distL="114300" distR="114300" simplePos="0" relativeHeight="251680768" behindDoc="0" locked="0" layoutInCell="1" hidden="0" allowOverlap="1" wp14:anchorId="09CA58A5" wp14:editId="72B6A334">
            <wp:simplePos x="0" y="0"/>
            <wp:positionH relativeFrom="column">
              <wp:posOffset>-466041</wp:posOffset>
            </wp:positionH>
            <wp:positionV relativeFrom="paragraph">
              <wp:posOffset>574968</wp:posOffset>
            </wp:positionV>
            <wp:extent cx="2529205" cy="2477135"/>
            <wp:effectExtent l="0" t="0" r="0" b="0"/>
            <wp:wrapSquare wrapText="bothSides" distT="0" distB="0" distL="114300" distR="114300"/>
            <wp:docPr id="21349831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7715" t="9718" r="7705" b="7423"/>
                    <a:stretch>
                      <a:fillRect/>
                    </a:stretch>
                  </pic:blipFill>
                  <pic:spPr>
                    <a:xfrm>
                      <a:off x="0" y="0"/>
                      <a:ext cx="2529205" cy="2477135"/>
                    </a:xfrm>
                    <a:prstGeom prst="rect">
                      <a:avLst/>
                    </a:prstGeom>
                    <a:ln/>
                  </pic:spPr>
                </pic:pic>
              </a:graphicData>
            </a:graphic>
          </wp:anchor>
        </w:drawing>
      </w:r>
    </w:p>
    <w:p w14:paraId="4085A0BA" w14:textId="77777777" w:rsidR="00380CEF" w:rsidRPr="00747254" w:rsidRDefault="00380CEF"/>
    <w:p w14:paraId="6173DECD" w14:textId="77777777" w:rsidR="00380CEF" w:rsidRPr="00747254" w:rsidRDefault="00380CEF"/>
    <w:p w14:paraId="35375982" w14:textId="77777777" w:rsidR="00380CEF" w:rsidRPr="00747254" w:rsidRDefault="00380CEF"/>
    <w:p w14:paraId="27718D72" w14:textId="77777777" w:rsidR="00380CEF" w:rsidRPr="00747254" w:rsidRDefault="00380CEF"/>
    <w:p w14:paraId="4A4C1140" w14:textId="77777777" w:rsidR="00380CEF" w:rsidRPr="00747254" w:rsidRDefault="00380CEF"/>
    <w:p w14:paraId="633E9EFD" w14:textId="77777777" w:rsidR="00380CEF" w:rsidRPr="00747254" w:rsidRDefault="00380CEF"/>
    <w:p w14:paraId="74662879" w14:textId="77777777" w:rsidR="00380CEF" w:rsidRPr="00747254" w:rsidRDefault="00380CEF"/>
    <w:p w14:paraId="0E2B9EA0" w14:textId="77777777" w:rsidR="00380CEF" w:rsidRPr="00747254" w:rsidRDefault="006F1F1E">
      <w:pPr>
        <w:tabs>
          <w:tab w:val="left" w:pos="5773"/>
        </w:tabs>
      </w:pPr>
      <w:r w:rsidRPr="00747254">
        <w:tab/>
      </w:r>
    </w:p>
    <w:sectPr w:rsidR="00380CEF" w:rsidRPr="00747254">
      <w:headerReference w:type="first" r:id="rId64"/>
      <w:pgSz w:w="11906" w:h="16838"/>
      <w:pgMar w:top="1417" w:right="1417" w:bottom="1134" w:left="1417"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EA7E2" w14:textId="77777777" w:rsidR="00BF5ABE" w:rsidRDefault="00BF5ABE">
      <w:pPr>
        <w:spacing w:after="0" w:line="240" w:lineRule="auto"/>
      </w:pPr>
      <w:r>
        <w:separator/>
      </w:r>
    </w:p>
  </w:endnote>
  <w:endnote w:type="continuationSeparator" w:id="0">
    <w:p w14:paraId="18C5EC9B" w14:textId="77777777" w:rsidR="00BF5ABE" w:rsidRDefault="00BF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altName w:val="Calibri"/>
    <w:charset w:val="00"/>
    <w:family w:val="auto"/>
    <w:pitch w:val="default"/>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E05E" w14:textId="77777777" w:rsidR="00380CEF" w:rsidRDefault="00380CEF">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17CF" w14:textId="77777777" w:rsidR="00242138" w:rsidRPr="00B66295" w:rsidRDefault="00242138" w:rsidP="00242138">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ind w:left="2410"/>
      <w:rPr>
        <w:noProof/>
        <w:sz w:val="16"/>
        <w:szCs w:val="16"/>
        <w:bdr w:val="none" w:sz="0" w:space="0" w:color="auto" w:frame="1"/>
        <w:lang w:val="de-DE"/>
      </w:rPr>
    </w:pPr>
    <w:r w:rsidRPr="00B66295">
      <w:rPr>
        <w:noProof/>
        <w:sz w:val="16"/>
        <w:szCs w:val="16"/>
        <w:bdr w:val="none" w:sz="0" w:space="0" w:color="auto" w:frame="1"/>
        <w:lang w:val="de-DE"/>
      </w:rPr>
      <w:drawing>
        <wp:anchor distT="0" distB="0" distL="114300" distR="114300" simplePos="0" relativeHeight="251673600" behindDoc="1" locked="0" layoutInCell="1" allowOverlap="1" wp14:anchorId="7FF30E47" wp14:editId="2A77AED5">
          <wp:simplePos x="0" y="0"/>
          <wp:positionH relativeFrom="column">
            <wp:posOffset>-337820</wp:posOffset>
          </wp:positionH>
          <wp:positionV relativeFrom="paragraph">
            <wp:posOffset>10795</wp:posOffset>
          </wp:positionV>
          <wp:extent cx="1886400" cy="399600"/>
          <wp:effectExtent l="0" t="0" r="0" b="635"/>
          <wp:wrapTight wrapText="bothSides">
            <wp:wrapPolygon edited="0">
              <wp:start x="0" y="0"/>
              <wp:lineTo x="0" y="20604"/>
              <wp:lineTo x="21382" y="20604"/>
              <wp:lineTo x="21382" y="0"/>
              <wp:lineTo x="0" y="0"/>
            </wp:wrapPolygon>
          </wp:wrapTight>
          <wp:docPr id="747859725"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4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295">
      <w:rPr>
        <w:noProof/>
        <w:sz w:val="16"/>
        <w:szCs w:val="16"/>
        <w:bdr w:val="none" w:sz="0" w:space="0" w:color="auto" w:frame="1"/>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p w14:paraId="3684CDAA" w14:textId="77777777" w:rsidR="00380CEF" w:rsidRDefault="006F1F1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4</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FD88B" w14:textId="77777777" w:rsidR="00380CEF" w:rsidRDefault="006F1F1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rFonts w:ascii="Book Antiqua" w:eastAsia="Book Antiqua" w:hAnsi="Book Antiqua" w:cs="Book Antiqua"/>
        <w:color w:val="000000"/>
      </w:rPr>
    </w:pPr>
    <w:r>
      <w:rPr>
        <w:rFonts w:ascii="Book Antiqua" w:eastAsia="Book Antiqua" w:hAnsi="Book Antiqua" w:cs="Book Antiqua"/>
        <w:color w:val="000000"/>
      </w:rPr>
      <w:tab/>
    </w:r>
    <w:r>
      <w:rPr>
        <w:rFonts w:ascii="Book Antiqua" w:eastAsia="Book Antiqua" w:hAnsi="Book Antiqua" w:cs="Book Antiqua"/>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95E7F" w14:textId="28665AB8" w:rsidR="00B66295" w:rsidRPr="00B66295" w:rsidRDefault="00B66295" w:rsidP="00B66295">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ind w:left="2410"/>
      <w:rPr>
        <w:noProof/>
        <w:sz w:val="16"/>
        <w:szCs w:val="16"/>
        <w:bdr w:val="none" w:sz="0" w:space="0" w:color="auto" w:frame="1"/>
        <w:lang w:val="de-DE"/>
      </w:rPr>
    </w:pPr>
    <w:r w:rsidRPr="00B66295">
      <w:rPr>
        <w:noProof/>
        <w:sz w:val="16"/>
        <w:szCs w:val="16"/>
        <w:bdr w:val="none" w:sz="0" w:space="0" w:color="auto" w:frame="1"/>
        <w:lang w:val="de-DE"/>
      </w:rPr>
      <w:drawing>
        <wp:anchor distT="0" distB="0" distL="114300" distR="114300" simplePos="0" relativeHeight="251671552" behindDoc="1" locked="0" layoutInCell="1" allowOverlap="1" wp14:anchorId="533AA1A4" wp14:editId="059737FC">
          <wp:simplePos x="0" y="0"/>
          <wp:positionH relativeFrom="column">
            <wp:posOffset>-337820</wp:posOffset>
          </wp:positionH>
          <wp:positionV relativeFrom="paragraph">
            <wp:posOffset>10795</wp:posOffset>
          </wp:positionV>
          <wp:extent cx="1886400" cy="399600"/>
          <wp:effectExtent l="0" t="0" r="0" b="635"/>
          <wp:wrapTight wrapText="bothSides">
            <wp:wrapPolygon edited="0">
              <wp:start x="0" y="0"/>
              <wp:lineTo x="0" y="20604"/>
              <wp:lineTo x="21382" y="20604"/>
              <wp:lineTo x="21382" y="0"/>
              <wp:lineTo x="0" y="0"/>
            </wp:wrapPolygon>
          </wp:wrapTight>
          <wp:docPr id="16133571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4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295">
      <w:rPr>
        <w:noProof/>
        <w:sz w:val="16"/>
        <w:szCs w:val="16"/>
        <w:bdr w:val="none" w:sz="0" w:space="0" w:color="auto" w:frame="1"/>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p w14:paraId="1210BE9E" w14:textId="77777777" w:rsidR="00380CEF" w:rsidRDefault="006F1F1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3</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8182" w14:textId="77777777" w:rsidR="00747254" w:rsidRPr="00B66295" w:rsidRDefault="00747254" w:rsidP="00747254">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ind w:left="2410"/>
      <w:rPr>
        <w:noProof/>
        <w:sz w:val="16"/>
        <w:szCs w:val="16"/>
        <w:bdr w:val="none" w:sz="0" w:space="0" w:color="auto" w:frame="1"/>
        <w:lang w:val="de-DE"/>
      </w:rPr>
    </w:pPr>
    <w:r w:rsidRPr="00B66295">
      <w:rPr>
        <w:noProof/>
        <w:sz w:val="16"/>
        <w:szCs w:val="16"/>
        <w:bdr w:val="none" w:sz="0" w:space="0" w:color="auto" w:frame="1"/>
        <w:lang w:val="de-DE"/>
      </w:rPr>
      <w:drawing>
        <wp:anchor distT="0" distB="0" distL="114300" distR="114300" simplePos="0" relativeHeight="251675648" behindDoc="1" locked="0" layoutInCell="1" allowOverlap="1" wp14:anchorId="3A8939A2" wp14:editId="3D74DAC9">
          <wp:simplePos x="0" y="0"/>
          <wp:positionH relativeFrom="column">
            <wp:posOffset>-337820</wp:posOffset>
          </wp:positionH>
          <wp:positionV relativeFrom="paragraph">
            <wp:posOffset>10795</wp:posOffset>
          </wp:positionV>
          <wp:extent cx="1886400" cy="399600"/>
          <wp:effectExtent l="0" t="0" r="0" b="635"/>
          <wp:wrapTight wrapText="bothSides">
            <wp:wrapPolygon edited="0">
              <wp:start x="0" y="0"/>
              <wp:lineTo x="0" y="20604"/>
              <wp:lineTo x="21382" y="20604"/>
              <wp:lineTo x="21382" y="0"/>
              <wp:lineTo x="0" y="0"/>
            </wp:wrapPolygon>
          </wp:wrapTight>
          <wp:docPr id="91862043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4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295">
      <w:rPr>
        <w:noProof/>
        <w:sz w:val="16"/>
        <w:szCs w:val="16"/>
        <w:bdr w:val="none" w:sz="0" w:space="0" w:color="auto" w:frame="1"/>
        <w:lang w:val="de-DE"/>
      </w:rPr>
      <w:t>Von der Europäischen Union finanziert. Die geäußerten Ansichten und Meinungen entsprechen jedoch ausschließlich denen des Autors bzw. der Autoren und spiegeln nicht zwingend die der Europäischen Union oder der Europäischen Exekutivagentur für Bildung und Kultur (EACEA) wider. Weder die Europäische Union noch die EACEA können dafür verantwortlich gemacht werden.</w:t>
    </w:r>
  </w:p>
  <w:p w14:paraId="5CC3CAC2" w14:textId="4114B9B1" w:rsidR="00380CEF" w:rsidRPr="00747254" w:rsidRDefault="006F1F1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rFonts w:eastAsia="Book Antiqua"/>
        <w:color w:val="000000"/>
      </w:rPr>
    </w:pPr>
    <w:r w:rsidRPr="00747254">
      <w:rPr>
        <w:rFonts w:ascii="Book Antiqua" w:eastAsia="Book Antiqua" w:hAnsi="Book Antiqua" w:cs="Book Antiqua"/>
        <w:color w:val="000000"/>
        <w:lang w:val="de-DE"/>
      </w:rPr>
      <w:tab/>
    </w:r>
    <w:r w:rsidRPr="00747254">
      <w:rPr>
        <w:rFonts w:ascii="Book Antiqua" w:eastAsia="Book Antiqua" w:hAnsi="Book Antiqua" w:cs="Book Antiqua"/>
        <w:color w:val="000000"/>
        <w:lang w:val="de-DE"/>
      </w:rPr>
      <w:tab/>
    </w:r>
    <w:r w:rsidRPr="00A2204D">
      <w:rPr>
        <w:rFonts w:eastAsia="Book Antiqua"/>
        <w:color w:val="000000"/>
        <w:sz w:val="16"/>
        <w:szCs w:val="16"/>
      </w:rPr>
      <w:fldChar w:fldCharType="begin"/>
    </w:r>
    <w:r w:rsidRPr="00A2204D">
      <w:rPr>
        <w:rFonts w:eastAsia="Book Antiqua"/>
        <w:color w:val="000000"/>
        <w:sz w:val="16"/>
        <w:szCs w:val="16"/>
      </w:rPr>
      <w:instrText>PAGE</w:instrText>
    </w:r>
    <w:r w:rsidRPr="00A2204D">
      <w:rPr>
        <w:rFonts w:eastAsia="Book Antiqua"/>
        <w:color w:val="000000"/>
        <w:sz w:val="16"/>
        <w:szCs w:val="16"/>
      </w:rPr>
      <w:fldChar w:fldCharType="separate"/>
    </w:r>
    <w:r w:rsidR="00747254" w:rsidRPr="00A2204D">
      <w:rPr>
        <w:rFonts w:eastAsia="Book Antiqua"/>
        <w:noProof/>
        <w:color w:val="000000"/>
        <w:sz w:val="16"/>
        <w:szCs w:val="16"/>
      </w:rPr>
      <w:t>24</w:t>
    </w:r>
    <w:r w:rsidRPr="00A2204D">
      <w:rPr>
        <w:rFonts w:eastAsia="Book Antiqua"/>
        <w:color w:val="000000"/>
        <w:sz w:val="16"/>
        <w:szCs w:val="16"/>
      </w:rPr>
      <w:fldChar w:fldCharType="end"/>
    </w:r>
    <w:r w:rsidRPr="00747254">
      <w:rPr>
        <w:noProof/>
      </w:rPr>
      <mc:AlternateContent>
        <mc:Choice Requires="wps">
          <w:drawing>
            <wp:anchor distT="0" distB="0" distL="114300" distR="114300" simplePos="0" relativeHeight="251664384" behindDoc="0" locked="0" layoutInCell="1" allowOverlap="1" wp14:anchorId="588CDDEE" wp14:editId="1A516ECF">
              <wp:simplePos x="0" y="0"/>
              <wp:positionH relativeFrom="column">
                <wp:posOffset>-3486148</wp:posOffset>
              </wp:positionH>
              <wp:positionV relativeFrom="paragraph">
                <wp:posOffset>488950</wp:posOffset>
              </wp:positionV>
              <wp:extent cx="12720320" cy="546735"/>
              <wp:effectExtent l="0" t="0" r="0" b="0"/>
              <wp:wrapNone/>
              <wp:docPr id="10" name="Rectangle 2134983158"/>
              <wp:cNvGraphicFramePr/>
              <a:graphic xmlns:a="http://schemas.openxmlformats.org/drawingml/2006/main">
                <a:graphicData uri="http://schemas.microsoft.com/office/word/2010/wordprocessingShape">
                  <wps:wsp>
                    <wps:cNvSpPr/>
                    <wps:spPr bwMode="auto">
                      <a:xfrm rot="10800000">
                        <a:off x="0" y="3519333"/>
                        <a:ext cx="10692000" cy="521335"/>
                      </a:xfrm>
                      <a:prstGeom prst="rect">
                        <a:avLst/>
                      </a:prstGeom>
                      <a:gradFill>
                        <a:gsLst>
                          <a:gs pos="0">
                            <a:srgbClr val="4C1C4C"/>
                          </a:gs>
                          <a:gs pos="45000">
                            <a:srgbClr val="4C1C4C"/>
                          </a:gs>
                          <a:gs pos="100000">
                            <a:srgbClr val="00486A"/>
                          </a:gs>
                        </a:gsLst>
                        <a:lin ang="10800000" scaled="0"/>
                      </a:gradFill>
                      <a:ln w="12700" cap="flat" cmpd="sng">
                        <a:solidFill>
                          <a:srgbClr val="082836"/>
                        </a:solidFill>
                        <a:prstDash val="solid"/>
                        <a:miter lim="800000"/>
                        <a:headEnd type="none" w="sm" len="sm"/>
                        <a:tailEnd type="none" w="sm" len="sm"/>
                      </a:ln>
                    </wps:spPr>
                    <wps:txbx>
                      <w:txbxContent>
                        <w:p w14:paraId="58C6183B" w14:textId="77777777" w:rsidR="00380CEF" w:rsidRDefault="00380CEF">
                          <w:pPr>
                            <w:spacing w:after="0" w:line="240" w:lineRule="auto"/>
                          </w:pPr>
                        </w:p>
                      </w:txbxContent>
                    </wps:txbx>
                    <wps:bodyPr spcFirstLastPara="1" wrap="square" lIns="91425" tIns="91425" rIns="91425" bIns="91425" anchor="ctr" anchorCtr="0">
                      <a:noAutofit/>
                    </wps:bodyPr>
                  </wps:wsp>
                </a:graphicData>
              </a:graphic>
            </wp:anchor>
          </w:drawing>
        </mc:Choice>
        <mc:Fallback>
          <w:pict>
            <v:rect w14:anchorId="588CDDEE" id="Rectangle 2134983158" o:spid="_x0000_s1062" style="position:absolute;margin-left:-274.5pt;margin-top:38.5pt;width:1001.6pt;height:43.0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" fillcolor="#4c1c4c" strokecolor="#082836" strokeweight="1pt">
              <v:fill color2="#00486a" angle="270" colors="0 #4c1c4c;29491f #4c1c4c;1 #00486a" focus="100%" type="gradient">
                <o:fill v:ext="view" type="gradientUnscaled"/>
              </v:fill>
              <v:stroke startarrowwidth="narrow" startarrowlength="short" endarrowwidth="narrow" endarrowlength="short"/>
              <v:textbox inset="2.53958mm,2.53958mm,2.53958mm,2.53958mm">
                <w:txbxContent>
                  <w:p w14:paraId="58C6183B" w14:textId="77777777" w:rsidR="00380CEF" w:rsidRDefault="00380CEF">
                    <w:pPr>
                      <w:spacing w:after="0" w:line="240" w:lineRule="auto"/>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BD2C7" w14:textId="77777777" w:rsidR="00BF5ABE" w:rsidRDefault="00BF5ABE">
      <w:pPr>
        <w:spacing w:after="0" w:line="240" w:lineRule="auto"/>
      </w:pPr>
      <w:r>
        <w:separator/>
      </w:r>
    </w:p>
  </w:footnote>
  <w:footnote w:type="continuationSeparator" w:id="0">
    <w:p w14:paraId="6ABC5CE7" w14:textId="77777777" w:rsidR="00BF5ABE" w:rsidRDefault="00BF5ABE">
      <w:pPr>
        <w:spacing w:after="0" w:line="240" w:lineRule="auto"/>
      </w:pPr>
      <w:r>
        <w:continuationSeparator/>
      </w:r>
    </w:p>
  </w:footnote>
  <w:footnote w:id="1">
    <w:p w14:paraId="24AEF034"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Siehe auch </w:t>
      </w:r>
      <w:r w:rsidRPr="00FC4DD3">
        <w:rPr>
          <w:sz w:val="20"/>
          <w:szCs w:val="20"/>
          <w:lang w:val="de-DE"/>
        </w:rPr>
        <w:t>„</w:t>
      </w:r>
      <w:r w:rsidRPr="00FC4DD3">
        <w:rPr>
          <w:color w:val="000000"/>
          <w:sz w:val="20"/>
          <w:szCs w:val="20"/>
          <w:lang w:val="de-DE"/>
        </w:rPr>
        <w:t xml:space="preserve">Wie wir Inklusion verstehen” auf der </w:t>
      </w:r>
      <w:proofErr w:type="spellStart"/>
      <w:r w:rsidRPr="00FC4DD3">
        <w:rPr>
          <w:color w:val="000000"/>
          <w:sz w:val="20"/>
          <w:szCs w:val="20"/>
          <w:lang w:val="de-DE"/>
        </w:rPr>
        <w:t>EQui</w:t>
      </w:r>
      <w:proofErr w:type="spellEnd"/>
      <w:r w:rsidRPr="00FC4DD3">
        <w:rPr>
          <w:color w:val="000000"/>
          <w:sz w:val="20"/>
          <w:szCs w:val="20"/>
          <w:lang w:val="de-DE"/>
        </w:rPr>
        <w:t xml:space="preserve">-T-Webseite: </w:t>
      </w:r>
      <w:hyperlink r:id="rId1" w:tooltip="https://equi-t-academy.eu/en/about-the-project-equi-t/our-understanding-of-inclusion/" w:history="1">
        <w:r w:rsidR="00380CEF" w:rsidRPr="00FC4DD3">
          <w:rPr>
            <w:color w:val="467886"/>
            <w:sz w:val="20"/>
            <w:szCs w:val="20"/>
            <w:u w:val="single"/>
            <w:lang w:val="de-DE"/>
          </w:rPr>
          <w:t>https://equi-t-academy.eu/en/about-the-project-equi-t/our-understanding-of-inclusion/</w:t>
        </w:r>
      </w:hyperlink>
      <w:r w:rsidRPr="00FC4DD3">
        <w:rPr>
          <w:color w:val="000000"/>
          <w:sz w:val="20"/>
          <w:szCs w:val="20"/>
          <w:lang w:val="de-DE"/>
        </w:rPr>
        <w:t xml:space="preserve"> </w:t>
      </w:r>
    </w:p>
  </w:footnote>
  <w:footnote w:id="2">
    <w:p w14:paraId="6641B27C"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w:t>
      </w:r>
      <w:hyperlink r:id="rId2" w:tooltip="https://equi-t-academy.eu/en/criteria-catalogue/" w:history="1">
        <w:r w:rsidR="00380CEF" w:rsidRPr="00FC4DD3">
          <w:rPr>
            <w:color w:val="467886"/>
            <w:sz w:val="20"/>
            <w:szCs w:val="20"/>
            <w:u w:val="single"/>
            <w:lang w:val="de-DE"/>
          </w:rPr>
          <w:t>https://equi-t-academy.eu/en/criteria-catalogue/</w:t>
        </w:r>
      </w:hyperlink>
    </w:p>
  </w:footnote>
  <w:footnote w:id="3">
    <w:p w14:paraId="016936B6"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w:t>
      </w:r>
      <w:hyperlink r:id="rId3" w:tooltip="https://equi-t-academy.eu/en/publications/" w:history="1">
        <w:r w:rsidR="00380CEF" w:rsidRPr="00FC4DD3">
          <w:rPr>
            <w:color w:val="467886"/>
            <w:sz w:val="20"/>
            <w:szCs w:val="20"/>
            <w:u w:val="single"/>
            <w:lang w:val="de-DE"/>
          </w:rPr>
          <w:t>https://equi-t-academy.eu/en/publications/</w:t>
        </w:r>
      </w:hyperlink>
    </w:p>
  </w:footnote>
  <w:footnote w:id="4">
    <w:p w14:paraId="48C2DA12" w14:textId="77777777" w:rsidR="000A61E3" w:rsidRPr="00FC4DD3" w:rsidRDefault="000A61E3" w:rsidP="000A61E3">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w:t>
      </w:r>
      <w:hyperlink r:id="rId4" w:tooltip="https://equi-t-academy.eu/en/publications/" w:history="1">
        <w:r w:rsidRPr="00FC4DD3">
          <w:rPr>
            <w:color w:val="467886"/>
            <w:sz w:val="20"/>
            <w:szCs w:val="20"/>
            <w:u w:val="single"/>
            <w:lang w:val="de-DE"/>
          </w:rPr>
          <w:t>https://equi-t-academy.eu/en/publications/</w:t>
        </w:r>
      </w:hyperlink>
      <w:r w:rsidRPr="00FC4DD3">
        <w:rPr>
          <w:color w:val="000000"/>
          <w:sz w:val="20"/>
          <w:szCs w:val="20"/>
          <w:lang w:val="de-DE"/>
        </w:rPr>
        <w:t xml:space="preserve"> </w:t>
      </w:r>
    </w:p>
  </w:footnote>
  <w:footnote w:id="5">
    <w:p w14:paraId="7A8E4E96" w14:textId="0AE55074"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Auf dieser Webseite findet man mehr Informationen zu Aktivität 3: </w:t>
      </w:r>
      <w:proofErr w:type="spellStart"/>
      <w:proofErr w:type="gramStart"/>
      <w:r w:rsidRPr="00FC4DD3">
        <w:rPr>
          <w:color w:val="000000"/>
          <w:sz w:val="20"/>
          <w:szCs w:val="20"/>
          <w:lang w:val="de-DE"/>
        </w:rPr>
        <w:t>Lehrer:innenfortbildung</w:t>
      </w:r>
      <w:proofErr w:type="spellEnd"/>
      <w:proofErr w:type="gramEnd"/>
      <w:r w:rsidRPr="00FC4DD3">
        <w:rPr>
          <w:color w:val="000000"/>
          <w:sz w:val="20"/>
          <w:szCs w:val="20"/>
          <w:lang w:val="de-DE"/>
        </w:rPr>
        <w:t xml:space="preserve">, sowie einen Überblick über alle Aktivitäten: </w:t>
      </w:r>
      <w:hyperlink r:id="rId5" w:tooltip="https://equi-t-academy.eu/en/about-the-project-equi-t/project-activities/" w:history="1">
        <w:r w:rsidR="00380CEF" w:rsidRPr="00FC4DD3">
          <w:rPr>
            <w:color w:val="467886"/>
            <w:sz w:val="20"/>
            <w:szCs w:val="20"/>
            <w:u w:val="single"/>
            <w:lang w:val="de-DE"/>
          </w:rPr>
          <w:t>https://equi-t-academy.eu/en/about-the-project-equi-t/project-activities/</w:t>
        </w:r>
      </w:hyperlink>
      <w:r w:rsidRPr="00FC4DD3">
        <w:rPr>
          <w:color w:val="000000"/>
          <w:sz w:val="20"/>
          <w:szCs w:val="20"/>
          <w:lang w:val="de-DE"/>
        </w:rPr>
        <w:t xml:space="preserve"> </w:t>
      </w:r>
    </w:p>
  </w:footnote>
  <w:footnote w:id="6">
    <w:p w14:paraId="7741E2BD" w14:textId="77777777" w:rsidR="007C481B" w:rsidRPr="00FC4DD3" w:rsidRDefault="007C481B" w:rsidP="007C481B">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w:t>
      </w:r>
      <w:hyperlink r:id="rId6" w:tooltip="https://equi-t-academy.eu/en/criteria-catalogue/" w:history="1">
        <w:r w:rsidRPr="00FC4DD3">
          <w:rPr>
            <w:color w:val="467886"/>
            <w:sz w:val="20"/>
            <w:szCs w:val="20"/>
            <w:u w:val="single"/>
            <w:lang w:val="de-DE"/>
          </w:rPr>
          <w:t>https://equi-t-academy.eu/en/criteria-catalogue/</w:t>
        </w:r>
      </w:hyperlink>
      <w:r w:rsidRPr="00FC4DD3">
        <w:rPr>
          <w:color w:val="000000"/>
          <w:sz w:val="20"/>
          <w:szCs w:val="20"/>
          <w:lang w:val="de-DE"/>
        </w:rPr>
        <w:t xml:space="preserve"> </w:t>
      </w:r>
    </w:p>
  </w:footnote>
  <w:footnote w:id="7">
    <w:p w14:paraId="35CB962C"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Um mehr über OER und deren Lizenzen zu erfahren, wird das </w:t>
      </w:r>
      <w:proofErr w:type="spellStart"/>
      <w:r w:rsidRPr="00FC4DD3">
        <w:rPr>
          <w:color w:val="000000"/>
          <w:sz w:val="20"/>
          <w:szCs w:val="20"/>
          <w:lang w:val="de-DE"/>
        </w:rPr>
        <w:t>EQui</w:t>
      </w:r>
      <w:proofErr w:type="spellEnd"/>
      <w:r w:rsidRPr="00FC4DD3">
        <w:rPr>
          <w:color w:val="000000"/>
          <w:sz w:val="20"/>
          <w:szCs w:val="20"/>
          <w:lang w:val="de-DE"/>
        </w:rPr>
        <w:t>-T FAQ empfohlen: https://static.uni-graz.at/fileadmin/_files/_cooperation_sites/_equi-t/FAQs__Recommendations__checklist_div._languages/EN_Introduction_FAQs_final.pdf</w:t>
      </w:r>
    </w:p>
  </w:footnote>
  <w:footnote w:id="8">
    <w:p w14:paraId="5E4CE110"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w:t>
      </w:r>
      <w:hyperlink r:id="rId7" w:tooltip="https://creativecommons.org/share-your-work/cclicenses/" w:history="1">
        <w:r w:rsidR="00380CEF" w:rsidRPr="00FC4DD3">
          <w:rPr>
            <w:color w:val="467886"/>
            <w:sz w:val="20"/>
            <w:szCs w:val="20"/>
            <w:u w:val="single"/>
            <w:lang w:val="de-DE"/>
          </w:rPr>
          <w:t>https://creativecommons.org/share-your-work/cclicenses/</w:t>
        </w:r>
      </w:hyperlink>
    </w:p>
  </w:footnote>
  <w:footnote w:id="9">
    <w:p w14:paraId="4662FCCD"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w:t>
      </w:r>
      <w:hyperlink r:id="rId8" w:tooltip="https://creativecommons.org/chooser/" w:history="1">
        <w:r w:rsidR="00380CEF" w:rsidRPr="00FC4DD3">
          <w:rPr>
            <w:color w:val="467886"/>
            <w:sz w:val="20"/>
            <w:szCs w:val="20"/>
            <w:u w:val="single"/>
            <w:lang w:val="de-DE"/>
          </w:rPr>
          <w:t>https://creativecommons.org/chooser/</w:t>
        </w:r>
      </w:hyperlink>
      <w:r w:rsidRPr="00FC4DD3">
        <w:rPr>
          <w:color w:val="000000"/>
          <w:sz w:val="20"/>
          <w:szCs w:val="20"/>
          <w:lang w:val="de-DE"/>
        </w:rPr>
        <w:t xml:space="preserve"> </w:t>
      </w:r>
    </w:p>
  </w:footnote>
  <w:footnote w:id="10">
    <w:p w14:paraId="5E892414" w14:textId="77777777" w:rsidR="00380CEF" w:rsidRDefault="006F1F1E">
      <w:pPr>
        <w:pStyle w:val="Funotentext"/>
        <w:rPr>
          <w:lang w:val="de-AT"/>
        </w:rPr>
      </w:pPr>
      <w:r>
        <w:rPr>
          <w:rStyle w:val="Funotenzeichen"/>
        </w:rPr>
        <w:footnoteRef/>
      </w:r>
      <w:r w:rsidRPr="00FC4DD3">
        <w:rPr>
          <w:lang w:val="de-DE"/>
        </w:rPr>
        <w:t xml:space="preserve"> Wenn Sie sich näher mit diesem Thema befassen möchten, finden Sie in dem Artikel von </w:t>
      </w:r>
      <w:proofErr w:type="spellStart"/>
      <w:r w:rsidRPr="00FC4DD3">
        <w:rPr>
          <w:lang w:val="de-DE"/>
        </w:rPr>
        <w:t>Perifanou</w:t>
      </w:r>
      <w:proofErr w:type="spellEnd"/>
      <w:r w:rsidRPr="00FC4DD3">
        <w:rPr>
          <w:lang w:val="de-DE"/>
        </w:rPr>
        <w:t xml:space="preserve"> &amp; Economides (2023, S. 317) eine Liste von Kriterien für effektive Repositorien für offene Bildungsressourcen (ROER).</w:t>
      </w:r>
    </w:p>
  </w:footnote>
  <w:footnote w:id="11">
    <w:p w14:paraId="4E3A0AC7" w14:textId="77777777" w:rsidR="00380CEF" w:rsidRPr="00FC4DD3" w:rsidRDefault="006F1F1E">
      <w:pPr>
        <w:pBdr>
          <w:top w:val="none" w:sz="4" w:space="0" w:color="000000"/>
          <w:left w:val="none" w:sz="4" w:space="0" w:color="000000"/>
          <w:bottom w:val="none" w:sz="4" w:space="0" w:color="000000"/>
          <w:right w:val="none" w:sz="4" w:space="0" w:color="000000"/>
          <w:between w:val="none" w:sz="4" w:space="0" w:color="000000"/>
        </w:pBdr>
        <w:spacing w:after="0" w:line="240" w:lineRule="auto"/>
        <w:rPr>
          <w:color w:val="000000"/>
          <w:sz w:val="20"/>
          <w:szCs w:val="20"/>
          <w:lang w:val="de-DE"/>
        </w:rPr>
      </w:pPr>
      <w:r>
        <w:rPr>
          <w:rStyle w:val="Funotenzeichen"/>
        </w:rPr>
        <w:footnoteRef/>
      </w:r>
      <w:r w:rsidRPr="00FC4DD3">
        <w:rPr>
          <w:color w:val="000000"/>
          <w:sz w:val="20"/>
          <w:szCs w:val="20"/>
          <w:lang w:val="de-DE"/>
        </w:rPr>
        <w:t xml:space="preserve"> Um mehr zum Kontext wie Lehrpersonen Material finden, evaluieren und weitergeben zu erfahren, wird der Länderbericht </w:t>
      </w:r>
      <w:r w:rsidRPr="00FC4DD3">
        <w:rPr>
          <w:i/>
          <w:iCs/>
          <w:color w:val="000000"/>
          <w:sz w:val="20"/>
          <w:szCs w:val="20"/>
          <w:lang w:val="de-DE"/>
        </w:rPr>
        <w:t xml:space="preserve">Dissemination </w:t>
      </w:r>
      <w:proofErr w:type="spellStart"/>
      <w:r w:rsidRPr="00FC4DD3">
        <w:rPr>
          <w:i/>
          <w:iCs/>
          <w:color w:val="000000"/>
          <w:sz w:val="20"/>
          <w:szCs w:val="20"/>
          <w:lang w:val="de-DE"/>
        </w:rPr>
        <w:t>of</w:t>
      </w:r>
      <w:proofErr w:type="spellEnd"/>
      <w:r w:rsidRPr="00FC4DD3">
        <w:rPr>
          <w:i/>
          <w:iCs/>
          <w:color w:val="000000"/>
          <w:sz w:val="20"/>
          <w:szCs w:val="20"/>
          <w:lang w:val="de-DE"/>
        </w:rPr>
        <w:t xml:space="preserve"> </w:t>
      </w:r>
      <w:proofErr w:type="spellStart"/>
      <w:r w:rsidRPr="00FC4DD3">
        <w:rPr>
          <w:i/>
          <w:iCs/>
          <w:color w:val="000000"/>
          <w:sz w:val="20"/>
          <w:szCs w:val="20"/>
          <w:lang w:val="de-DE"/>
        </w:rPr>
        <w:t>teaching</w:t>
      </w:r>
      <w:proofErr w:type="spellEnd"/>
      <w:r w:rsidRPr="00FC4DD3">
        <w:rPr>
          <w:i/>
          <w:iCs/>
          <w:color w:val="000000"/>
          <w:sz w:val="20"/>
          <w:szCs w:val="20"/>
          <w:lang w:val="de-DE"/>
        </w:rPr>
        <w:t xml:space="preserve"> and </w:t>
      </w:r>
      <w:proofErr w:type="spellStart"/>
      <w:r w:rsidRPr="00FC4DD3">
        <w:rPr>
          <w:i/>
          <w:iCs/>
          <w:color w:val="000000"/>
          <w:sz w:val="20"/>
          <w:szCs w:val="20"/>
          <w:lang w:val="de-DE"/>
        </w:rPr>
        <w:t>learning</w:t>
      </w:r>
      <w:proofErr w:type="spellEnd"/>
      <w:r w:rsidRPr="00FC4DD3">
        <w:rPr>
          <w:i/>
          <w:iCs/>
          <w:color w:val="000000"/>
          <w:sz w:val="20"/>
          <w:szCs w:val="20"/>
          <w:lang w:val="de-DE"/>
        </w:rPr>
        <w:t xml:space="preserve"> </w:t>
      </w:r>
      <w:proofErr w:type="spellStart"/>
      <w:r w:rsidRPr="00FC4DD3">
        <w:rPr>
          <w:i/>
          <w:iCs/>
          <w:color w:val="000000"/>
          <w:sz w:val="20"/>
          <w:szCs w:val="20"/>
          <w:lang w:val="de-DE"/>
        </w:rPr>
        <w:t>materials</w:t>
      </w:r>
      <w:proofErr w:type="spellEnd"/>
      <w:r w:rsidRPr="00FC4DD3">
        <w:rPr>
          <w:color w:val="000000"/>
          <w:sz w:val="20"/>
          <w:szCs w:val="20"/>
          <w:lang w:val="de-DE"/>
        </w:rPr>
        <w:t xml:space="preserve"> (4.1) empfohlen: </w:t>
      </w:r>
      <w:hyperlink r:id="rId9" w:tooltip="https://equi-t-academy.eu/en/publications/" w:history="1">
        <w:r w:rsidR="00380CEF" w:rsidRPr="00FC4DD3">
          <w:rPr>
            <w:color w:val="467886"/>
            <w:sz w:val="20"/>
            <w:szCs w:val="20"/>
            <w:u w:val="single"/>
            <w:lang w:val="de-DE"/>
          </w:rPr>
          <w:t>https://equi-t-academy.eu/en/publications/</w:t>
        </w:r>
      </w:hyperlink>
      <w:r w:rsidRPr="00FC4DD3">
        <w:rPr>
          <w:color w:val="000000"/>
          <w:sz w:val="20"/>
          <w:szCs w:val="20"/>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58E02" w14:textId="77777777" w:rsidR="00380CEF" w:rsidRDefault="00380CEF">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2DCC" w14:textId="77777777" w:rsidR="00380CEF" w:rsidRDefault="006F1F1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color w:val="000000"/>
      </w:rPr>
    </w:pPr>
    <w:r>
      <w:rPr>
        <w:noProof/>
      </w:rPr>
      <mc:AlternateContent>
        <mc:Choice Requires="wpg">
          <w:drawing>
            <wp:anchor distT="0" distB="0" distL="114300" distR="114300" simplePos="0" relativeHeight="251658240" behindDoc="0" locked="0" layoutInCell="1" allowOverlap="1" wp14:anchorId="254C355E" wp14:editId="77A81EED">
              <wp:simplePos x="0" y="0"/>
              <wp:positionH relativeFrom="column">
                <wp:posOffset>4255316</wp:posOffset>
              </wp:positionH>
              <wp:positionV relativeFrom="paragraph">
                <wp:posOffset>-225423</wp:posOffset>
              </wp:positionV>
              <wp:extent cx="1505403" cy="670406"/>
              <wp:effectExtent l="0" t="0" r="0" b="0"/>
              <wp:wrapSquare wrapText="bothSides"/>
              <wp:docPr id="445981316"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rotWithShape="1">
                      <a:blip r:embed="rId1"/>
                      <a:stretch/>
                    </pic:blipFill>
                    <pic:spPr bwMode="auto">
                      <a:xfrm>
                        <a:off x="0" y="0"/>
                        <a:ext cx="1505403" cy="670406"/>
                      </a:xfrm>
                      <a:prstGeom prst="rect">
                        <a:avLst/>
                      </a:prstGeom>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8240;o:allowoverlap:true;o:allowincell:true;mso-position-horizontal-relative:text;margin-left:335.06pt;mso-position-horizontal:absolute;mso-position-vertical-relative:text;margin-top:-17.75pt;mso-position-vertical:absolute;width:118.54pt;height:52.79pt;mso-wrap-distance-left:9.00pt;mso-wrap-distance-top:0.00pt;mso-wrap-distance-right:9.00pt;mso-wrap-distance-bottom:0.00pt;z-index:1;">
              <w10:wrap type="square"/>
              <v:imagedata r:id="rId2"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D7F42" w14:textId="065A2E92" w:rsidR="00380CEF" w:rsidRDefault="00380CEF">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7B40F" w14:textId="77777777" w:rsidR="004F1252" w:rsidRDefault="004F1252" w:rsidP="004F1252">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color w:val="000000"/>
      </w:rPr>
    </w:pPr>
    <w:r>
      <w:rPr>
        <w:noProof/>
      </w:rPr>
      <w:drawing>
        <wp:anchor distT="0" distB="0" distL="114300" distR="114300" simplePos="0" relativeHeight="251679744" behindDoc="0" locked="0" layoutInCell="1" hidden="0" allowOverlap="1" wp14:anchorId="68A37A24" wp14:editId="1EA99DC1">
          <wp:simplePos x="0" y="0"/>
          <wp:positionH relativeFrom="margin">
            <wp:align>right</wp:align>
          </wp:positionH>
          <wp:positionV relativeFrom="paragraph">
            <wp:posOffset>-276860</wp:posOffset>
          </wp:positionV>
          <wp:extent cx="1505403" cy="670406"/>
          <wp:effectExtent l="0" t="0" r="0" b="0"/>
          <wp:wrapSquare wrapText="bothSides" distT="0" distB="0" distL="114300" distR="114300"/>
          <wp:docPr id="7099239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05403" cy="670406"/>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98C7" w14:textId="77777777" w:rsidR="00380CEF" w:rsidRDefault="006F1F1E">
    <w:pPr>
      <w:pBdr>
        <w:top w:val="none" w:sz="4" w:space="0" w:color="000000"/>
        <w:left w:val="none" w:sz="4" w:space="0" w:color="000000"/>
        <w:bottom w:val="none" w:sz="4" w:space="0" w:color="000000"/>
        <w:right w:val="none" w:sz="4" w:space="0" w:color="000000"/>
        <w:between w:val="none" w:sz="4" w:space="0" w:color="000000"/>
      </w:pBdr>
      <w:tabs>
        <w:tab w:val="center" w:pos="4536"/>
        <w:tab w:val="right" w:pos="9072"/>
      </w:tabs>
      <w:spacing w:after="0" w:line="240" w:lineRule="auto"/>
      <w:rPr>
        <w:color w:val="000000"/>
      </w:rPr>
    </w:pPr>
    <w:r>
      <w:rPr>
        <w:noProof/>
      </w:rPr>
      <mc:AlternateContent>
        <mc:Choice Requires="wpg">
          <w:drawing>
            <wp:anchor distT="0" distB="0" distL="114300" distR="114300" simplePos="0" relativeHeight="251665408" behindDoc="0" locked="0" layoutInCell="1" allowOverlap="1" wp14:anchorId="19BC4182" wp14:editId="6629CF26">
              <wp:simplePos x="0" y="0"/>
              <wp:positionH relativeFrom="column">
                <wp:posOffset>-1986913</wp:posOffset>
              </wp:positionH>
              <wp:positionV relativeFrom="paragraph">
                <wp:posOffset>-1217928</wp:posOffset>
              </wp:positionV>
              <wp:extent cx="3537679" cy="3537679"/>
              <wp:effectExtent l="0" t="0" r="0" b="0"/>
              <wp:wrapNone/>
              <wp:docPr id="263775931"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rotWithShape="1">
                      <a:blip r:embed="rId1"/>
                      <a:stretch/>
                    </pic:blipFill>
                    <pic:spPr bwMode="auto">
                      <a:xfrm>
                        <a:off x="0" y="0"/>
                        <a:ext cx="3537679" cy="3537679"/>
                      </a:xfrm>
                      <a:prstGeom prst="rect">
                        <a:avLst/>
                      </a:prstGeom>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5408;o:allowoverlap:true;o:allowincell:true;mso-position-horizontal-relative:text;margin-left:-156.45pt;mso-position-horizontal:absolute;mso-position-vertical-relative:text;margin-top:-95.90pt;mso-position-vertical:absolute;width:278.56pt;height:278.56pt;mso-wrap-distance-left:9.00pt;mso-wrap-distance-top:0.00pt;mso-wrap-distance-right:9.00pt;mso-wrap-distance-bottom:0.00pt;z-index:1;">
              <v:imagedata r:id="rId2" o:title=""/>
              <o:lock v:ext="edit" rotation="t"/>
            </v:shape>
          </w:pict>
        </mc:Fallback>
      </mc:AlternateContent>
    </w:r>
    <w:r>
      <w:rPr>
        <w:noProof/>
      </w:rPr>
      <mc:AlternateContent>
        <mc:Choice Requires="wps">
          <w:drawing>
            <wp:anchor distT="0" distB="0" distL="114300" distR="114300" simplePos="0" relativeHeight="251666432" behindDoc="0" locked="0" layoutInCell="1" allowOverlap="1" wp14:anchorId="6CFCC41C" wp14:editId="37FC682C">
              <wp:simplePos x="0" y="0"/>
              <wp:positionH relativeFrom="column">
                <wp:posOffset>-908048</wp:posOffset>
              </wp:positionH>
              <wp:positionV relativeFrom="paragraph">
                <wp:posOffset>-450847</wp:posOffset>
              </wp:positionV>
              <wp:extent cx="10129520" cy="497840"/>
              <wp:effectExtent l="0" t="0" r="0" b="0"/>
              <wp:wrapNone/>
              <wp:docPr id="4" name="Rectangle 2134983157"/>
              <wp:cNvGraphicFramePr/>
              <a:graphic xmlns:a="http://schemas.openxmlformats.org/drawingml/2006/main">
                <a:graphicData uri="http://schemas.microsoft.com/office/word/2010/wordprocessingShape">
                  <wps:wsp>
                    <wps:cNvSpPr/>
                    <wps:spPr bwMode="auto">
                      <a:xfrm>
                        <a:off x="293939" y="3543780"/>
                        <a:ext cx="10104120" cy="472440"/>
                      </a:xfrm>
                      <a:prstGeom prst="rect">
                        <a:avLst/>
                      </a:prstGeom>
                      <a:gradFill>
                        <a:gsLst>
                          <a:gs pos="0">
                            <a:srgbClr val="4C1C4C"/>
                          </a:gs>
                          <a:gs pos="45000">
                            <a:srgbClr val="4C1C4C"/>
                          </a:gs>
                          <a:gs pos="100000">
                            <a:srgbClr val="00486A"/>
                          </a:gs>
                        </a:gsLst>
                        <a:lin ang="10800000" scaled="0"/>
                      </a:gradFill>
                      <a:ln w="12700" cap="flat" cmpd="sng">
                        <a:solidFill>
                          <a:srgbClr val="082836"/>
                        </a:solidFill>
                        <a:prstDash val="solid"/>
                        <a:miter lim="800000"/>
                        <a:headEnd type="none" w="sm" len="sm"/>
                        <a:tailEnd type="none" w="sm" len="sm"/>
                      </a:ln>
                    </wps:spPr>
                    <wps:txbx>
                      <w:txbxContent>
                        <w:p w14:paraId="16B930BE" w14:textId="77777777" w:rsidR="00380CEF" w:rsidRDefault="00380CEF">
                          <w:pPr>
                            <w:spacing w:after="0" w:line="240" w:lineRule="auto"/>
                          </w:pPr>
                        </w:p>
                      </w:txbxContent>
                    </wps:txbx>
                    <wps:bodyPr spcFirstLastPara="1" wrap="square" lIns="91425" tIns="91425" rIns="91425" bIns="91425" anchor="ctr" anchorCtr="0">
                      <a:noAutofit/>
                    </wps:bodyPr>
                  </wps:wsp>
                </a:graphicData>
              </a:graphic>
            </wp:anchor>
          </w:drawing>
        </mc:Choice>
        <mc:Fallback>
          <w:pict>
            <v:rect w14:anchorId="6CFCC41C" id="Rectangle 2134983157" o:spid="_x0000_s1063" style="position:absolute;margin-left:-71.5pt;margin-top:-35.5pt;width:797.6pt;height:3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" fillcolor="#4c1c4c" strokecolor="#082836" strokeweight="1pt">
              <v:fill color2="#00486a" angle="270" colors="0 #4c1c4c;29491f #4c1c4c;1 #00486a" focus="100%" type="gradient">
                <o:fill v:ext="view" type="gradientUnscaled"/>
              </v:fill>
              <v:stroke startarrowwidth="narrow" startarrowlength="short" endarrowwidth="narrow" endarrowlength="short"/>
              <v:textbox inset="2.53958mm,2.53958mm,2.53958mm,2.53958mm">
                <w:txbxContent>
                  <w:p w14:paraId="16B930BE" w14:textId="77777777" w:rsidR="00380CEF" w:rsidRDefault="00380CEF">
                    <w:pPr>
                      <w:spacing w:after="0" w:line="240" w:lineRule="auto"/>
                    </w:pPr>
                  </w:p>
                </w:txbxContent>
              </v:textbox>
            </v:rect>
          </w:pict>
        </mc:Fallback>
      </mc:AlternateContent>
    </w:r>
    <w:r>
      <w:rPr>
        <w:noProof/>
      </w:rPr>
      <mc:AlternateContent>
        <mc:Choice Requires="wpg">
          <w:drawing>
            <wp:anchor distT="0" distB="0" distL="114300" distR="114300" simplePos="0" relativeHeight="251667456" behindDoc="0" locked="0" layoutInCell="1" allowOverlap="1" wp14:anchorId="69353F84" wp14:editId="3AD29B7F">
              <wp:simplePos x="0" y="0"/>
              <wp:positionH relativeFrom="column">
                <wp:posOffset>4815205</wp:posOffset>
              </wp:positionH>
              <wp:positionV relativeFrom="paragraph">
                <wp:posOffset>449580</wp:posOffset>
              </wp:positionV>
              <wp:extent cx="1524000" cy="1524000"/>
              <wp:effectExtent l="0" t="0" r="0" b="0"/>
              <wp:wrapNone/>
              <wp:docPr id="837143955"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rotWithShape="1">
                      <a:blip r:embed="rId1"/>
                      <a:stretch/>
                    </pic:blipFill>
                    <pic:spPr bwMode="auto">
                      <a:xfrm>
                        <a:off x="0" y="0"/>
                        <a:ext cx="1524000" cy="1524000"/>
                      </a:xfrm>
                      <a:prstGeom prst="rect">
                        <a:avLst/>
                      </a:prstGeom>
                      <a:ln/>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667456;o:allowoverlap:true;o:allowincell:true;mso-position-horizontal-relative:text;margin-left:379.15pt;mso-position-horizontal:absolute;mso-position-vertical-relative:text;margin-top:35.40pt;mso-position-vertical:absolute;width:120.00pt;height:120.00pt;mso-wrap-distance-left:9.00pt;mso-wrap-distance-top:0.00pt;mso-wrap-distance-right:9.00pt;mso-wrap-distance-bottom:0.00pt;z-index:1;">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168EF"/>
    <w:multiLevelType w:val="multilevel"/>
    <w:tmpl w:val="0B56675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CD4BC5"/>
    <w:multiLevelType w:val="multilevel"/>
    <w:tmpl w:val="F9BE7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FD52F3"/>
    <w:multiLevelType w:val="multilevel"/>
    <w:tmpl w:val="491AB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615FFB"/>
    <w:multiLevelType w:val="multilevel"/>
    <w:tmpl w:val="6040F6F8"/>
    <w:lvl w:ilvl="0">
      <w:start w:val="1"/>
      <w:numFmt w:val="decimal"/>
      <w:lvlText w:val="%1."/>
      <w:lvlJc w:val="left"/>
      <w:pPr>
        <w:ind w:left="360" w:hanging="360"/>
      </w:pPr>
    </w:lvl>
    <w:lvl w:ilvl="1">
      <w:start w:val="1"/>
      <w:numFmt w:val="decimal"/>
      <w:lvlText w:val="%1.%2."/>
      <w:lvlJc w:val="left"/>
      <w:pPr>
        <w:ind w:left="792" w:hanging="432"/>
      </w:pPr>
      <w:rPr>
        <w:highlight w:val="no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59A5A41"/>
    <w:multiLevelType w:val="multilevel"/>
    <w:tmpl w:val="6E2A9C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474B1D"/>
    <w:multiLevelType w:val="multilevel"/>
    <w:tmpl w:val="9E3A9D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0DF0CCD"/>
    <w:multiLevelType w:val="multilevel"/>
    <w:tmpl w:val="F5C2B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735E8C"/>
    <w:multiLevelType w:val="multilevel"/>
    <w:tmpl w:val="BDAC00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79060496">
    <w:abstractNumId w:val="6"/>
  </w:num>
  <w:num w:numId="2" w16cid:durableId="709257495">
    <w:abstractNumId w:val="1"/>
  </w:num>
  <w:num w:numId="3" w16cid:durableId="144973273">
    <w:abstractNumId w:val="3"/>
  </w:num>
  <w:num w:numId="4" w16cid:durableId="270011214">
    <w:abstractNumId w:val="0"/>
  </w:num>
  <w:num w:numId="5" w16cid:durableId="1496341269">
    <w:abstractNumId w:val="7"/>
  </w:num>
  <w:num w:numId="6" w16cid:durableId="10126863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2196416">
    <w:abstractNumId w:val="5"/>
  </w:num>
  <w:num w:numId="8" w16cid:durableId="842400926">
    <w:abstractNumId w:val="4"/>
  </w:num>
  <w:num w:numId="9" w16cid:durableId="18468205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EF"/>
    <w:rsid w:val="00000BAC"/>
    <w:rsid w:val="00004DA1"/>
    <w:rsid w:val="00017411"/>
    <w:rsid w:val="0002539A"/>
    <w:rsid w:val="00025EA5"/>
    <w:rsid w:val="00036962"/>
    <w:rsid w:val="00041A46"/>
    <w:rsid w:val="000430C3"/>
    <w:rsid w:val="00051EAC"/>
    <w:rsid w:val="000542F5"/>
    <w:rsid w:val="00055AC1"/>
    <w:rsid w:val="00060D8D"/>
    <w:rsid w:val="000733EE"/>
    <w:rsid w:val="00074C6D"/>
    <w:rsid w:val="00077A0B"/>
    <w:rsid w:val="00083F20"/>
    <w:rsid w:val="00086736"/>
    <w:rsid w:val="00096631"/>
    <w:rsid w:val="000A0744"/>
    <w:rsid w:val="000A13A3"/>
    <w:rsid w:val="000A3168"/>
    <w:rsid w:val="000A47D9"/>
    <w:rsid w:val="000A60CA"/>
    <w:rsid w:val="000A61E3"/>
    <w:rsid w:val="000B33AD"/>
    <w:rsid w:val="000B7AE5"/>
    <w:rsid w:val="000C3133"/>
    <w:rsid w:val="000C3D39"/>
    <w:rsid w:val="000C6553"/>
    <w:rsid w:val="000D1A4D"/>
    <w:rsid w:val="000D4D13"/>
    <w:rsid w:val="000D5EB6"/>
    <w:rsid w:val="000E2FD2"/>
    <w:rsid w:val="000E4443"/>
    <w:rsid w:val="000E7FA4"/>
    <w:rsid w:val="000F2BB6"/>
    <w:rsid w:val="000F313D"/>
    <w:rsid w:val="00102A43"/>
    <w:rsid w:val="00106037"/>
    <w:rsid w:val="00111690"/>
    <w:rsid w:val="00111AAD"/>
    <w:rsid w:val="00111F73"/>
    <w:rsid w:val="001131DE"/>
    <w:rsid w:val="0012009E"/>
    <w:rsid w:val="00122DCA"/>
    <w:rsid w:val="00125605"/>
    <w:rsid w:val="00126187"/>
    <w:rsid w:val="00127210"/>
    <w:rsid w:val="001343BA"/>
    <w:rsid w:val="001354E5"/>
    <w:rsid w:val="0013667D"/>
    <w:rsid w:val="00137E40"/>
    <w:rsid w:val="0014093C"/>
    <w:rsid w:val="001422F1"/>
    <w:rsid w:val="001442E9"/>
    <w:rsid w:val="00163CED"/>
    <w:rsid w:val="0016489E"/>
    <w:rsid w:val="00171264"/>
    <w:rsid w:val="001727FE"/>
    <w:rsid w:val="00177055"/>
    <w:rsid w:val="00187D15"/>
    <w:rsid w:val="00192E8D"/>
    <w:rsid w:val="00197627"/>
    <w:rsid w:val="001A09A0"/>
    <w:rsid w:val="001A5962"/>
    <w:rsid w:val="001A7EB2"/>
    <w:rsid w:val="001B092E"/>
    <w:rsid w:val="001B13C7"/>
    <w:rsid w:val="001B1564"/>
    <w:rsid w:val="001B6534"/>
    <w:rsid w:val="001C236F"/>
    <w:rsid w:val="001C5C98"/>
    <w:rsid w:val="001F2A6C"/>
    <w:rsid w:val="001F391C"/>
    <w:rsid w:val="001F3A9D"/>
    <w:rsid w:val="001F4803"/>
    <w:rsid w:val="002038DD"/>
    <w:rsid w:val="00212617"/>
    <w:rsid w:val="00221224"/>
    <w:rsid w:val="002243CA"/>
    <w:rsid w:val="00225DC0"/>
    <w:rsid w:val="0022768F"/>
    <w:rsid w:val="00230ED9"/>
    <w:rsid w:val="002335A4"/>
    <w:rsid w:val="0023645F"/>
    <w:rsid w:val="00242138"/>
    <w:rsid w:val="0024500F"/>
    <w:rsid w:val="00246DB5"/>
    <w:rsid w:val="00246F2C"/>
    <w:rsid w:val="00254C14"/>
    <w:rsid w:val="00254F7A"/>
    <w:rsid w:val="0026228E"/>
    <w:rsid w:val="0026391B"/>
    <w:rsid w:val="00267039"/>
    <w:rsid w:val="0027265F"/>
    <w:rsid w:val="00275228"/>
    <w:rsid w:val="00290EE8"/>
    <w:rsid w:val="0029221A"/>
    <w:rsid w:val="00292417"/>
    <w:rsid w:val="00295899"/>
    <w:rsid w:val="002A02D5"/>
    <w:rsid w:val="002A1523"/>
    <w:rsid w:val="002A2333"/>
    <w:rsid w:val="002A33A8"/>
    <w:rsid w:val="002A531A"/>
    <w:rsid w:val="002C6CAE"/>
    <w:rsid w:val="002D3351"/>
    <w:rsid w:val="002E58A8"/>
    <w:rsid w:val="002E5F41"/>
    <w:rsid w:val="002F13EA"/>
    <w:rsid w:val="002F1509"/>
    <w:rsid w:val="002F7C35"/>
    <w:rsid w:val="00310C1D"/>
    <w:rsid w:val="0031276E"/>
    <w:rsid w:val="003213FA"/>
    <w:rsid w:val="00321962"/>
    <w:rsid w:val="0032645D"/>
    <w:rsid w:val="00334F13"/>
    <w:rsid w:val="0034098B"/>
    <w:rsid w:val="003421B1"/>
    <w:rsid w:val="003478AF"/>
    <w:rsid w:val="0035096F"/>
    <w:rsid w:val="00350B44"/>
    <w:rsid w:val="0035463F"/>
    <w:rsid w:val="0036702E"/>
    <w:rsid w:val="00371439"/>
    <w:rsid w:val="00374006"/>
    <w:rsid w:val="003742F3"/>
    <w:rsid w:val="003802CC"/>
    <w:rsid w:val="00380CEF"/>
    <w:rsid w:val="003831E1"/>
    <w:rsid w:val="0039099C"/>
    <w:rsid w:val="003958FE"/>
    <w:rsid w:val="003978B3"/>
    <w:rsid w:val="003A2588"/>
    <w:rsid w:val="003A73BF"/>
    <w:rsid w:val="003B5C50"/>
    <w:rsid w:val="003B5C63"/>
    <w:rsid w:val="003C0639"/>
    <w:rsid w:val="003C3110"/>
    <w:rsid w:val="003C3F1B"/>
    <w:rsid w:val="003C7BFB"/>
    <w:rsid w:val="003D3709"/>
    <w:rsid w:val="003D3F4D"/>
    <w:rsid w:val="003E1492"/>
    <w:rsid w:val="003E203B"/>
    <w:rsid w:val="003E36C0"/>
    <w:rsid w:val="003F2C10"/>
    <w:rsid w:val="00403A8C"/>
    <w:rsid w:val="00405DCB"/>
    <w:rsid w:val="004175B6"/>
    <w:rsid w:val="00421122"/>
    <w:rsid w:val="00421B58"/>
    <w:rsid w:val="00423899"/>
    <w:rsid w:val="00425930"/>
    <w:rsid w:val="004357C8"/>
    <w:rsid w:val="00447128"/>
    <w:rsid w:val="004609F7"/>
    <w:rsid w:val="00460E94"/>
    <w:rsid w:val="00470726"/>
    <w:rsid w:val="00470A9B"/>
    <w:rsid w:val="00473084"/>
    <w:rsid w:val="00475379"/>
    <w:rsid w:val="0047578D"/>
    <w:rsid w:val="004911E6"/>
    <w:rsid w:val="00491C64"/>
    <w:rsid w:val="00493FC9"/>
    <w:rsid w:val="004955B7"/>
    <w:rsid w:val="00495E55"/>
    <w:rsid w:val="004A01A2"/>
    <w:rsid w:val="004A07FA"/>
    <w:rsid w:val="004A0F01"/>
    <w:rsid w:val="004A43A5"/>
    <w:rsid w:val="004A77BE"/>
    <w:rsid w:val="004B0018"/>
    <w:rsid w:val="004B0BAD"/>
    <w:rsid w:val="004B326D"/>
    <w:rsid w:val="004B3511"/>
    <w:rsid w:val="004B4730"/>
    <w:rsid w:val="004C31EC"/>
    <w:rsid w:val="004C555A"/>
    <w:rsid w:val="004C66E1"/>
    <w:rsid w:val="004D276B"/>
    <w:rsid w:val="004D3073"/>
    <w:rsid w:val="004D3E64"/>
    <w:rsid w:val="004E278B"/>
    <w:rsid w:val="004E2A34"/>
    <w:rsid w:val="004E5033"/>
    <w:rsid w:val="004F1252"/>
    <w:rsid w:val="00504BBD"/>
    <w:rsid w:val="00511DD2"/>
    <w:rsid w:val="00531E32"/>
    <w:rsid w:val="00536D5E"/>
    <w:rsid w:val="00542B85"/>
    <w:rsid w:val="00550653"/>
    <w:rsid w:val="00550CC4"/>
    <w:rsid w:val="00551F69"/>
    <w:rsid w:val="00572811"/>
    <w:rsid w:val="00572FB5"/>
    <w:rsid w:val="0057311A"/>
    <w:rsid w:val="00581E53"/>
    <w:rsid w:val="0058641F"/>
    <w:rsid w:val="0059148B"/>
    <w:rsid w:val="005A2D5F"/>
    <w:rsid w:val="005A347B"/>
    <w:rsid w:val="005B10E2"/>
    <w:rsid w:val="005B76B6"/>
    <w:rsid w:val="005C09A4"/>
    <w:rsid w:val="005C2381"/>
    <w:rsid w:val="005C32A1"/>
    <w:rsid w:val="005C4F3A"/>
    <w:rsid w:val="005C5637"/>
    <w:rsid w:val="005C6001"/>
    <w:rsid w:val="005D53A8"/>
    <w:rsid w:val="005D7F04"/>
    <w:rsid w:val="005E08B8"/>
    <w:rsid w:val="005E3D32"/>
    <w:rsid w:val="005E71EC"/>
    <w:rsid w:val="005F455F"/>
    <w:rsid w:val="005F67B6"/>
    <w:rsid w:val="00605BCC"/>
    <w:rsid w:val="006150ED"/>
    <w:rsid w:val="0061690F"/>
    <w:rsid w:val="00622C88"/>
    <w:rsid w:val="00624D39"/>
    <w:rsid w:val="00630988"/>
    <w:rsid w:val="00630C34"/>
    <w:rsid w:val="006359D8"/>
    <w:rsid w:val="00636C99"/>
    <w:rsid w:val="00637C3E"/>
    <w:rsid w:val="00640EEA"/>
    <w:rsid w:val="00644238"/>
    <w:rsid w:val="00644A68"/>
    <w:rsid w:val="006452FB"/>
    <w:rsid w:val="00650BDB"/>
    <w:rsid w:val="00654ABD"/>
    <w:rsid w:val="00661425"/>
    <w:rsid w:val="00666C62"/>
    <w:rsid w:val="00667DA8"/>
    <w:rsid w:val="00667FFD"/>
    <w:rsid w:val="006734C5"/>
    <w:rsid w:val="00690A42"/>
    <w:rsid w:val="00691BA1"/>
    <w:rsid w:val="00692B24"/>
    <w:rsid w:val="00693497"/>
    <w:rsid w:val="006958EC"/>
    <w:rsid w:val="006A2478"/>
    <w:rsid w:val="006A6065"/>
    <w:rsid w:val="006B3509"/>
    <w:rsid w:val="006B491E"/>
    <w:rsid w:val="006B762E"/>
    <w:rsid w:val="006C00DB"/>
    <w:rsid w:val="006C20F1"/>
    <w:rsid w:val="006C23B4"/>
    <w:rsid w:val="006C25D5"/>
    <w:rsid w:val="006D5E4E"/>
    <w:rsid w:val="006D7886"/>
    <w:rsid w:val="006E3CA5"/>
    <w:rsid w:val="006F167A"/>
    <w:rsid w:val="006F1F1E"/>
    <w:rsid w:val="006F66FE"/>
    <w:rsid w:val="006F755D"/>
    <w:rsid w:val="00700F1C"/>
    <w:rsid w:val="007013E4"/>
    <w:rsid w:val="00703363"/>
    <w:rsid w:val="00704615"/>
    <w:rsid w:val="00706DEC"/>
    <w:rsid w:val="00720374"/>
    <w:rsid w:val="00722137"/>
    <w:rsid w:val="00722362"/>
    <w:rsid w:val="00724A26"/>
    <w:rsid w:val="00725C12"/>
    <w:rsid w:val="0073388B"/>
    <w:rsid w:val="00733A2B"/>
    <w:rsid w:val="00744CFB"/>
    <w:rsid w:val="007461D6"/>
    <w:rsid w:val="00747254"/>
    <w:rsid w:val="00751D3A"/>
    <w:rsid w:val="0075226F"/>
    <w:rsid w:val="0075312D"/>
    <w:rsid w:val="00770957"/>
    <w:rsid w:val="00770F89"/>
    <w:rsid w:val="007717B5"/>
    <w:rsid w:val="00772B8D"/>
    <w:rsid w:val="00772E3D"/>
    <w:rsid w:val="00773F89"/>
    <w:rsid w:val="007743FE"/>
    <w:rsid w:val="00781CF2"/>
    <w:rsid w:val="00786981"/>
    <w:rsid w:val="00791737"/>
    <w:rsid w:val="007927AD"/>
    <w:rsid w:val="00795EB4"/>
    <w:rsid w:val="007A7517"/>
    <w:rsid w:val="007B0489"/>
    <w:rsid w:val="007C086A"/>
    <w:rsid w:val="007C481B"/>
    <w:rsid w:val="007C6259"/>
    <w:rsid w:val="007C7767"/>
    <w:rsid w:val="007D49C2"/>
    <w:rsid w:val="007D6CC8"/>
    <w:rsid w:val="007E0C5E"/>
    <w:rsid w:val="007E4010"/>
    <w:rsid w:val="007E52A6"/>
    <w:rsid w:val="007E6A17"/>
    <w:rsid w:val="007E6F50"/>
    <w:rsid w:val="00800846"/>
    <w:rsid w:val="00805BAC"/>
    <w:rsid w:val="008335C8"/>
    <w:rsid w:val="00844216"/>
    <w:rsid w:val="00846114"/>
    <w:rsid w:val="00862C82"/>
    <w:rsid w:val="00866EA9"/>
    <w:rsid w:val="00866F25"/>
    <w:rsid w:val="0086789C"/>
    <w:rsid w:val="00867E1A"/>
    <w:rsid w:val="008737BD"/>
    <w:rsid w:val="0087555D"/>
    <w:rsid w:val="008759CE"/>
    <w:rsid w:val="00880ABC"/>
    <w:rsid w:val="008816E4"/>
    <w:rsid w:val="008823B6"/>
    <w:rsid w:val="00884B64"/>
    <w:rsid w:val="00884CC0"/>
    <w:rsid w:val="008901C2"/>
    <w:rsid w:val="0089149C"/>
    <w:rsid w:val="00893E81"/>
    <w:rsid w:val="00896339"/>
    <w:rsid w:val="008A6C27"/>
    <w:rsid w:val="008C0E01"/>
    <w:rsid w:val="008C432C"/>
    <w:rsid w:val="008C4A0B"/>
    <w:rsid w:val="008D5AF4"/>
    <w:rsid w:val="008E30B7"/>
    <w:rsid w:val="009000BC"/>
    <w:rsid w:val="00905B13"/>
    <w:rsid w:val="0092441C"/>
    <w:rsid w:val="00932BB2"/>
    <w:rsid w:val="00936592"/>
    <w:rsid w:val="0094224F"/>
    <w:rsid w:val="00942C1E"/>
    <w:rsid w:val="00946AE0"/>
    <w:rsid w:val="00947A71"/>
    <w:rsid w:val="00947E79"/>
    <w:rsid w:val="00953FAE"/>
    <w:rsid w:val="00955E2F"/>
    <w:rsid w:val="00963CF1"/>
    <w:rsid w:val="009736F3"/>
    <w:rsid w:val="00976608"/>
    <w:rsid w:val="0098165C"/>
    <w:rsid w:val="009818B6"/>
    <w:rsid w:val="00984232"/>
    <w:rsid w:val="0098507A"/>
    <w:rsid w:val="009B1209"/>
    <w:rsid w:val="009B17B4"/>
    <w:rsid w:val="009B1952"/>
    <w:rsid w:val="009C0D3F"/>
    <w:rsid w:val="009C1DDE"/>
    <w:rsid w:val="009D625C"/>
    <w:rsid w:val="009D69FF"/>
    <w:rsid w:val="009E20C0"/>
    <w:rsid w:val="009E6860"/>
    <w:rsid w:val="009E6AF9"/>
    <w:rsid w:val="009F5008"/>
    <w:rsid w:val="00A1736C"/>
    <w:rsid w:val="00A17478"/>
    <w:rsid w:val="00A2204D"/>
    <w:rsid w:val="00A2615B"/>
    <w:rsid w:val="00A30FB2"/>
    <w:rsid w:val="00A322CC"/>
    <w:rsid w:val="00A35360"/>
    <w:rsid w:val="00A37681"/>
    <w:rsid w:val="00A378E0"/>
    <w:rsid w:val="00A553BE"/>
    <w:rsid w:val="00A626E4"/>
    <w:rsid w:val="00A62755"/>
    <w:rsid w:val="00A63FFC"/>
    <w:rsid w:val="00A66EE2"/>
    <w:rsid w:val="00A713E3"/>
    <w:rsid w:val="00A73AD6"/>
    <w:rsid w:val="00A82168"/>
    <w:rsid w:val="00A86676"/>
    <w:rsid w:val="00A9001B"/>
    <w:rsid w:val="00A90843"/>
    <w:rsid w:val="00A91F24"/>
    <w:rsid w:val="00AA0417"/>
    <w:rsid w:val="00AA11CA"/>
    <w:rsid w:val="00AA5C97"/>
    <w:rsid w:val="00AB020E"/>
    <w:rsid w:val="00AC25EF"/>
    <w:rsid w:val="00AC5815"/>
    <w:rsid w:val="00AC7119"/>
    <w:rsid w:val="00AD2192"/>
    <w:rsid w:val="00AE14D5"/>
    <w:rsid w:val="00AE2203"/>
    <w:rsid w:val="00AE4A0B"/>
    <w:rsid w:val="00AF2A60"/>
    <w:rsid w:val="00B0487A"/>
    <w:rsid w:val="00B077FB"/>
    <w:rsid w:val="00B12E1B"/>
    <w:rsid w:val="00B140A5"/>
    <w:rsid w:val="00B14DD5"/>
    <w:rsid w:val="00B20DC9"/>
    <w:rsid w:val="00B21904"/>
    <w:rsid w:val="00B3057D"/>
    <w:rsid w:val="00B30DEE"/>
    <w:rsid w:val="00B37C3B"/>
    <w:rsid w:val="00B41F6E"/>
    <w:rsid w:val="00B447AD"/>
    <w:rsid w:val="00B45E24"/>
    <w:rsid w:val="00B47ED7"/>
    <w:rsid w:val="00B504FC"/>
    <w:rsid w:val="00B55D59"/>
    <w:rsid w:val="00B66295"/>
    <w:rsid w:val="00B6716F"/>
    <w:rsid w:val="00B675E1"/>
    <w:rsid w:val="00B67FAD"/>
    <w:rsid w:val="00B72890"/>
    <w:rsid w:val="00B81740"/>
    <w:rsid w:val="00B8179C"/>
    <w:rsid w:val="00B87BEC"/>
    <w:rsid w:val="00B96AA6"/>
    <w:rsid w:val="00B97037"/>
    <w:rsid w:val="00B970DB"/>
    <w:rsid w:val="00BB39F6"/>
    <w:rsid w:val="00BB7167"/>
    <w:rsid w:val="00BC5F6D"/>
    <w:rsid w:val="00BC5FB2"/>
    <w:rsid w:val="00BD1211"/>
    <w:rsid w:val="00BD1B46"/>
    <w:rsid w:val="00BD5EA0"/>
    <w:rsid w:val="00BE2742"/>
    <w:rsid w:val="00BE3FC3"/>
    <w:rsid w:val="00BF35EF"/>
    <w:rsid w:val="00BF41A9"/>
    <w:rsid w:val="00BF46ED"/>
    <w:rsid w:val="00BF5ABE"/>
    <w:rsid w:val="00BF5B1F"/>
    <w:rsid w:val="00BF69E1"/>
    <w:rsid w:val="00C07354"/>
    <w:rsid w:val="00C10FB9"/>
    <w:rsid w:val="00C11FB7"/>
    <w:rsid w:val="00C149E0"/>
    <w:rsid w:val="00C20D4E"/>
    <w:rsid w:val="00C31859"/>
    <w:rsid w:val="00C4306A"/>
    <w:rsid w:val="00C47858"/>
    <w:rsid w:val="00C47A25"/>
    <w:rsid w:val="00C5465B"/>
    <w:rsid w:val="00C575B4"/>
    <w:rsid w:val="00C6072D"/>
    <w:rsid w:val="00C717A0"/>
    <w:rsid w:val="00C748D4"/>
    <w:rsid w:val="00C85A93"/>
    <w:rsid w:val="00C86C94"/>
    <w:rsid w:val="00C9275B"/>
    <w:rsid w:val="00C946C4"/>
    <w:rsid w:val="00C9796D"/>
    <w:rsid w:val="00CA117A"/>
    <w:rsid w:val="00CA168C"/>
    <w:rsid w:val="00CA3E70"/>
    <w:rsid w:val="00CA47D9"/>
    <w:rsid w:val="00CA6C30"/>
    <w:rsid w:val="00CB2FD3"/>
    <w:rsid w:val="00CC1084"/>
    <w:rsid w:val="00CC23FA"/>
    <w:rsid w:val="00CC6312"/>
    <w:rsid w:val="00CD573E"/>
    <w:rsid w:val="00CE02D2"/>
    <w:rsid w:val="00CE3CBE"/>
    <w:rsid w:val="00D021EC"/>
    <w:rsid w:val="00D03BEE"/>
    <w:rsid w:val="00D0739E"/>
    <w:rsid w:val="00D1102F"/>
    <w:rsid w:val="00D120EC"/>
    <w:rsid w:val="00D14625"/>
    <w:rsid w:val="00D23408"/>
    <w:rsid w:val="00D30BE8"/>
    <w:rsid w:val="00D563B3"/>
    <w:rsid w:val="00D65008"/>
    <w:rsid w:val="00D72797"/>
    <w:rsid w:val="00D72FC4"/>
    <w:rsid w:val="00D74083"/>
    <w:rsid w:val="00D843B6"/>
    <w:rsid w:val="00D845B1"/>
    <w:rsid w:val="00D86893"/>
    <w:rsid w:val="00D87088"/>
    <w:rsid w:val="00D9331E"/>
    <w:rsid w:val="00D95908"/>
    <w:rsid w:val="00D97253"/>
    <w:rsid w:val="00DA16D3"/>
    <w:rsid w:val="00DA3C2A"/>
    <w:rsid w:val="00DA513F"/>
    <w:rsid w:val="00DB29CA"/>
    <w:rsid w:val="00DB3FA6"/>
    <w:rsid w:val="00DC55C3"/>
    <w:rsid w:val="00DC6288"/>
    <w:rsid w:val="00DD1449"/>
    <w:rsid w:val="00DD25F1"/>
    <w:rsid w:val="00DD2969"/>
    <w:rsid w:val="00DE303C"/>
    <w:rsid w:val="00DE3A0A"/>
    <w:rsid w:val="00DE7A44"/>
    <w:rsid w:val="00E008DB"/>
    <w:rsid w:val="00E00B2D"/>
    <w:rsid w:val="00E0518B"/>
    <w:rsid w:val="00E05819"/>
    <w:rsid w:val="00E10DA1"/>
    <w:rsid w:val="00E11328"/>
    <w:rsid w:val="00E214B7"/>
    <w:rsid w:val="00E22E69"/>
    <w:rsid w:val="00E303E7"/>
    <w:rsid w:val="00E4096B"/>
    <w:rsid w:val="00E4295B"/>
    <w:rsid w:val="00E444CE"/>
    <w:rsid w:val="00E53E9E"/>
    <w:rsid w:val="00E542FA"/>
    <w:rsid w:val="00E55C87"/>
    <w:rsid w:val="00E561F8"/>
    <w:rsid w:val="00E57067"/>
    <w:rsid w:val="00E755B9"/>
    <w:rsid w:val="00E7779C"/>
    <w:rsid w:val="00E82990"/>
    <w:rsid w:val="00EA2EF7"/>
    <w:rsid w:val="00EA3DFD"/>
    <w:rsid w:val="00EA4DEC"/>
    <w:rsid w:val="00EA6258"/>
    <w:rsid w:val="00EA7FF2"/>
    <w:rsid w:val="00EB384B"/>
    <w:rsid w:val="00EB62C2"/>
    <w:rsid w:val="00EC0646"/>
    <w:rsid w:val="00EC6EEE"/>
    <w:rsid w:val="00ED567C"/>
    <w:rsid w:val="00ED5FA4"/>
    <w:rsid w:val="00EE40E2"/>
    <w:rsid w:val="00EE4998"/>
    <w:rsid w:val="00EE4CC6"/>
    <w:rsid w:val="00EE6C43"/>
    <w:rsid w:val="00EE7F60"/>
    <w:rsid w:val="00EF4E0E"/>
    <w:rsid w:val="00F04F78"/>
    <w:rsid w:val="00F06168"/>
    <w:rsid w:val="00F07F9C"/>
    <w:rsid w:val="00F10D40"/>
    <w:rsid w:val="00F138FC"/>
    <w:rsid w:val="00F21E7A"/>
    <w:rsid w:val="00F238C2"/>
    <w:rsid w:val="00F24CC9"/>
    <w:rsid w:val="00F40F7A"/>
    <w:rsid w:val="00F42E1E"/>
    <w:rsid w:val="00F65251"/>
    <w:rsid w:val="00FA0647"/>
    <w:rsid w:val="00FA58B7"/>
    <w:rsid w:val="00FB1020"/>
    <w:rsid w:val="00FB4082"/>
    <w:rsid w:val="00FC00B6"/>
    <w:rsid w:val="00FC1A21"/>
    <w:rsid w:val="00FC333F"/>
    <w:rsid w:val="00FC4DD3"/>
    <w:rsid w:val="00FD0550"/>
    <w:rsid w:val="00FD4671"/>
    <w:rsid w:val="00FE0E9D"/>
    <w:rsid w:val="00FE2CEF"/>
    <w:rsid w:val="00FF1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E0415"/>
  <w15:docId w15:val="{FE88B837-4DFB-BD47-9884-AD280B82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254"/>
  </w:style>
  <w:style w:type="paragraph" w:styleId="berschrift1">
    <w:name w:val="heading 1"/>
    <w:basedOn w:val="Standard"/>
    <w:next w:val="Standard"/>
    <w:link w:val="berschrift1Zchn"/>
    <w:uiPriority w:val="9"/>
    <w:qFormat/>
    <w:pPr>
      <w:keepNext/>
      <w:keepLines/>
      <w:spacing w:before="240" w:after="120"/>
      <w:outlineLvl w:val="0"/>
    </w:pPr>
    <w:rPr>
      <w:b/>
      <w:bCs/>
      <w:color w:val="00486A"/>
      <w:sz w:val="24"/>
      <w:szCs w:val="24"/>
    </w:rPr>
  </w:style>
  <w:style w:type="paragraph" w:styleId="berschrift2">
    <w:name w:val="heading 2"/>
    <w:basedOn w:val="Standard"/>
    <w:next w:val="Standard"/>
    <w:link w:val="berschrift2Zchn"/>
    <w:uiPriority w:val="9"/>
    <w:unhideWhenUsed/>
    <w:qFormat/>
    <w:pPr>
      <w:keepNext/>
      <w:keepLines/>
      <w:spacing w:before="160" w:after="80"/>
      <w:jc w:val="both"/>
      <w:outlineLvl w:val="1"/>
    </w:pPr>
    <w:rPr>
      <w:b/>
      <w:bCs/>
      <w:color w:val="4C1C4C"/>
    </w:rPr>
  </w:style>
  <w:style w:type="paragraph" w:styleId="berschrift3">
    <w:name w:val="heading 3"/>
    <w:basedOn w:val="Standard"/>
    <w:next w:val="Standard"/>
    <w:link w:val="berschrift3Zchn"/>
    <w:uiPriority w:val="9"/>
    <w:unhideWhenUsed/>
    <w:qFormat/>
    <w:pPr>
      <w:keepNext/>
      <w:keepLines/>
      <w:spacing w:before="160" w:after="80"/>
      <w:outlineLvl w:val="2"/>
    </w:pPr>
    <w:rPr>
      <w:color w:val="4C1C4C"/>
      <w:sz w:val="24"/>
      <w:szCs w:val="24"/>
    </w:rPr>
  </w:style>
  <w:style w:type="paragraph" w:styleId="berschrift4">
    <w:name w:val="heading 4"/>
    <w:basedOn w:val="Standard"/>
    <w:next w:val="Standard"/>
    <w:link w:val="berschrift4Zchn"/>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link w:val="berschrift5Zchn"/>
    <w:uiPriority w:val="9"/>
    <w:semiHidden/>
    <w:unhideWhenUsed/>
    <w:qFormat/>
    <w:pPr>
      <w:keepNext/>
      <w:keepLines/>
      <w:spacing w:before="80" w:after="40"/>
      <w:outlineLvl w:val="4"/>
    </w:pPr>
    <w:rPr>
      <w:color w:val="0F4761"/>
    </w:rPr>
  </w:style>
  <w:style w:type="paragraph" w:styleId="berschrift6">
    <w:name w:val="heading 6"/>
    <w:basedOn w:val="Standard"/>
    <w:next w:val="Standard"/>
    <w:link w:val="berschrift6Zchn"/>
    <w:uiPriority w:val="9"/>
    <w:semiHidden/>
    <w:unhideWhenUsed/>
    <w:qFormat/>
    <w:pPr>
      <w:keepNext/>
      <w:keepLines/>
      <w:spacing w:before="40" w:after="0"/>
      <w:outlineLvl w:val="5"/>
    </w:pPr>
    <w:rPr>
      <w:i/>
      <w:iCs/>
      <w:color w:val="595959"/>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itternetztabelle1hell-Akzent2">
    <w:name w:val="Grid Table 1 Light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Akzent1">
    <w:name w:val="Grid Table 6 Colorful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itternetztabelle6farbigAkzent2">
    <w:name w:val="Grid Table 6 Colorful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itternetztabelle6farbigAkzent3">
    <w:name w:val="Grid Table 6 Colorful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itternetztabelle6farbigAkzent4">
    <w:name w:val="Grid Table 6 Colorful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itternetztabelle6farbigAkzent5">
    <w:name w:val="Grid Table 6 Colorful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itternetztabelle6farbigAkzent6">
    <w:name w:val="Grid Table 6 Colorful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Akzent1">
    <w:name w:val="Grid Table 7 Colorful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itternetztabelle7farbigAkzent2">
    <w:name w:val="Grid Table 7 Colorful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itternetztabelle7farbigAkzent3">
    <w:name w:val="Grid Table 7 Colorful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itternetztabelle7farbigAkzent4">
    <w:name w:val="Grid Table 7 Colorful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itternetztabelle7farbigAkzent5">
    <w:name w:val="Grid Table 7 Colorful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itternetztabelle7farbigAkzent6">
    <w:name w:val="Grid Table 7 Colorful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Akzent1">
    <w:name w:val="List Table 6 Colorful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entabelle6farbigAkzent2">
    <w:name w:val="List Table 6 Colorful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entabelle6farbigAkzent3">
    <w:name w:val="List Table 6 Colorful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entabelle6farbigAkzent4">
    <w:name w:val="List Table 6 Colorful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entabelle6farbigAkzent5">
    <w:name w:val="List Table 6 Colorful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entabelle6farbigAkzent6">
    <w:name w:val="List Table 6 Colorful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Akzent1">
    <w:name w:val="List Table 7 Colorful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entabelle7farbigAkzent2">
    <w:name w:val="List Table 7 Colorful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entabelle7farbigAkzent3">
    <w:name w:val="List Table 7 Colorful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entabelle7farbigAkzent4">
    <w:name w:val="List Table 7 Colorful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entabelle7farbigAkzent5">
    <w:name w:val="List Table 7 Colorful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entabelle7farbigAkzent6">
    <w:name w:val="List Table 7 Colorful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character" w:styleId="Platzhaltertext">
    <w:name w:val="Placeholder Text"/>
    <w:basedOn w:val="Absatz-Standardschriftart"/>
    <w:uiPriority w:val="99"/>
    <w:semiHidden/>
    <w:rPr>
      <w:color w:val="666666"/>
    </w:r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en-US" w:eastAsia="en-US"/>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en-US" w:eastAsia="en-US"/>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Absatz-Standardschriftart"/>
    <w:uiPriority w:val="9"/>
    <w:rPr>
      <w:rFonts w:ascii="Arial" w:eastAsia="Arial" w:hAnsi="Arial" w:cs="Arial"/>
      <w:color w:val="0F476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0F4761"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0F476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0F4761" w:themeColor="accent1" w:themeShade="BF"/>
    </w:rPr>
  </w:style>
  <w:style w:type="character" w:customStyle="1" w:styleId="Heading5Char">
    <w:name w:val="Heading 5 Char"/>
    <w:basedOn w:val="Absatz-Standardschriftart"/>
    <w:uiPriority w:val="9"/>
    <w:rPr>
      <w:rFonts w:ascii="Arial" w:eastAsia="Arial" w:hAnsi="Arial" w:cs="Arial"/>
      <w:color w:val="0F476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0F4761" w:themeColor="accent1" w:themeShade="BF"/>
    </w:rPr>
  </w:style>
  <w:style w:type="character" w:styleId="SchwacheHervorhebung">
    <w:name w:val="Subtle Emphasis"/>
    <w:basedOn w:val="Absatz-Standardschriftart"/>
    <w:uiPriority w:val="19"/>
    <w:qFormat/>
    <w:rPr>
      <w:i/>
      <w:iCs/>
      <w:color w:val="404040" w:themeColor="text1" w:themeTint="BF"/>
    </w:rPr>
  </w:style>
  <w:style w:type="character" w:styleId="SchwacherVerweis">
    <w:name w:val="Subtle Reference"/>
    <w:basedOn w:val="Absatz-Standardschriftart"/>
    <w:uiPriority w:val="31"/>
    <w:qFormat/>
    <w:rPr>
      <w:smallCaps/>
      <w:color w:val="5A5A5A" w:themeColor="text1" w:themeTint="A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paragraph" w:styleId="Abbildungsverzeichnis">
    <w:name w:val="table of figures"/>
    <w:basedOn w:val="Standard"/>
    <w:next w:val="Standard"/>
    <w:uiPriority w:val="99"/>
    <w:unhideWhenUsed/>
    <w:pPr>
      <w:spacing w:after="0"/>
    </w:pPr>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link w:val="TitelZchn"/>
    <w:uiPriority w:val="10"/>
    <w:qFormat/>
    <w:pPr>
      <w:spacing w:after="80" w:line="240" w:lineRule="auto"/>
    </w:pPr>
    <w:rPr>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berschrift1Zchn">
    <w:name w:val="Überschrift 1 Zchn"/>
    <w:basedOn w:val="Absatz-Standardschriftart"/>
    <w:link w:val="berschrift1"/>
    <w:uiPriority w:val="9"/>
    <w:rPr>
      <w:rFonts w:ascii="Calibri" w:eastAsiaTheme="majorEastAsia" w:hAnsi="Calibri" w:cstheme="majorBidi"/>
      <w:b/>
      <w:color w:val="00486A"/>
      <w:sz w:val="24"/>
      <w:szCs w:val="32"/>
    </w:rPr>
  </w:style>
  <w:style w:type="character" w:customStyle="1" w:styleId="berschrift2Zchn">
    <w:name w:val="Überschrift 2 Zchn"/>
    <w:basedOn w:val="Absatz-Standardschriftart"/>
    <w:link w:val="berschrift2"/>
    <w:uiPriority w:val="9"/>
    <w:rPr>
      <w:rFonts w:ascii="Calibri" w:eastAsiaTheme="majorEastAsia" w:hAnsi="Calibri" w:cstheme="majorBidi"/>
      <w:b/>
      <w:color w:val="4C1C4C"/>
      <w:szCs w:val="32"/>
      <w:lang w:val="en-GB"/>
    </w:rPr>
  </w:style>
  <w:style w:type="character" w:customStyle="1" w:styleId="berschrift3Zchn">
    <w:name w:val="Überschrift 3 Zchn"/>
    <w:basedOn w:val="Absatz-Standardschriftart"/>
    <w:link w:val="berschrift3"/>
    <w:uiPriority w:val="9"/>
    <w:rPr>
      <w:rFonts w:ascii="Calibri" w:eastAsiaTheme="majorEastAsia" w:hAnsi="Calibri" w:cstheme="majorBidi"/>
      <w:color w:val="4C1C4C"/>
      <w:sz w:val="24"/>
      <w:szCs w:val="28"/>
    </w:rPr>
  </w:style>
  <w:style w:type="character" w:customStyle="1" w:styleId="berschrift4Zchn">
    <w:name w:val="Überschrift 4 Zchn"/>
    <w:basedOn w:val="Absatz-Standardschriftart"/>
    <w:link w:val="berschrift4"/>
    <w:uiPriority w:val="9"/>
    <w:semiHidden/>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character" w:customStyle="1" w:styleId="TitelZchn">
    <w:name w:val="Titel Zchn"/>
    <w:basedOn w:val="Absatz-Standardschriftart"/>
    <w:link w:val="Titel"/>
    <w:uiPriority w:val="10"/>
    <w:rPr>
      <w:rFonts w:ascii="Calibri" w:eastAsiaTheme="majorEastAsia" w:hAnsi="Calibri" w:cstheme="majorBidi"/>
      <w:spacing w:val="-10"/>
      <w:sz w:val="56"/>
      <w:szCs w:val="56"/>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rFonts w:ascii="Calibri" w:hAnsi="Calibri"/>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rFonts w:ascii="Calibri" w:hAnsi="Calibri"/>
      <w:b/>
      <w:bCs/>
      <w:smallCaps/>
      <w:color w:val="0F4761" w:themeColor="accent1" w:themeShade="BF"/>
      <w:spacing w:val="5"/>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KeinLeerraum">
    <w:name w:val="No Spacing"/>
    <w:link w:val="KeinLeerraumZchn"/>
    <w:uiPriority w:val="1"/>
    <w:qFormat/>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Pr>
      <w:rFonts w:ascii="Calibri" w:eastAsiaTheme="minorEastAsia" w:hAnsi="Calibri"/>
      <w:lang w:eastAsia="de-A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Hyperlink">
    <w:name w:val="Hyperlink"/>
    <w:basedOn w:val="Absatz-Standardschriftart"/>
    <w:uiPriority w:val="99"/>
    <w:unhideWhenUsed/>
    <w:rPr>
      <w:color w:val="467886"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paragraph" w:customStyle="1" w:styleId="2berschrift">
    <w:name w:val="2. Überschrift"/>
    <w:basedOn w:val="Standard"/>
    <w:next w:val="berschrift2"/>
    <w:link w:val="2berschriftZchn"/>
    <w:rPr>
      <w:rFonts w:ascii="Quicksand" w:hAnsi="Quicksand"/>
      <w:color w:val="4C1C4C"/>
      <w:sz w:val="24"/>
    </w:rPr>
  </w:style>
  <w:style w:type="character" w:customStyle="1" w:styleId="2berschriftZchn">
    <w:name w:val="2. Überschrift Zchn"/>
    <w:basedOn w:val="Absatz-Standardschriftart"/>
    <w:link w:val="2berschrift"/>
    <w:rPr>
      <w:rFonts w:ascii="Quicksand" w:hAnsi="Quicksand"/>
      <w:color w:val="4C1C4C"/>
      <w:sz w:val="24"/>
      <w:lang w:val="en-GB"/>
    </w:rPr>
  </w:style>
  <w:style w:type="character" w:styleId="Hervorhebung">
    <w:name w:val="Emphasis"/>
    <w:basedOn w:val="Absatz-Standardschriftart"/>
    <w:uiPriority w:val="20"/>
    <w:qFormat/>
    <w:rPr>
      <w:rFonts w:ascii="Calibri" w:hAnsi="Calibri"/>
      <w:i/>
      <w:iCs/>
      <w:sz w:val="22"/>
    </w:rPr>
  </w:style>
  <w:style w:type="character" w:styleId="Buchtitel">
    <w:name w:val="Book Title"/>
    <w:basedOn w:val="Absatz-Standardschriftart"/>
    <w:uiPriority w:val="33"/>
    <w:qFormat/>
    <w:rPr>
      <w:rFonts w:ascii="Calibri" w:hAnsi="Calibri"/>
      <w:b/>
      <w:bCs/>
      <w:i/>
      <w:iCs/>
      <w:spacing w:val="5"/>
    </w:rPr>
  </w:style>
  <w:style w:type="character" w:styleId="Fett">
    <w:name w:val="Strong"/>
    <w:basedOn w:val="Absatz-Standardschriftart"/>
    <w:uiPriority w:val="22"/>
    <w:qFormat/>
    <w:rPr>
      <w:rFonts w:ascii="Calibri" w:hAnsi="Calibri"/>
      <w:b/>
      <w:bCs/>
    </w:rPr>
  </w:style>
  <w:style w:type="paragraph" w:customStyle="1" w:styleId="FuzeileEQui-T">
    <w:name w:val="Fußzeile_EQui-T"/>
    <w:basedOn w:val="Standard"/>
    <w:link w:val="FuzeileEQui-TZchn"/>
    <w:qFormat/>
    <w:pPr>
      <w:spacing w:before="60" w:after="0" w:line="240" w:lineRule="auto"/>
    </w:pPr>
    <w:rPr>
      <w:sz w:val="16"/>
    </w:rPr>
  </w:style>
  <w:style w:type="character" w:customStyle="1" w:styleId="FuzeileEQui-TZchn">
    <w:name w:val="Fußzeile_EQui-T Zchn"/>
    <w:basedOn w:val="Absatz-Standardschriftart"/>
    <w:link w:val="FuzeileEQui-T"/>
    <w:rPr>
      <w:rFonts w:ascii="Calibri" w:hAnsi="Calibri"/>
      <w:sz w:val="16"/>
      <w:lang w:val="en-GB"/>
    </w:rPr>
  </w:style>
  <w:style w:type="paragraph" w:styleId="Inhaltsverzeichnisberschrift">
    <w:name w:val="TOC Heading"/>
    <w:basedOn w:val="berschrift1"/>
    <w:next w:val="Standard"/>
    <w:uiPriority w:val="39"/>
    <w:unhideWhenUsed/>
    <w:qFormat/>
    <w:pPr>
      <w:outlineLvl w:val="9"/>
    </w:pPr>
    <w:rPr>
      <w:rFonts w:asciiTheme="majorHAnsi" w:hAnsiTheme="majorHAnsi"/>
      <w:b w:val="0"/>
      <w:color w:val="0F4761" w:themeColor="accent1" w:themeShade="BF"/>
      <w:sz w:val="32"/>
      <w:lang w:eastAsia="de-AT"/>
    </w:rPr>
  </w:style>
  <w:style w:type="paragraph" w:styleId="Verzeichnis1">
    <w:name w:val="toc 1"/>
    <w:basedOn w:val="Standard"/>
    <w:next w:val="Standard"/>
    <w:uiPriority w:val="39"/>
    <w:unhideWhenUsed/>
    <w:pPr>
      <w:tabs>
        <w:tab w:val="left" w:pos="480"/>
        <w:tab w:val="right" w:leader="dot" w:pos="9062"/>
      </w:tabs>
      <w:spacing w:after="100"/>
      <w:ind w:left="482" w:hanging="482"/>
    </w:pPr>
    <w:rPr>
      <w:b/>
      <w:color w:val="00486A"/>
    </w:rPr>
  </w:style>
  <w:style w:type="paragraph" w:styleId="Beschriftung">
    <w:name w:val="caption"/>
    <w:basedOn w:val="Standard"/>
    <w:next w:val="Standard"/>
    <w:uiPriority w:val="35"/>
    <w:unhideWhenUsed/>
    <w:qFormat/>
    <w:pPr>
      <w:spacing w:after="200" w:line="240" w:lineRule="auto"/>
    </w:pPr>
    <w:rPr>
      <w:i/>
      <w:iCs/>
      <w:color w:val="0E2841" w:themeColor="text2"/>
      <w:sz w:val="18"/>
      <w:szCs w:val="18"/>
    </w:rPr>
  </w:style>
  <w:style w:type="character" w:styleId="BesuchterLink">
    <w:name w:val="FollowedHyperlink"/>
    <w:basedOn w:val="Absatz-Standardschriftart"/>
    <w:uiPriority w:val="99"/>
    <w:semiHidden/>
    <w:unhideWhenUsed/>
    <w:rPr>
      <w:color w:val="96607D" w:themeColor="followedHyperlink"/>
      <w:u w:val="single"/>
    </w:rPr>
  </w:style>
  <w:style w:type="paragraph" w:styleId="Verzeichnis2">
    <w:name w:val="toc 2"/>
    <w:basedOn w:val="Standard"/>
    <w:next w:val="Standard"/>
    <w:uiPriority w:val="39"/>
    <w:unhideWhenUsed/>
    <w:pPr>
      <w:tabs>
        <w:tab w:val="left" w:pos="960"/>
        <w:tab w:val="right" w:leader="dot" w:pos="9062"/>
      </w:tabs>
      <w:spacing w:after="100"/>
      <w:ind w:left="482" w:hanging="482"/>
    </w:pPr>
  </w:style>
  <w:style w:type="paragraph" w:styleId="berarbeitung">
    <w:name w:val="Revision"/>
    <w:hidden/>
    <w:uiPriority w:val="99"/>
    <w:semiHidden/>
    <w:pPr>
      <w:spacing w:after="0" w:line="240" w:lineRule="auto"/>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Standard"/>
    <w:pPr>
      <w:spacing w:before="100" w:beforeAutospacing="1" w:after="100" w:afterAutospacing="1" w:line="240" w:lineRule="auto"/>
    </w:pPr>
    <w:rPr>
      <w:rFonts w:ascii="Times New Roman" w:eastAsia="Times New Roman" w:hAnsi="Times New Roman" w:cs="Times New Roman"/>
      <w:sz w:val="24"/>
      <w:szCs w:val="24"/>
      <w:lang w:val="nb-NO"/>
    </w:rPr>
  </w:style>
  <w:style w:type="character" w:customStyle="1" w:styleId="normaltextrun">
    <w:name w:val="normaltextrun"/>
    <w:basedOn w:val="Absatz-Standardschriftart"/>
  </w:style>
  <w:style w:type="character" w:customStyle="1" w:styleId="eop">
    <w:name w:val="eop"/>
    <w:basedOn w:val="Absatz-Standardschriftart"/>
  </w:style>
  <w:style w:type="paragraph" w:styleId="Literaturverzeichnis">
    <w:name w:val="Bibliography"/>
    <w:basedOn w:val="Standard"/>
    <w:next w:val="Standard"/>
    <w:uiPriority w:val="37"/>
    <w:unhideWhenUsed/>
    <w:pPr>
      <w:spacing w:after="0" w:line="480" w:lineRule="auto"/>
      <w:ind w:left="720" w:hanging="720"/>
    </w:pPr>
  </w:style>
  <w:style w:type="numbering" w:customStyle="1" w:styleId="CurrentList1">
    <w:name w:val="Current List1"/>
    <w:uiPriority w:val="99"/>
  </w:style>
  <w:style w:type="numbering" w:customStyle="1" w:styleId="CurrentList2">
    <w:name w:val="Current List2"/>
    <w:uiPriority w:val="99"/>
  </w:style>
  <w:style w:type="paragraph" w:styleId="Verzeichnis3">
    <w:name w:val="toc 3"/>
    <w:basedOn w:val="Standard"/>
    <w:next w:val="Standard"/>
    <w:uiPriority w:val="39"/>
    <w:unhideWhenUsed/>
    <w:pPr>
      <w:spacing w:after="100"/>
      <w:ind w:left="440"/>
    </w:pPr>
  </w:style>
  <w:style w:type="character" w:styleId="Erwhnung">
    <w:name w:val="Mention"/>
    <w:basedOn w:val="Absatz-Standardschriftart"/>
    <w:uiPriority w:val="99"/>
    <w:unhideWhenUsed/>
    <w:rPr>
      <w:color w:val="2B579A"/>
      <w:shd w:val="clear" w:color="auto" w:fill="E1DFDD"/>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Untertitel">
    <w:name w:val="Subtitle"/>
    <w:basedOn w:val="Standard"/>
    <w:next w:val="Standard"/>
    <w:link w:val="UntertitelZchn"/>
    <w:uiPriority w:val="11"/>
    <w:qFormat/>
    <w:rPr>
      <w:color w:val="595959"/>
      <w:sz w:val="28"/>
      <w:szCs w:val="28"/>
    </w:rPr>
  </w:style>
  <w:style w:type="table" w:customStyle="1" w:styleId="StGen0">
    <w:name w:val="StGen0"/>
    <w:basedOn w:val="NormaleTabelle"/>
    <w:tblPr>
      <w:tblStyleRowBandSize w:val="1"/>
      <w:tblStyleColBandSize w:val="1"/>
      <w:tblCellMar>
        <w:left w:w="0" w:type="dxa"/>
        <w:right w:w="0" w:type="dxa"/>
      </w:tblCellMar>
    </w:tblPr>
  </w:style>
  <w:style w:type="table" w:customStyle="1" w:styleId="StGen1">
    <w:name w:val="StGen1"/>
    <w:basedOn w:val="NormaleTabelle"/>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s://commons.wikimedia.org/wiki/Main_Page" TargetMode="External"/><Relationship Id="rId21" Type="http://schemas.openxmlformats.org/officeDocument/2006/relationships/image" Target="media/image9.png"/><Relationship Id="rId55" Type="http://schemas.openxmlformats.org/officeDocument/2006/relationships/image" Target="media/image110.png"/><Relationship Id="rId63" Type="http://schemas.openxmlformats.org/officeDocument/2006/relationships/image" Target="media/image1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54" Type="http://schemas.openxmlformats.org/officeDocument/2006/relationships/image" Target="media/image11.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lor.instructure.com/" TargetMode="External"/><Relationship Id="rId53" Type="http://schemas.openxmlformats.org/officeDocument/2006/relationships/image" Target="media/image100.png"/><Relationship Id="rId58" Type="http://schemas.openxmlformats.org/officeDocument/2006/relationships/image" Target="media/image13.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0.png"/><Relationship Id="rId57" Type="http://schemas.openxmlformats.org/officeDocument/2006/relationships/image" Target="media/image120.png"/><Relationship Id="rId61" Type="http://schemas.openxmlformats.org/officeDocument/2006/relationships/hyperlink" Target="https://doi.org/10.1007/978-3-030-87205-2_3" TargetMode="External"/><Relationship Id="rId10" Type="http://schemas.openxmlformats.org/officeDocument/2006/relationships/image" Target="media/image2.png"/><Relationship Id="rId19" Type="http://schemas.openxmlformats.org/officeDocument/2006/relationships/image" Target="media/image7.jpeg"/><Relationship Id="rId60" Type="http://schemas.openxmlformats.org/officeDocument/2006/relationships/hyperlink" Target="https://doi.org/10.1080/20020317.2020.1729587"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s://www.open.edu/openlearn/" TargetMode="External"/><Relationship Id="rId56" Type="http://schemas.openxmlformats.org/officeDocument/2006/relationships/image" Target="media/image12.png"/><Relationship Id="rId64"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merlot.org/merlot/index.htm" TargetMode="External"/><Relationship Id="rId59" Type="http://schemas.openxmlformats.org/officeDocument/2006/relationships/image" Target="media/image130.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creativecommons.org/chooser/" TargetMode="External"/><Relationship Id="rId3" Type="http://schemas.openxmlformats.org/officeDocument/2006/relationships/hyperlink" Target="https://equi-t-academy.eu/en/publications/" TargetMode="External"/><Relationship Id="rId7" Type="http://schemas.openxmlformats.org/officeDocument/2006/relationships/hyperlink" Target="https://creativecommons.org/share-your-work/cclicenses/" TargetMode="External"/><Relationship Id="rId2" Type="http://schemas.openxmlformats.org/officeDocument/2006/relationships/hyperlink" Target="https://equi-t-academy.eu/en/criteria-catalogue/" TargetMode="External"/><Relationship Id="rId1" Type="http://schemas.openxmlformats.org/officeDocument/2006/relationships/hyperlink" Target="https://equi-t-academy.eu/en/about-the-project-equi-t/our-understanding-of-inclusion/" TargetMode="External"/><Relationship Id="rId6" Type="http://schemas.openxmlformats.org/officeDocument/2006/relationships/hyperlink" Target="https://equi-t-academy.eu/en/criteria-catalogue/" TargetMode="External"/><Relationship Id="rId5" Type="http://schemas.openxmlformats.org/officeDocument/2006/relationships/hyperlink" Target="https://equi-t-academy.eu/en/about-the-project-equi-t/project-activities/" TargetMode="External"/><Relationship Id="rId4" Type="http://schemas.openxmlformats.org/officeDocument/2006/relationships/hyperlink" Target="https://equi-t-academy.eu/en/publications/" TargetMode="External"/><Relationship Id="rId9" Type="http://schemas.openxmlformats.org/officeDocument/2006/relationships/hyperlink" Target="https://equi-t-academy.eu/en/publication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Ob7dz8DBkquP7g9WlskwoZdYFw==">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</go:docsCustomData>
</go:gDocsCustomXmlDataStorage>
</file>

<file path=customXml/itemProps1.xml><?xml version="1.0" encoding="utf-8"?>
<ds:datastoreItem xmlns:ds="http://schemas.openxmlformats.org/officeDocument/2006/customXml" ds:itemID="{9859A09E-1764-4EA1-8A98-9F88D5E5BB4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5948</Words>
  <Characters>37474</Characters>
  <Application>Microsoft Office Word</Application>
  <DocSecurity>0</DocSecurity>
  <Lines>312</Lines>
  <Paragraphs>86</Paragraphs>
  <ScaleCrop>false</ScaleCrop>
  <Company/>
  <LinksUpToDate>false</LinksUpToDate>
  <CharactersWithSpaces>43336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Ender</dc:creator>
  <cp:lastModifiedBy>Breyer Caroline</cp:lastModifiedBy>
  <cp:revision>545</cp:revision>
  <dcterms:created xsi:type="dcterms:W3CDTF">2026-03-25T16:29:00Z</dcterms:created>
  <dcterms:modified xsi:type="dcterms:W3CDTF">2026-05-04T11:51:00Z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0x0101003E132B0F236F754EBE10D77BA2D8517E</vt:lpwstr>
  </property>
  <property fmtid="{D5CDD505-2E9C-101B-9397-08002B2CF9AE}" pid="3" name="MediaServiceImageTags">
    <vt:lpwstr/>
  </property>
  <property fmtid="{D5CDD505-2E9C-101B-9397-08002B2CF9AE}" pid="4" name="ZOTERO_PREF_1">
    <vt:lpwstr>&lt;data data-version="3" zotero-version="7.0.32"&gt;&lt;session id="18chy1CV"/&gt;&lt;style id="http://www.zotero.org/styles/apa" locale="en-GB"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