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BE" w:rsidRDefault="006613BE" w:rsidP="000D31EA">
      <w:pPr>
        <w:pStyle w:val="KeinLeerraum"/>
      </w:pPr>
    </w:p>
    <w:p w:rsidR="000D31EA" w:rsidRDefault="000D31EA" w:rsidP="000D31EA">
      <w:pPr>
        <w:pStyle w:val="KeinLeerraum"/>
      </w:pPr>
    </w:p>
    <w:p w:rsidR="000D31EA" w:rsidRDefault="000D31EA" w:rsidP="000D31EA">
      <w:pPr>
        <w:pStyle w:val="KeinLeerraum"/>
      </w:pPr>
    </w:p>
    <w:p w:rsidR="000D31EA" w:rsidRPr="005D2ABF" w:rsidRDefault="000D31EA" w:rsidP="000D31EA">
      <w:pPr>
        <w:pStyle w:val="KeinLeerraum"/>
        <w:jc w:val="center"/>
        <w:rPr>
          <w:rFonts w:ascii="Arial" w:hAnsi="Arial" w:cs="Arial"/>
          <w:b/>
          <w:color w:val="7030A0"/>
          <w:sz w:val="48"/>
          <w:szCs w:val="48"/>
        </w:rPr>
      </w:pPr>
      <w:r w:rsidRPr="005D2ABF">
        <w:rPr>
          <w:rFonts w:ascii="Arial" w:hAnsi="Arial" w:cs="Arial"/>
          <w:b/>
          <w:color w:val="7030A0"/>
          <w:sz w:val="48"/>
          <w:szCs w:val="48"/>
        </w:rPr>
        <w:t>Einladung „Salon DP18“</w:t>
      </w:r>
    </w:p>
    <w:p w:rsidR="000D31EA" w:rsidRDefault="000D31EA" w:rsidP="000D31EA">
      <w:pPr>
        <w:pStyle w:val="KeinLeerraum"/>
        <w:jc w:val="center"/>
        <w:rPr>
          <w:rFonts w:ascii="Arial" w:hAnsi="Arial" w:cs="Arial"/>
          <w:sz w:val="36"/>
          <w:szCs w:val="36"/>
        </w:rPr>
      </w:pPr>
    </w:p>
    <w:p w:rsidR="00E45FE4" w:rsidRPr="005D2ABF" w:rsidRDefault="00E45FE4" w:rsidP="00E45FE4">
      <w:pPr>
        <w:pStyle w:val="KeinLeerraum"/>
        <w:spacing w:line="360" w:lineRule="auto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5D2ABF">
        <w:rPr>
          <w:rFonts w:ascii="Arial" w:hAnsi="Arial" w:cs="Arial"/>
          <w:b/>
          <w:color w:val="7030A0"/>
          <w:sz w:val="32"/>
          <w:szCs w:val="32"/>
        </w:rPr>
        <w:t>Treff</w:t>
      </w:r>
      <w:r w:rsidR="000D31EA" w:rsidRPr="005D2ABF">
        <w:rPr>
          <w:rFonts w:ascii="Arial" w:hAnsi="Arial" w:cs="Arial"/>
          <w:b/>
          <w:color w:val="7030A0"/>
          <w:sz w:val="32"/>
          <w:szCs w:val="32"/>
        </w:rPr>
        <w:t>punkt</w:t>
      </w:r>
    </w:p>
    <w:p w:rsidR="000D31EA" w:rsidRPr="005D2ABF" w:rsidRDefault="000D31EA" w:rsidP="00E45FE4">
      <w:pPr>
        <w:pStyle w:val="KeinLeerraum"/>
        <w:spacing w:line="360" w:lineRule="auto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5D2ABF">
        <w:rPr>
          <w:rFonts w:ascii="Arial" w:hAnsi="Arial" w:cs="Arial"/>
          <w:b/>
          <w:color w:val="7030A0"/>
          <w:sz w:val="32"/>
          <w:szCs w:val="32"/>
        </w:rPr>
        <w:t>von Studierenden/Dissertierenden und Lehrenden</w:t>
      </w:r>
    </w:p>
    <w:p w:rsidR="00E45FE4" w:rsidRDefault="00E45FE4" w:rsidP="000D31EA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:rsidR="00E45FE4" w:rsidRPr="00E45FE4" w:rsidRDefault="00E45FE4" w:rsidP="00E45FE4">
      <w:pPr>
        <w:pStyle w:val="KeinLeerraum"/>
        <w:spacing w:line="360" w:lineRule="auto"/>
        <w:rPr>
          <w:rFonts w:ascii="Arial" w:hAnsi="Arial"/>
          <w:sz w:val="28"/>
          <w:szCs w:val="28"/>
        </w:rPr>
      </w:pPr>
    </w:p>
    <w:p w:rsidR="00E45FE4" w:rsidRDefault="00E45FE4" w:rsidP="00E45FE4">
      <w:pPr>
        <w:pStyle w:val="KeinLeerraum"/>
        <w:spacing w:line="360" w:lineRule="auto"/>
        <w:rPr>
          <w:rFonts w:ascii="Arial" w:hAnsi="Arial"/>
          <w:b/>
          <w:iCs/>
          <w:sz w:val="28"/>
          <w:szCs w:val="28"/>
        </w:rPr>
      </w:pPr>
      <w:bookmarkStart w:id="0" w:name="_GoBack"/>
      <w:bookmarkEnd w:id="0"/>
    </w:p>
    <w:p w:rsidR="00E45FE4" w:rsidRPr="005D2ABF" w:rsidRDefault="00E45FE4" w:rsidP="00E45FE4">
      <w:pPr>
        <w:pStyle w:val="KeinLeerraum"/>
        <w:spacing w:line="360" w:lineRule="auto"/>
        <w:rPr>
          <w:rFonts w:ascii="Arial" w:hAnsi="Arial"/>
          <w:b/>
          <w:iCs/>
          <w:sz w:val="32"/>
          <w:szCs w:val="32"/>
        </w:rPr>
      </w:pPr>
      <w:r w:rsidRPr="005D2ABF">
        <w:rPr>
          <w:rFonts w:ascii="Arial" w:hAnsi="Arial"/>
          <w:b/>
          <w:iCs/>
          <w:sz w:val="32"/>
          <w:szCs w:val="32"/>
        </w:rPr>
        <w:t>Uni</w:t>
      </w:r>
      <w:r w:rsidR="005D2ABF" w:rsidRPr="005D2ABF">
        <w:rPr>
          <w:rFonts w:ascii="Arial" w:hAnsi="Arial"/>
          <w:b/>
          <w:iCs/>
          <w:sz w:val="32"/>
          <w:szCs w:val="32"/>
        </w:rPr>
        <w:t>v.Prof. Dr. Peter Revers (KUG)</w:t>
      </w:r>
    </w:p>
    <w:p w:rsidR="00E45FE4" w:rsidRDefault="00E45FE4" w:rsidP="00E45FE4">
      <w:pPr>
        <w:pStyle w:val="KeinLeerraum"/>
        <w:spacing w:line="360" w:lineRule="auto"/>
        <w:rPr>
          <w:rFonts w:ascii="Arial" w:hAnsi="Arial"/>
          <w:sz w:val="28"/>
          <w:szCs w:val="28"/>
        </w:rPr>
      </w:pPr>
      <w:r w:rsidRPr="00E45FE4">
        <w:rPr>
          <w:rFonts w:ascii="Arial" w:hAnsi="Arial"/>
          <w:sz w:val="28"/>
          <w:szCs w:val="28"/>
        </w:rPr>
        <w:t>"China [...] ist das volkreichste, blühendste und älteste Reich der Welt". Jean-Joseph Amiot und die chinesische Musik im 18. Jahrhundert“</w:t>
      </w:r>
    </w:p>
    <w:p w:rsidR="005D2ABF" w:rsidRDefault="005D2ABF" w:rsidP="00E45FE4">
      <w:pPr>
        <w:pStyle w:val="KeinLeerraum"/>
        <w:spacing w:line="360" w:lineRule="auto"/>
        <w:rPr>
          <w:rFonts w:ascii="Arial" w:hAnsi="Arial"/>
          <w:sz w:val="28"/>
          <w:szCs w:val="28"/>
        </w:rPr>
      </w:pPr>
    </w:p>
    <w:p w:rsidR="005D2ABF" w:rsidRDefault="005D2ABF" w:rsidP="005D2ABF">
      <w:pPr>
        <w:pStyle w:val="KeinLeerraum"/>
        <w:spacing w:line="360" w:lineRule="auto"/>
        <w:rPr>
          <w:rFonts w:ascii="Arial" w:hAnsi="Arial"/>
          <w:sz w:val="28"/>
          <w:szCs w:val="28"/>
        </w:rPr>
      </w:pPr>
      <w:r w:rsidRPr="00E45FE4">
        <w:rPr>
          <w:rFonts w:ascii="Arial" w:hAnsi="Arial"/>
          <w:sz w:val="28"/>
          <w:szCs w:val="28"/>
        </w:rPr>
        <w:t xml:space="preserve">Mittwoch, </w:t>
      </w:r>
      <w:r>
        <w:rPr>
          <w:rFonts w:ascii="Arial" w:hAnsi="Arial"/>
          <w:sz w:val="28"/>
          <w:szCs w:val="28"/>
        </w:rPr>
        <w:t>0</w:t>
      </w:r>
      <w:r w:rsidRPr="00E45FE4">
        <w:rPr>
          <w:rFonts w:ascii="Arial" w:hAnsi="Arial"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>0</w:t>
      </w:r>
      <w:r w:rsidRPr="00E45FE4">
        <w:rPr>
          <w:rFonts w:ascii="Arial" w:hAnsi="Arial"/>
          <w:sz w:val="28"/>
          <w:szCs w:val="28"/>
        </w:rPr>
        <w:t>5.</w:t>
      </w:r>
      <w:r>
        <w:rPr>
          <w:rFonts w:ascii="Arial" w:hAnsi="Arial"/>
          <w:sz w:val="28"/>
          <w:szCs w:val="28"/>
        </w:rPr>
        <w:t>0</w:t>
      </w:r>
      <w:r w:rsidRPr="00E45FE4">
        <w:rPr>
          <w:rFonts w:ascii="Arial" w:hAnsi="Arial"/>
          <w:sz w:val="28"/>
          <w:szCs w:val="28"/>
        </w:rPr>
        <w:t>201</w:t>
      </w:r>
      <w:r>
        <w:rPr>
          <w:rFonts w:ascii="Arial" w:hAnsi="Arial"/>
          <w:sz w:val="28"/>
          <w:szCs w:val="28"/>
        </w:rPr>
        <w:t>7</w:t>
      </w:r>
      <w:r w:rsidRPr="00E45FE4">
        <w:rPr>
          <w:rFonts w:ascii="Arial" w:hAnsi="Arial"/>
          <w:sz w:val="28"/>
          <w:szCs w:val="28"/>
        </w:rPr>
        <w:t xml:space="preserve"> von 12</w:t>
      </w:r>
      <w:r>
        <w:rPr>
          <w:rFonts w:ascii="Arial" w:hAnsi="Arial"/>
          <w:sz w:val="28"/>
          <w:szCs w:val="28"/>
        </w:rPr>
        <w:t xml:space="preserve">:00 </w:t>
      </w:r>
      <w:r w:rsidRPr="00E45FE4">
        <w:rPr>
          <w:rFonts w:ascii="Arial" w:hAnsi="Arial"/>
          <w:sz w:val="28"/>
          <w:szCs w:val="28"/>
        </w:rPr>
        <w:t>-13</w:t>
      </w:r>
      <w:r>
        <w:rPr>
          <w:rFonts w:ascii="Arial" w:hAnsi="Arial"/>
          <w:sz w:val="28"/>
          <w:szCs w:val="28"/>
        </w:rPr>
        <w:t>:</w:t>
      </w:r>
      <w:r w:rsidRPr="00E45FE4">
        <w:rPr>
          <w:rFonts w:ascii="Arial" w:hAnsi="Arial"/>
          <w:sz w:val="28"/>
          <w:szCs w:val="28"/>
        </w:rPr>
        <w:t>15 Uhr</w:t>
      </w:r>
    </w:p>
    <w:p w:rsidR="005D2ABF" w:rsidRPr="00E45FE4" w:rsidRDefault="005D2ABF" w:rsidP="005D2ABF">
      <w:pPr>
        <w:pStyle w:val="KeinLeerraum"/>
        <w:spacing w:line="360" w:lineRule="auto"/>
        <w:rPr>
          <w:rFonts w:ascii="Arial" w:hAnsi="Arial"/>
          <w:sz w:val="28"/>
          <w:szCs w:val="28"/>
        </w:rPr>
      </w:pPr>
      <w:r w:rsidRPr="00E45FE4">
        <w:rPr>
          <w:rFonts w:ascii="Arial" w:hAnsi="Arial"/>
          <w:sz w:val="28"/>
          <w:szCs w:val="28"/>
        </w:rPr>
        <w:t>Attemsgasse 8 (Dachgescho</w:t>
      </w:r>
      <w:r>
        <w:rPr>
          <w:rFonts w:ascii="Arial" w:hAnsi="Arial"/>
          <w:sz w:val="28"/>
          <w:szCs w:val="28"/>
        </w:rPr>
        <w:t>ß, SR 39.41</w:t>
      </w:r>
      <w:r w:rsidRPr="00E45FE4">
        <w:rPr>
          <w:rFonts w:ascii="Arial" w:hAnsi="Arial"/>
          <w:sz w:val="28"/>
          <w:szCs w:val="28"/>
        </w:rPr>
        <w:t>)</w:t>
      </w:r>
    </w:p>
    <w:p w:rsidR="005D2ABF" w:rsidRDefault="005D2ABF" w:rsidP="00E45FE4">
      <w:pPr>
        <w:pStyle w:val="KeinLeerraum"/>
        <w:spacing w:line="360" w:lineRule="auto"/>
        <w:rPr>
          <w:rFonts w:ascii="Arial" w:hAnsi="Arial"/>
          <w:sz w:val="28"/>
          <w:szCs w:val="28"/>
        </w:rPr>
      </w:pPr>
    </w:p>
    <w:p w:rsidR="00E45FE4" w:rsidRDefault="00E45FE4" w:rsidP="00E45FE4">
      <w:pPr>
        <w:pStyle w:val="KeinLeerraum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br/>
      </w:r>
    </w:p>
    <w:p w:rsidR="005D2ABF" w:rsidRPr="005D2ABF" w:rsidRDefault="005D2ABF" w:rsidP="005D2ABF">
      <w:pPr>
        <w:pStyle w:val="KeinLeerraum"/>
        <w:spacing w:line="360" w:lineRule="auto"/>
        <w:rPr>
          <w:rFonts w:ascii="Arial" w:hAnsi="Arial"/>
          <w:b/>
          <w:iCs/>
          <w:sz w:val="32"/>
          <w:szCs w:val="32"/>
        </w:rPr>
      </w:pPr>
      <w:r w:rsidRPr="005D2ABF">
        <w:rPr>
          <w:rFonts w:ascii="Arial" w:hAnsi="Arial"/>
          <w:b/>
          <w:iCs/>
          <w:sz w:val="32"/>
          <w:szCs w:val="32"/>
        </w:rPr>
        <w:t>Dr. Alexandra Fuchs (Inst</w:t>
      </w:r>
      <w:r w:rsidRPr="005D2ABF">
        <w:rPr>
          <w:rFonts w:ascii="Arial" w:hAnsi="Arial"/>
          <w:b/>
          <w:iCs/>
          <w:sz w:val="32"/>
          <w:szCs w:val="32"/>
        </w:rPr>
        <w:t>itut für Romanistik)</w:t>
      </w:r>
    </w:p>
    <w:p w:rsidR="005D2ABF" w:rsidRDefault="005D2ABF" w:rsidP="005D2ABF">
      <w:pPr>
        <w:pStyle w:val="KeinLeerraum"/>
        <w:spacing w:line="360" w:lineRule="auto"/>
        <w:rPr>
          <w:rFonts w:ascii="Arial" w:hAnsi="Arial"/>
          <w:sz w:val="28"/>
          <w:szCs w:val="28"/>
        </w:rPr>
      </w:pPr>
      <w:r w:rsidRPr="005D2ABF">
        <w:rPr>
          <w:rFonts w:ascii="Arial" w:hAnsi="Arial"/>
          <w:sz w:val="28"/>
          <w:szCs w:val="28"/>
        </w:rPr>
        <w:t>„Die Rezeption des Exotischen in den Moralischen Periodika“</w:t>
      </w:r>
    </w:p>
    <w:p w:rsidR="005D2ABF" w:rsidRDefault="005D2ABF" w:rsidP="005D2ABF">
      <w:pPr>
        <w:pStyle w:val="KeinLeerraum"/>
        <w:spacing w:line="360" w:lineRule="auto"/>
        <w:rPr>
          <w:rFonts w:ascii="Arial" w:hAnsi="Arial"/>
          <w:sz w:val="28"/>
          <w:szCs w:val="28"/>
        </w:rPr>
      </w:pPr>
    </w:p>
    <w:p w:rsidR="005D2ABF" w:rsidRDefault="005D2ABF" w:rsidP="005D2ABF">
      <w:pPr>
        <w:pStyle w:val="KeinLeerraum"/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Mittwoch, 21.06.2017 von 15:15 – 16:45 Uhr</w:t>
      </w:r>
    </w:p>
    <w:p w:rsidR="005D2ABF" w:rsidRPr="005D2ABF" w:rsidRDefault="005D2ABF" w:rsidP="005D2ABF">
      <w:pPr>
        <w:pStyle w:val="KeinLeerraum"/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Attemsgasse 8/ EG, SR 39.01</w:t>
      </w:r>
    </w:p>
    <w:p w:rsidR="005D2ABF" w:rsidRPr="005D2ABF" w:rsidRDefault="005D2ABF" w:rsidP="005D2ABF">
      <w:pPr>
        <w:pStyle w:val="KeinLeerraum"/>
        <w:spacing w:line="360" w:lineRule="auto"/>
        <w:rPr>
          <w:rFonts w:ascii="Arial" w:hAnsi="Arial"/>
          <w:b/>
          <w:iCs/>
          <w:sz w:val="28"/>
          <w:szCs w:val="28"/>
        </w:rPr>
      </w:pPr>
    </w:p>
    <w:p w:rsidR="00E45FE4" w:rsidRPr="00E45FE4" w:rsidRDefault="00E45FE4" w:rsidP="00E45FE4">
      <w:pPr>
        <w:pStyle w:val="KeinLeerraum"/>
        <w:rPr>
          <w:rFonts w:ascii="Arial" w:hAnsi="Arial"/>
          <w:iCs/>
          <w:sz w:val="28"/>
          <w:szCs w:val="28"/>
        </w:rPr>
      </w:pPr>
    </w:p>
    <w:p w:rsidR="000D31EA" w:rsidRPr="000D31EA" w:rsidRDefault="000D31EA" w:rsidP="000D31EA">
      <w:pPr>
        <w:pStyle w:val="KeinLeerraum"/>
        <w:jc w:val="center"/>
        <w:rPr>
          <w:rFonts w:ascii="Arial" w:hAnsi="Arial" w:cs="Arial"/>
          <w:sz w:val="36"/>
          <w:szCs w:val="36"/>
        </w:rPr>
      </w:pPr>
    </w:p>
    <w:sectPr w:rsidR="000D31EA" w:rsidRPr="000D31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5D" w:rsidRDefault="0099035D" w:rsidP="00A10793">
      <w:pPr>
        <w:spacing w:after="0" w:line="240" w:lineRule="auto"/>
      </w:pPr>
      <w:r>
        <w:separator/>
      </w:r>
    </w:p>
  </w:endnote>
  <w:endnote w:type="continuationSeparator" w:id="0">
    <w:p w:rsidR="0099035D" w:rsidRDefault="0099035D" w:rsidP="00A1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5D" w:rsidRDefault="0099035D" w:rsidP="00A10793">
      <w:pPr>
        <w:spacing w:after="0" w:line="240" w:lineRule="auto"/>
      </w:pPr>
      <w:r>
        <w:separator/>
      </w:r>
    </w:p>
  </w:footnote>
  <w:footnote w:type="continuationSeparator" w:id="0">
    <w:p w:rsidR="0099035D" w:rsidRDefault="0099035D" w:rsidP="00A1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E6269"/>
    <w:multiLevelType w:val="hybridMultilevel"/>
    <w:tmpl w:val="28DA7B58"/>
    <w:lvl w:ilvl="0" w:tplc="0C07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74CA27F1"/>
    <w:multiLevelType w:val="hybridMultilevel"/>
    <w:tmpl w:val="C34A900C"/>
    <w:lvl w:ilvl="0" w:tplc="214CCE12">
      <w:numFmt w:val="bullet"/>
      <w:lvlText w:val=""/>
      <w:lvlJc w:val="left"/>
      <w:pPr>
        <w:ind w:left="444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 w15:restartNumberingAfterBreak="0">
    <w:nsid w:val="75144583"/>
    <w:multiLevelType w:val="hybridMultilevel"/>
    <w:tmpl w:val="FE022D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F28D4"/>
    <w:multiLevelType w:val="hybridMultilevel"/>
    <w:tmpl w:val="C7DA88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18"/>
    <w:rsid w:val="000D31EA"/>
    <w:rsid w:val="00243E31"/>
    <w:rsid w:val="002C7F92"/>
    <w:rsid w:val="00382C00"/>
    <w:rsid w:val="00411C34"/>
    <w:rsid w:val="004A1E95"/>
    <w:rsid w:val="004F3122"/>
    <w:rsid w:val="005D2ABF"/>
    <w:rsid w:val="006613BE"/>
    <w:rsid w:val="006A789C"/>
    <w:rsid w:val="007221E3"/>
    <w:rsid w:val="00726B63"/>
    <w:rsid w:val="008401B5"/>
    <w:rsid w:val="0084100B"/>
    <w:rsid w:val="008A57FB"/>
    <w:rsid w:val="00970CDE"/>
    <w:rsid w:val="0099035D"/>
    <w:rsid w:val="00A10793"/>
    <w:rsid w:val="00C230EE"/>
    <w:rsid w:val="00CC28D4"/>
    <w:rsid w:val="00D40F18"/>
    <w:rsid w:val="00E4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B6CD"/>
  <w15:docId w15:val="{B6D8B17F-EDA4-42DC-A14D-A2166A5E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F1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1079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079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0793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6613BE"/>
    <w:rPr>
      <w:i/>
      <w:iCs/>
    </w:rPr>
  </w:style>
  <w:style w:type="paragraph" w:styleId="KeinLeerraum">
    <w:name w:val="No Spacing"/>
    <w:uiPriority w:val="1"/>
    <w:qFormat/>
    <w:rsid w:val="000D3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B5F1-DD33-46A2-AD40-5241E7D0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Knaus, Brigitte (brigitte.knaus@uni-graz.at)</cp:lastModifiedBy>
  <cp:revision>2</cp:revision>
  <cp:lastPrinted>2016-04-18T08:39:00Z</cp:lastPrinted>
  <dcterms:created xsi:type="dcterms:W3CDTF">2017-04-06T08:42:00Z</dcterms:created>
  <dcterms:modified xsi:type="dcterms:W3CDTF">2017-04-06T08:42:00Z</dcterms:modified>
</cp:coreProperties>
</file>