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5B4F" w14:textId="1E750BE9" w:rsidR="008A6D77" w:rsidRDefault="008A6D77" w:rsidP="000D05A4">
      <w:pPr>
        <w:spacing w:line="360" w:lineRule="auto"/>
        <w:jc w:val="center"/>
        <w:rPr>
          <w:rFonts w:eastAsia="Times New Roman" w:cstheme="minorHAnsi"/>
          <w:b/>
          <w:bCs/>
          <w:sz w:val="24"/>
          <w:szCs w:val="24"/>
          <w:lang w:val="en-GB" w:eastAsia="de-AT"/>
        </w:rPr>
      </w:pPr>
      <w:r>
        <w:rPr>
          <w:noProof/>
          <w:lang w:val="de-DE" w:eastAsia="de-DE"/>
        </w:rPr>
        <w:drawing>
          <wp:anchor distT="0" distB="0" distL="114300" distR="114300" simplePos="0" relativeHeight="251663360" behindDoc="0" locked="0" layoutInCell="1" allowOverlap="1" wp14:anchorId="6091A6BA" wp14:editId="5AEB2813">
            <wp:simplePos x="0" y="0"/>
            <wp:positionH relativeFrom="column">
              <wp:posOffset>3346622</wp:posOffset>
            </wp:positionH>
            <wp:positionV relativeFrom="paragraph">
              <wp:posOffset>-158923</wp:posOffset>
            </wp:positionV>
            <wp:extent cx="1212273" cy="1212273"/>
            <wp:effectExtent l="0" t="0" r="6985"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MWK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960" cy="12299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g">
            <w:drawing>
              <wp:anchor distT="0" distB="0" distL="114300" distR="114300" simplePos="0" relativeHeight="251661312" behindDoc="0" locked="0" layoutInCell="1" allowOverlap="1" wp14:anchorId="096C4B9F" wp14:editId="508234A1">
                <wp:simplePos x="0" y="0"/>
                <wp:positionH relativeFrom="margin">
                  <wp:align>right</wp:align>
                </wp:positionH>
                <wp:positionV relativeFrom="paragraph">
                  <wp:posOffset>7620</wp:posOffset>
                </wp:positionV>
                <wp:extent cx="1015365" cy="867410"/>
                <wp:effectExtent l="0" t="0" r="0" b="8890"/>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867410"/>
                          <a:chOff x="9516" y="-1552"/>
                          <a:chExt cx="1599" cy="1366"/>
                        </a:xfrm>
                      </wpg:grpSpPr>
                      <wps:wsp>
                        <wps:cNvPr id="5" name="Rectangle 56"/>
                        <wps:cNvSpPr>
                          <a:spLocks noChangeArrowheads="1"/>
                        </wps:cNvSpPr>
                        <wps:spPr bwMode="auto">
                          <a:xfrm>
                            <a:off x="9516" y="-1552"/>
                            <a:ext cx="1598" cy="1366"/>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5"/>
                        <wps:cNvSpPr>
                          <a:spLocks noChangeArrowheads="1"/>
                        </wps:cNvSpPr>
                        <wps:spPr bwMode="auto">
                          <a:xfrm>
                            <a:off x="9586" y="-1482"/>
                            <a:ext cx="467" cy="1224"/>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4"/>
                        <wps:cNvSpPr>
                          <a:spLocks noChangeArrowheads="1"/>
                        </wps:cNvSpPr>
                        <wps:spPr bwMode="auto">
                          <a:xfrm>
                            <a:off x="10052" y="-1482"/>
                            <a:ext cx="991" cy="1224"/>
                          </a:xfrm>
                          <a:prstGeom prst="rect">
                            <a:avLst/>
                          </a:prstGeom>
                          <a:solidFill>
                            <a:srgbClr val="FBD1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94" y="-768"/>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65" y="-773"/>
                            <a:ext cx="2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51"/>
                        <wps:cNvCnPr>
                          <a:cxnSpLocks noChangeShapeType="1"/>
                        </wps:cNvCnPr>
                        <wps:spPr bwMode="auto">
                          <a:xfrm>
                            <a:off x="10961" y="-768"/>
                            <a:ext cx="0" cy="250"/>
                          </a:xfrm>
                          <a:prstGeom prst="line">
                            <a:avLst/>
                          </a:prstGeom>
                          <a:noFill/>
                          <a:ln w="449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50"/>
                        <wps:cNvSpPr>
                          <a:spLocks noChangeArrowheads="1"/>
                        </wps:cNvSpPr>
                        <wps:spPr bwMode="auto">
                          <a:xfrm>
                            <a:off x="10926" y="-768"/>
                            <a:ext cx="71" cy="250"/>
                          </a:xfrm>
                          <a:prstGeom prst="rect">
                            <a:avLst/>
                          </a:prstGeom>
                          <a:noFill/>
                          <a:ln w="9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49"/>
                        <wps:cNvSpPr>
                          <a:spLocks/>
                        </wps:cNvSpPr>
                        <wps:spPr bwMode="auto">
                          <a:xfrm>
                            <a:off x="10052" y="-494"/>
                            <a:ext cx="992" cy="238"/>
                          </a:xfrm>
                          <a:custGeom>
                            <a:avLst/>
                            <a:gdLst>
                              <a:gd name="T0" fmla="+- 0 10052 10052"/>
                              <a:gd name="T1" fmla="*/ T0 w 992"/>
                              <a:gd name="T2" fmla="+- 0 -494 -494"/>
                              <a:gd name="T3" fmla="*/ -494 h 238"/>
                              <a:gd name="T4" fmla="+- 0 11044 10052"/>
                              <a:gd name="T5" fmla="*/ T4 w 992"/>
                              <a:gd name="T6" fmla="+- 0 -256 -494"/>
                              <a:gd name="T7" fmla="*/ -256 h 238"/>
                              <a:gd name="T8" fmla="+- 0 10475 10052"/>
                              <a:gd name="T9" fmla="*/ T8 w 992"/>
                              <a:gd name="T10" fmla="+- 0 -325 -494"/>
                              <a:gd name="T11" fmla="*/ -325 h 238"/>
                              <a:gd name="T12" fmla="+- 0 10419 10052"/>
                              <a:gd name="T13" fmla="*/ T12 w 992"/>
                              <a:gd name="T14" fmla="+- 0 -347 -494"/>
                              <a:gd name="T15" fmla="*/ -347 h 238"/>
                              <a:gd name="T16" fmla="+- 0 10398 10052"/>
                              <a:gd name="T17" fmla="*/ T16 w 992"/>
                              <a:gd name="T18" fmla="+- 0 -400 -494"/>
                              <a:gd name="T19" fmla="*/ -400 h 238"/>
                              <a:gd name="T20" fmla="+- 0 10421 10052"/>
                              <a:gd name="T21" fmla="*/ T20 w 992"/>
                              <a:gd name="T22" fmla="+- 0 -454 -494"/>
                              <a:gd name="T23" fmla="*/ -454 h 238"/>
                              <a:gd name="T24" fmla="+- 0 10475 10052"/>
                              <a:gd name="T25" fmla="*/ T24 w 992"/>
                              <a:gd name="T26" fmla="+- 0 -476 -494"/>
                              <a:gd name="T27" fmla="*/ -476 h 238"/>
                              <a:gd name="T28" fmla="+- 0 11044 10052"/>
                              <a:gd name="T29" fmla="*/ T28 w 992"/>
                              <a:gd name="T30" fmla="+- 0 -494 -494"/>
                              <a:gd name="T31" fmla="*/ -494 h 238"/>
                              <a:gd name="T32" fmla="+- 0 10547 10052"/>
                              <a:gd name="T33" fmla="*/ T32 w 992"/>
                              <a:gd name="T34" fmla="+- 0 -406 -494"/>
                              <a:gd name="T35" fmla="*/ -406 h 238"/>
                              <a:gd name="T36" fmla="+- 0 10546 10052"/>
                              <a:gd name="T37" fmla="*/ T36 w 992"/>
                              <a:gd name="T38" fmla="+- 0 -370 -494"/>
                              <a:gd name="T39" fmla="*/ -370 h 238"/>
                              <a:gd name="T40" fmla="+- 0 10529 10052"/>
                              <a:gd name="T41" fmla="*/ T40 w 992"/>
                              <a:gd name="T42" fmla="+- 0 -346 -494"/>
                              <a:gd name="T43" fmla="*/ -346 h 238"/>
                              <a:gd name="T44" fmla="+- 0 10496 10052"/>
                              <a:gd name="T45" fmla="*/ T44 w 992"/>
                              <a:gd name="T46" fmla="+- 0 -327 -494"/>
                              <a:gd name="T47" fmla="*/ -327 h 238"/>
                              <a:gd name="T48" fmla="+- 0 11044 10052"/>
                              <a:gd name="T49" fmla="*/ T48 w 992"/>
                              <a:gd name="T50" fmla="+- 0 -325 -494"/>
                              <a:gd name="T51" fmla="*/ -325 h 238"/>
                              <a:gd name="T52" fmla="+- 0 10576 10052"/>
                              <a:gd name="T53" fmla="*/ T52 w 992"/>
                              <a:gd name="T54" fmla="+- 0 -328 -494"/>
                              <a:gd name="T55" fmla="*/ -328 h 238"/>
                              <a:gd name="T56" fmla="+- 0 10637 10052"/>
                              <a:gd name="T57" fmla="*/ T56 w 992"/>
                              <a:gd name="T58" fmla="+- 0 -370 -494"/>
                              <a:gd name="T59" fmla="*/ -370 h 238"/>
                              <a:gd name="T60" fmla="+- 0 10616 10052"/>
                              <a:gd name="T61" fmla="*/ T60 w 992"/>
                              <a:gd name="T62" fmla="+- 0 -328 -494"/>
                              <a:gd name="T63" fmla="*/ -328 h 238"/>
                              <a:gd name="T64" fmla="+- 0 10637 10052"/>
                              <a:gd name="T65" fmla="*/ T64 w 992"/>
                              <a:gd name="T66" fmla="+- 0 -370 -494"/>
                              <a:gd name="T67" fmla="*/ -370 h 238"/>
                              <a:gd name="T68" fmla="+- 0 10760 10052"/>
                              <a:gd name="T69" fmla="*/ T68 w 992"/>
                              <a:gd name="T70" fmla="+- 0 -354 -494"/>
                              <a:gd name="T71" fmla="*/ -354 h 238"/>
                              <a:gd name="T72" fmla="+- 0 10825 10052"/>
                              <a:gd name="T73" fmla="*/ T72 w 992"/>
                              <a:gd name="T74" fmla="+- 0 -328 -494"/>
                              <a:gd name="T75" fmla="*/ -328 h 238"/>
                              <a:gd name="T76" fmla="+- 0 11044 10052"/>
                              <a:gd name="T77" fmla="*/ T76 w 992"/>
                              <a:gd name="T78" fmla="+- 0 -474 -494"/>
                              <a:gd name="T79" fmla="*/ -474 h 238"/>
                              <a:gd name="T80" fmla="+- 0 10867 10052"/>
                              <a:gd name="T81" fmla="*/ T80 w 992"/>
                              <a:gd name="T82" fmla="+- 0 -328 -494"/>
                              <a:gd name="T83" fmla="*/ -328 h 238"/>
                              <a:gd name="T84" fmla="+- 0 10876 10052"/>
                              <a:gd name="T85" fmla="*/ T84 w 992"/>
                              <a:gd name="T86" fmla="+- 0 -339 -494"/>
                              <a:gd name="T87" fmla="*/ -339 h 238"/>
                              <a:gd name="T88" fmla="+- 0 10878 10052"/>
                              <a:gd name="T89" fmla="*/ T88 w 992"/>
                              <a:gd name="T90" fmla="+- 0 -440 -494"/>
                              <a:gd name="T91" fmla="*/ -440 h 238"/>
                              <a:gd name="T92" fmla="+- 0 11044 10052"/>
                              <a:gd name="T93" fmla="*/ T92 w 992"/>
                              <a:gd name="T94" fmla="+- 0 -472 -494"/>
                              <a:gd name="T95" fmla="*/ -472 h 238"/>
                              <a:gd name="T96" fmla="+- 0 11044 10052"/>
                              <a:gd name="T97" fmla="*/ T96 w 992"/>
                              <a:gd name="T98" fmla="+- 0 -472 -494"/>
                              <a:gd name="T99" fmla="*/ -472 h 238"/>
                              <a:gd name="T100" fmla="+- 0 10998 10052"/>
                              <a:gd name="T101" fmla="*/ T100 w 992"/>
                              <a:gd name="T102" fmla="+- 0 -465 -494"/>
                              <a:gd name="T103" fmla="*/ -465 h 238"/>
                              <a:gd name="T104" fmla="+- 0 10998 10052"/>
                              <a:gd name="T105" fmla="*/ T104 w 992"/>
                              <a:gd name="T106" fmla="+- 0 -363 -494"/>
                              <a:gd name="T107" fmla="*/ -363 h 238"/>
                              <a:gd name="T108" fmla="+- 0 11044 10052"/>
                              <a:gd name="T109" fmla="*/ T108 w 992"/>
                              <a:gd name="T110" fmla="+- 0 -328 -494"/>
                              <a:gd name="T111" fmla="*/ -328 h 238"/>
                              <a:gd name="T112" fmla="+- 0 10783 10052"/>
                              <a:gd name="T113" fmla="*/ T112 w 992"/>
                              <a:gd name="T114" fmla="+- 0 -472 -494"/>
                              <a:gd name="T115" fmla="*/ -472 h 238"/>
                              <a:gd name="T116" fmla="+- 0 10667 10052"/>
                              <a:gd name="T117" fmla="*/ T116 w 992"/>
                              <a:gd name="T118" fmla="+- 0 -469 -494"/>
                              <a:gd name="T119" fmla="*/ -469 h 238"/>
                              <a:gd name="T120" fmla="+- 0 10695 10052"/>
                              <a:gd name="T121" fmla="*/ T120 w 992"/>
                              <a:gd name="T122" fmla="+- 0 -442 -494"/>
                              <a:gd name="T123" fmla="*/ -442 h 238"/>
                              <a:gd name="T124" fmla="+- 0 10697 10052"/>
                              <a:gd name="T125" fmla="*/ T124 w 992"/>
                              <a:gd name="T126" fmla="+- 0 -408 -494"/>
                              <a:gd name="T127" fmla="*/ -408 h 238"/>
                              <a:gd name="T128" fmla="+- 0 10684 10052"/>
                              <a:gd name="T129" fmla="*/ T128 w 992"/>
                              <a:gd name="T130" fmla="+- 0 -388 -494"/>
                              <a:gd name="T131" fmla="*/ -388 h 238"/>
                              <a:gd name="T132" fmla="+- 0 10708 10052"/>
                              <a:gd name="T133" fmla="*/ T132 w 992"/>
                              <a:gd name="T134" fmla="+- 0 -333 -494"/>
                              <a:gd name="T135" fmla="*/ -333 h 238"/>
                              <a:gd name="T136" fmla="+- 0 10488 10052"/>
                              <a:gd name="T137" fmla="*/ T136 w 992"/>
                              <a:gd name="T138" fmla="+- 0 -441 -494"/>
                              <a:gd name="T139" fmla="*/ -441 h 238"/>
                              <a:gd name="T140" fmla="+- 0 10458 10052"/>
                              <a:gd name="T141" fmla="*/ T140 w 992"/>
                              <a:gd name="T142" fmla="+- 0 -438 -494"/>
                              <a:gd name="T143" fmla="*/ -438 h 238"/>
                              <a:gd name="T144" fmla="+- 0 10438 10052"/>
                              <a:gd name="T145" fmla="*/ T144 w 992"/>
                              <a:gd name="T146" fmla="+- 0 -417 -494"/>
                              <a:gd name="T147" fmla="*/ -417 h 238"/>
                              <a:gd name="T148" fmla="+- 0 10438 10052"/>
                              <a:gd name="T149" fmla="*/ T148 w 992"/>
                              <a:gd name="T150" fmla="+- 0 -384 -494"/>
                              <a:gd name="T151" fmla="*/ -384 h 238"/>
                              <a:gd name="T152" fmla="+- 0 10459 10052"/>
                              <a:gd name="T153" fmla="*/ T152 w 992"/>
                              <a:gd name="T154" fmla="+- 0 -364 -494"/>
                              <a:gd name="T155" fmla="*/ -364 h 238"/>
                              <a:gd name="T156" fmla="+- 0 10489 10052"/>
                              <a:gd name="T157" fmla="*/ T156 w 992"/>
                              <a:gd name="T158" fmla="+- 0 -362 -494"/>
                              <a:gd name="T159" fmla="*/ -362 h 238"/>
                              <a:gd name="T160" fmla="+- 0 10506 10052"/>
                              <a:gd name="T161" fmla="*/ T160 w 992"/>
                              <a:gd name="T162" fmla="+- 0 -373 -494"/>
                              <a:gd name="T163" fmla="*/ -373 h 238"/>
                              <a:gd name="T164" fmla="+- 0 10486 10052"/>
                              <a:gd name="T165" fmla="*/ T164 w 992"/>
                              <a:gd name="T166" fmla="+- 0 -381 -494"/>
                              <a:gd name="T167" fmla="*/ -381 h 238"/>
                              <a:gd name="T168" fmla="+- 0 10576 10052"/>
                              <a:gd name="T169" fmla="*/ T168 w 992"/>
                              <a:gd name="T170" fmla="+- 0 -406 -494"/>
                              <a:gd name="T171" fmla="*/ -406 h 238"/>
                              <a:gd name="T172" fmla="+- 0 10506 10052"/>
                              <a:gd name="T173" fmla="*/ T172 w 992"/>
                              <a:gd name="T174" fmla="+- 0 -424 -494"/>
                              <a:gd name="T175" fmla="*/ -424 h 238"/>
                              <a:gd name="T176" fmla="+- 0 10488 10052"/>
                              <a:gd name="T177" fmla="*/ T176 w 992"/>
                              <a:gd name="T178" fmla="+- 0 -441 -494"/>
                              <a:gd name="T179" fmla="*/ -441 h 238"/>
                              <a:gd name="T180" fmla="+- 0 10771 10052"/>
                              <a:gd name="T181" fmla="*/ T180 w 992"/>
                              <a:gd name="T182" fmla="+- 0 -382 -494"/>
                              <a:gd name="T183" fmla="*/ -382 h 238"/>
                              <a:gd name="T184" fmla="+- 0 10786 10052"/>
                              <a:gd name="T185" fmla="*/ T184 w 992"/>
                              <a:gd name="T186" fmla="+- 0 -422 -494"/>
                              <a:gd name="T187" fmla="*/ -422 h 238"/>
                              <a:gd name="T188" fmla="+- 0 10616 10052"/>
                              <a:gd name="T189" fmla="*/ T188 w 992"/>
                              <a:gd name="T190" fmla="+- 0 -440 -494"/>
                              <a:gd name="T191" fmla="*/ -440 h 238"/>
                              <a:gd name="T192" fmla="+- 0 10656 10052"/>
                              <a:gd name="T193" fmla="*/ T192 w 992"/>
                              <a:gd name="T194" fmla="+- 0 -405 -494"/>
                              <a:gd name="T195" fmla="*/ -405 h 238"/>
                              <a:gd name="T196" fmla="+- 0 10661 10052"/>
                              <a:gd name="T197" fmla="*/ T196 w 992"/>
                              <a:gd name="T198" fmla="+- 0 -432 -494"/>
                              <a:gd name="T199" fmla="*/ -432 h 238"/>
                              <a:gd name="T200" fmla="+- 0 11044 10052"/>
                              <a:gd name="T201" fmla="*/ T200 w 992"/>
                              <a:gd name="T202" fmla="+- 0 -476 -494"/>
                              <a:gd name="T203" fmla="*/ -476 h 238"/>
                              <a:gd name="T204" fmla="+- 0 10493 10052"/>
                              <a:gd name="T205" fmla="*/ T204 w 992"/>
                              <a:gd name="T206" fmla="+- 0 -474 -494"/>
                              <a:gd name="T207" fmla="*/ -474 h 238"/>
                              <a:gd name="T208" fmla="+- 0 10524 10052"/>
                              <a:gd name="T209" fmla="*/ T208 w 992"/>
                              <a:gd name="T210" fmla="+- 0 -458 -494"/>
                              <a:gd name="T211" fmla="*/ -458 h 238"/>
                              <a:gd name="T212" fmla="+- 0 10506 10052"/>
                              <a:gd name="T213" fmla="*/ T212 w 992"/>
                              <a:gd name="T214" fmla="+- 0 -424 -494"/>
                              <a:gd name="T215" fmla="*/ -424 h 238"/>
                              <a:gd name="T216" fmla="+- 0 10576 10052"/>
                              <a:gd name="T217" fmla="*/ T216 w 992"/>
                              <a:gd name="T218" fmla="+- 0 -472 -494"/>
                              <a:gd name="T219" fmla="*/ -472 h 238"/>
                              <a:gd name="T220" fmla="+- 0 10783 10052"/>
                              <a:gd name="T221" fmla="*/ T220 w 992"/>
                              <a:gd name="T222" fmla="+- 0 -474 -494"/>
                              <a:gd name="T223" fmla="*/ -474 h 238"/>
                              <a:gd name="T224" fmla="+- 0 11044 10052"/>
                              <a:gd name="T225" fmla="*/ T224 w 992"/>
                              <a:gd name="T226" fmla="+- 0 -476 -494"/>
                              <a:gd name="T227" fmla="*/ -47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92" h="238">
                                <a:moveTo>
                                  <a:pt x="992" y="0"/>
                                </a:moveTo>
                                <a:lnTo>
                                  <a:pt x="0" y="0"/>
                                </a:lnTo>
                                <a:lnTo>
                                  <a:pt x="0" y="238"/>
                                </a:lnTo>
                                <a:lnTo>
                                  <a:pt x="992" y="238"/>
                                </a:lnTo>
                                <a:lnTo>
                                  <a:pt x="992" y="169"/>
                                </a:lnTo>
                                <a:lnTo>
                                  <a:pt x="423" y="169"/>
                                </a:lnTo>
                                <a:lnTo>
                                  <a:pt x="392" y="163"/>
                                </a:lnTo>
                                <a:lnTo>
                                  <a:pt x="367" y="147"/>
                                </a:lnTo>
                                <a:lnTo>
                                  <a:pt x="352" y="123"/>
                                </a:lnTo>
                                <a:lnTo>
                                  <a:pt x="346" y="94"/>
                                </a:lnTo>
                                <a:lnTo>
                                  <a:pt x="352" y="64"/>
                                </a:lnTo>
                                <a:lnTo>
                                  <a:pt x="369" y="40"/>
                                </a:lnTo>
                                <a:lnTo>
                                  <a:pt x="393" y="24"/>
                                </a:lnTo>
                                <a:lnTo>
                                  <a:pt x="423" y="18"/>
                                </a:lnTo>
                                <a:lnTo>
                                  <a:pt x="992" y="18"/>
                                </a:lnTo>
                                <a:lnTo>
                                  <a:pt x="992" y="0"/>
                                </a:lnTo>
                                <a:close/>
                                <a:moveTo>
                                  <a:pt x="524" y="88"/>
                                </a:moveTo>
                                <a:lnTo>
                                  <a:pt x="495" y="88"/>
                                </a:lnTo>
                                <a:lnTo>
                                  <a:pt x="495" y="113"/>
                                </a:lnTo>
                                <a:lnTo>
                                  <a:pt x="494" y="124"/>
                                </a:lnTo>
                                <a:lnTo>
                                  <a:pt x="489" y="133"/>
                                </a:lnTo>
                                <a:lnTo>
                                  <a:pt x="477" y="148"/>
                                </a:lnTo>
                                <a:lnTo>
                                  <a:pt x="462" y="159"/>
                                </a:lnTo>
                                <a:lnTo>
                                  <a:pt x="444" y="167"/>
                                </a:lnTo>
                                <a:lnTo>
                                  <a:pt x="423" y="169"/>
                                </a:lnTo>
                                <a:lnTo>
                                  <a:pt x="992" y="169"/>
                                </a:lnTo>
                                <a:lnTo>
                                  <a:pt x="992" y="166"/>
                                </a:lnTo>
                                <a:lnTo>
                                  <a:pt x="524" y="166"/>
                                </a:lnTo>
                                <a:lnTo>
                                  <a:pt x="524" y="88"/>
                                </a:lnTo>
                                <a:close/>
                                <a:moveTo>
                                  <a:pt x="585" y="124"/>
                                </a:moveTo>
                                <a:lnTo>
                                  <a:pt x="564" y="124"/>
                                </a:lnTo>
                                <a:lnTo>
                                  <a:pt x="564" y="166"/>
                                </a:lnTo>
                                <a:lnTo>
                                  <a:pt x="614" y="166"/>
                                </a:lnTo>
                                <a:lnTo>
                                  <a:pt x="585" y="124"/>
                                </a:lnTo>
                                <a:close/>
                                <a:moveTo>
                                  <a:pt x="761" y="140"/>
                                </a:moveTo>
                                <a:lnTo>
                                  <a:pt x="708" y="140"/>
                                </a:lnTo>
                                <a:lnTo>
                                  <a:pt x="696" y="166"/>
                                </a:lnTo>
                                <a:lnTo>
                                  <a:pt x="773" y="166"/>
                                </a:lnTo>
                                <a:lnTo>
                                  <a:pt x="761" y="140"/>
                                </a:lnTo>
                                <a:close/>
                                <a:moveTo>
                                  <a:pt x="992" y="20"/>
                                </a:moveTo>
                                <a:lnTo>
                                  <a:pt x="740" y="20"/>
                                </a:lnTo>
                                <a:lnTo>
                                  <a:pt x="815" y="166"/>
                                </a:lnTo>
                                <a:lnTo>
                                  <a:pt x="824" y="166"/>
                                </a:lnTo>
                                <a:lnTo>
                                  <a:pt x="824" y="155"/>
                                </a:lnTo>
                                <a:lnTo>
                                  <a:pt x="887" y="54"/>
                                </a:lnTo>
                                <a:lnTo>
                                  <a:pt x="826" y="54"/>
                                </a:lnTo>
                                <a:lnTo>
                                  <a:pt x="826" y="22"/>
                                </a:lnTo>
                                <a:lnTo>
                                  <a:pt x="992" y="22"/>
                                </a:lnTo>
                                <a:lnTo>
                                  <a:pt x="992" y="20"/>
                                </a:lnTo>
                                <a:close/>
                                <a:moveTo>
                                  <a:pt x="992" y="22"/>
                                </a:moveTo>
                                <a:lnTo>
                                  <a:pt x="946" y="22"/>
                                </a:lnTo>
                                <a:lnTo>
                                  <a:pt x="946" y="29"/>
                                </a:lnTo>
                                <a:lnTo>
                                  <a:pt x="880" y="131"/>
                                </a:lnTo>
                                <a:lnTo>
                                  <a:pt x="946" y="131"/>
                                </a:lnTo>
                                <a:lnTo>
                                  <a:pt x="946" y="166"/>
                                </a:lnTo>
                                <a:lnTo>
                                  <a:pt x="992" y="166"/>
                                </a:lnTo>
                                <a:lnTo>
                                  <a:pt x="992" y="22"/>
                                </a:lnTo>
                                <a:close/>
                                <a:moveTo>
                                  <a:pt x="731" y="22"/>
                                </a:moveTo>
                                <a:lnTo>
                                  <a:pt x="592" y="22"/>
                                </a:lnTo>
                                <a:lnTo>
                                  <a:pt x="615" y="25"/>
                                </a:lnTo>
                                <a:lnTo>
                                  <a:pt x="632" y="36"/>
                                </a:lnTo>
                                <a:lnTo>
                                  <a:pt x="643" y="52"/>
                                </a:lnTo>
                                <a:lnTo>
                                  <a:pt x="647" y="72"/>
                                </a:lnTo>
                                <a:lnTo>
                                  <a:pt x="645" y="86"/>
                                </a:lnTo>
                                <a:lnTo>
                                  <a:pt x="640" y="97"/>
                                </a:lnTo>
                                <a:lnTo>
                                  <a:pt x="632" y="106"/>
                                </a:lnTo>
                                <a:lnTo>
                                  <a:pt x="621" y="113"/>
                                </a:lnTo>
                                <a:lnTo>
                                  <a:pt x="656" y="161"/>
                                </a:lnTo>
                                <a:lnTo>
                                  <a:pt x="731" y="22"/>
                                </a:lnTo>
                                <a:close/>
                                <a:moveTo>
                                  <a:pt x="436" y="53"/>
                                </a:moveTo>
                                <a:lnTo>
                                  <a:pt x="423" y="53"/>
                                </a:lnTo>
                                <a:lnTo>
                                  <a:pt x="406" y="56"/>
                                </a:lnTo>
                                <a:lnTo>
                                  <a:pt x="394" y="64"/>
                                </a:lnTo>
                                <a:lnTo>
                                  <a:pt x="386" y="77"/>
                                </a:lnTo>
                                <a:lnTo>
                                  <a:pt x="383" y="94"/>
                                </a:lnTo>
                                <a:lnTo>
                                  <a:pt x="386" y="110"/>
                                </a:lnTo>
                                <a:lnTo>
                                  <a:pt x="394" y="122"/>
                                </a:lnTo>
                                <a:lnTo>
                                  <a:pt x="407" y="130"/>
                                </a:lnTo>
                                <a:lnTo>
                                  <a:pt x="423" y="133"/>
                                </a:lnTo>
                                <a:lnTo>
                                  <a:pt x="437" y="132"/>
                                </a:lnTo>
                                <a:lnTo>
                                  <a:pt x="447" y="127"/>
                                </a:lnTo>
                                <a:lnTo>
                                  <a:pt x="454" y="121"/>
                                </a:lnTo>
                                <a:lnTo>
                                  <a:pt x="458" y="113"/>
                                </a:lnTo>
                                <a:lnTo>
                                  <a:pt x="434" y="113"/>
                                </a:lnTo>
                                <a:lnTo>
                                  <a:pt x="434" y="88"/>
                                </a:lnTo>
                                <a:lnTo>
                                  <a:pt x="524" y="88"/>
                                </a:lnTo>
                                <a:lnTo>
                                  <a:pt x="524" y="70"/>
                                </a:lnTo>
                                <a:lnTo>
                                  <a:pt x="454" y="70"/>
                                </a:lnTo>
                                <a:lnTo>
                                  <a:pt x="447" y="59"/>
                                </a:lnTo>
                                <a:lnTo>
                                  <a:pt x="436" y="53"/>
                                </a:lnTo>
                                <a:close/>
                                <a:moveTo>
                                  <a:pt x="734" y="72"/>
                                </a:moveTo>
                                <a:lnTo>
                                  <a:pt x="719" y="112"/>
                                </a:lnTo>
                                <a:lnTo>
                                  <a:pt x="750" y="112"/>
                                </a:lnTo>
                                <a:lnTo>
                                  <a:pt x="734" y="72"/>
                                </a:lnTo>
                                <a:close/>
                                <a:moveTo>
                                  <a:pt x="604" y="54"/>
                                </a:moveTo>
                                <a:lnTo>
                                  <a:pt x="564" y="54"/>
                                </a:lnTo>
                                <a:lnTo>
                                  <a:pt x="564" y="89"/>
                                </a:lnTo>
                                <a:lnTo>
                                  <a:pt x="604" y="89"/>
                                </a:lnTo>
                                <a:lnTo>
                                  <a:pt x="609" y="82"/>
                                </a:lnTo>
                                <a:lnTo>
                                  <a:pt x="609" y="62"/>
                                </a:lnTo>
                                <a:lnTo>
                                  <a:pt x="604" y="54"/>
                                </a:lnTo>
                                <a:close/>
                                <a:moveTo>
                                  <a:pt x="992" y="18"/>
                                </a:moveTo>
                                <a:lnTo>
                                  <a:pt x="423" y="18"/>
                                </a:lnTo>
                                <a:lnTo>
                                  <a:pt x="441" y="20"/>
                                </a:lnTo>
                                <a:lnTo>
                                  <a:pt x="457" y="26"/>
                                </a:lnTo>
                                <a:lnTo>
                                  <a:pt x="472" y="36"/>
                                </a:lnTo>
                                <a:lnTo>
                                  <a:pt x="484" y="48"/>
                                </a:lnTo>
                                <a:lnTo>
                                  <a:pt x="454" y="70"/>
                                </a:lnTo>
                                <a:lnTo>
                                  <a:pt x="524" y="70"/>
                                </a:lnTo>
                                <a:lnTo>
                                  <a:pt x="524" y="22"/>
                                </a:lnTo>
                                <a:lnTo>
                                  <a:pt x="731" y="22"/>
                                </a:lnTo>
                                <a:lnTo>
                                  <a:pt x="731" y="20"/>
                                </a:lnTo>
                                <a:lnTo>
                                  <a:pt x="992" y="20"/>
                                </a:lnTo>
                                <a:lnTo>
                                  <a:pt x="99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7C529" id="Group 48" o:spid="_x0000_s1026" style="position:absolute;margin-left:28.75pt;margin-top:.6pt;width:79.95pt;height:68.3pt;z-index:251661312;mso-position-horizontal:right;mso-position-horizontal-relative:margin" coordorigin="9516,-1552" coordsize="1599,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">
                <v:rect id="Rectangle 56" o:spid="_x0000_s1027" style="position:absolute;left:9516;top:-1552;width:1598;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" fillcolor="#b9b9b9" stroked="f"/>
                <v:rect id="Rectangle 55" o:spid="_x0000_s1028" style="position:absolute;left:9586;top:-1482;width:467;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" fillcolor="#fefefe" stroked="f"/>
                <v:rect id="Rectangle 54" o:spid="_x0000_s1029" style="position:absolute;left:10052;top:-1482;width:99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" fillcolor="#fbd10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style="position:absolute;left:10394;top:-768;width:238;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">
                  <v:imagedata r:id="rId10" o:title=""/>
                </v:shape>
                <v:shape id="Picture 52" o:spid="_x0000_s1031" type="#_x0000_t75" style="position:absolute;left:10665;top:-773;width:22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">
                  <v:imagedata r:id="rId11" o:title=""/>
                </v:shape>
                <v:line id="Line 51" o:spid="_x0000_s1032" style="position:absolute;visibility:visible;mso-wrap-style:square" from="10961,-768" to="1096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" strokeweight="3.54pt"/>
                <v:rect id="Rectangle 50" o:spid="_x0000_s1033" style="position:absolute;left:10926;top:-768;width:7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" filled="f" strokeweight=".02644mm"/>
                <v:shape id="AutoShape 49" o:spid="_x0000_s1034" style="position:absolute;left:10052;top:-494;width:992;height:238;visibility:visible;mso-wrap-style:square;v-text-anchor:top" coordsize="99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" path="m992,l,,,238r992,l992,169r-569,l392,163,367,147,352,123,346,94r6,-30l369,40,393,24r30,-6l992,18,992,xm524,88r-29,l495,113r-1,11l489,133r-12,15l462,159r-18,8l423,169r569,l992,166r-468,l524,88xm585,124r-21,l564,166r50,l585,124xm761,140r-53,l696,166r77,l761,140xm992,20r-252,l815,166r9,l824,155,887,54r-61,l826,22r166,l992,20xm992,22r-46,l946,29,880,131r66,l946,166r46,l992,22xm731,22r-139,l615,25r17,11l643,52r4,20l645,86r-5,11l632,106r-11,7l656,161,731,22xm436,53r-13,l406,56r-12,8l386,77r-3,17l386,110r8,12l407,130r16,3l437,132r10,-5l454,121r4,-8l434,113r,-25l524,88r,-18l454,70,447,59,436,53xm734,72r-15,40l750,112,734,72xm604,54r-40,l564,89r40,l609,82r,-20l604,54xm992,18r-569,l441,20r16,6l472,36r12,12l454,70r70,l524,22r207,l731,20r261,l992,18xe" fillcolor="black" stroked="f">
                  <v:path arrowok="t" o:connecttype="custom" o:connectlocs="0,-494;992,-256;423,-325;367,-347;346,-400;369,-454;423,-476;992,-494;495,-406;494,-370;477,-346;444,-327;992,-325;524,-328;585,-370;564,-328;585,-370;708,-354;773,-328;992,-474;815,-328;824,-339;826,-440;992,-472;992,-472;946,-465;946,-363;992,-328;731,-472;615,-469;643,-442;645,-408;632,-388;656,-333;436,-441;406,-438;386,-417;386,-384;407,-364;437,-362;454,-373;434,-381;524,-406;454,-424;436,-441;719,-382;734,-422;564,-440;604,-405;609,-432;992,-476;441,-474;472,-458;454,-424;524,-472;731,-474;992,-476" o:connectangles="0,0,0,0,0,0,0,0,0,0,0,0,0,0,0,0,0,0,0,0,0,0,0,0,0,0,0,0,0,0,0,0,0,0,0,0,0,0,0,0,0,0,0,0,0,0,0,0,0,0,0,0,0,0,0,0,0"/>
                </v:shape>
                <w10:wrap anchorx="margin"/>
              </v:group>
            </w:pict>
          </mc:Fallback>
        </mc:AlternateContent>
      </w:r>
      <w:r w:rsidRPr="008A6D77">
        <w:rPr>
          <w:noProof/>
          <w:lang w:val="de-DE" w:eastAsia="de-DE"/>
        </w:rPr>
        <mc:AlternateContent>
          <mc:Choice Requires="wps">
            <w:drawing>
              <wp:anchor distT="45720" distB="45720" distL="114300" distR="114300" simplePos="0" relativeHeight="251659264" behindDoc="0" locked="0" layoutInCell="1" allowOverlap="1" wp14:anchorId="539490A6" wp14:editId="5B605207">
                <wp:simplePos x="0" y="0"/>
                <wp:positionH relativeFrom="margin">
                  <wp:align>left</wp:align>
                </wp:positionH>
                <wp:positionV relativeFrom="paragraph">
                  <wp:posOffset>8255</wp:posOffset>
                </wp:positionV>
                <wp:extent cx="2712085" cy="1155700"/>
                <wp:effectExtent l="0" t="0" r="0" b="63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155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EB0D945" w14:textId="77777777" w:rsidR="008A6D77" w:rsidRPr="008A6D77" w:rsidRDefault="008A6D77" w:rsidP="008A6D77">
                            <w:pPr>
                              <w:rPr>
                                <w:color w:val="404040"/>
                                <w:sz w:val="30"/>
                                <w:szCs w:val="30"/>
                              </w:rPr>
                            </w:pPr>
                            <w:r w:rsidRPr="008A6D77">
                              <w:rPr>
                                <w:color w:val="404040"/>
                                <w:sz w:val="30"/>
                                <w:szCs w:val="30"/>
                              </w:rPr>
                              <w:t>International Graduate School</w:t>
                            </w:r>
                          </w:p>
                          <w:p w14:paraId="118C1EB6" w14:textId="77777777" w:rsidR="008A6D77" w:rsidRPr="008A6D77" w:rsidRDefault="008A6D77" w:rsidP="008A6D77">
                            <w:pPr>
                              <w:rPr>
                                <w:color w:val="404040"/>
                                <w:sz w:val="30"/>
                                <w:szCs w:val="30"/>
                              </w:rPr>
                            </w:pPr>
                            <w:r w:rsidRPr="008A6D77">
                              <w:rPr>
                                <w:color w:val="404040"/>
                                <w:sz w:val="30"/>
                                <w:szCs w:val="30"/>
                              </w:rPr>
                              <w:t>Resonant Self–World Relations</w:t>
                            </w:r>
                          </w:p>
                          <w:p w14:paraId="4782DC4C" w14:textId="77777777" w:rsidR="008A6D77" w:rsidRPr="008A6D77" w:rsidRDefault="008A6D77" w:rsidP="008A6D77">
                            <w:pPr>
                              <w:rPr>
                                <w:color w:val="404040"/>
                                <w:sz w:val="30"/>
                                <w:szCs w:val="30"/>
                              </w:rPr>
                            </w:pPr>
                            <w:r w:rsidRPr="008A6D77">
                              <w:rPr>
                                <w:color w:val="404040"/>
                                <w:sz w:val="30"/>
                                <w:szCs w:val="30"/>
                              </w:rPr>
                              <w:t>in Ancient and Modern</w:t>
                            </w:r>
                          </w:p>
                          <w:p w14:paraId="024A2196" w14:textId="77777777" w:rsidR="008A6D77" w:rsidRPr="008A6D77" w:rsidRDefault="008A6D77" w:rsidP="008A6D77">
                            <w:pPr>
                              <w:rPr>
                                <w:color w:val="404040"/>
                                <w:sz w:val="30"/>
                                <w:szCs w:val="30"/>
                              </w:rPr>
                            </w:pPr>
                            <w:r w:rsidRPr="008A6D77">
                              <w:rPr>
                                <w:color w:val="404040"/>
                                <w:sz w:val="30"/>
                                <w:szCs w:val="30"/>
                              </w:rPr>
                              <w:t>Socio-Religious Practices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490A6" id="_x0000_t202" coordsize="21600,21600" o:spt="202" path="m,l,21600r21600,l21600,xe">
                <v:stroke joinstyle="miter"/>
                <v:path gradientshapeok="t" o:connecttype="rect"/>
              </v:shapetype>
              <v:shape id="Textfeld 2" o:spid="_x0000_s1026" type="#_x0000_t202" style="position:absolute;left:0;text-align:left;margin-left:0;margin-top:.65pt;width:213.55pt;height:9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" stroked="f" strokeweight="0">
                <v:textbox>
                  <w:txbxContent>
                    <w:p w14:paraId="6EB0D945" w14:textId="77777777" w:rsidR="008A6D77" w:rsidRPr="008A6D77" w:rsidRDefault="008A6D77" w:rsidP="008A6D77">
                      <w:pPr>
                        <w:rPr>
                          <w:color w:val="404040"/>
                          <w:sz w:val="30"/>
                          <w:szCs w:val="30"/>
                        </w:rPr>
                      </w:pPr>
                      <w:r w:rsidRPr="008A6D77">
                        <w:rPr>
                          <w:color w:val="404040"/>
                          <w:sz w:val="30"/>
                          <w:szCs w:val="30"/>
                        </w:rPr>
                        <w:t>International Graduate School</w:t>
                      </w:r>
                    </w:p>
                    <w:p w14:paraId="118C1EB6" w14:textId="77777777" w:rsidR="008A6D77" w:rsidRPr="008A6D77" w:rsidRDefault="008A6D77" w:rsidP="008A6D77">
                      <w:pPr>
                        <w:rPr>
                          <w:color w:val="404040"/>
                          <w:sz w:val="30"/>
                          <w:szCs w:val="30"/>
                        </w:rPr>
                      </w:pPr>
                      <w:r w:rsidRPr="008A6D77">
                        <w:rPr>
                          <w:color w:val="404040"/>
                          <w:sz w:val="30"/>
                          <w:szCs w:val="30"/>
                        </w:rPr>
                        <w:t>Resonant Self–World Relations</w:t>
                      </w:r>
                    </w:p>
                    <w:p w14:paraId="4782DC4C" w14:textId="77777777" w:rsidR="008A6D77" w:rsidRPr="008A6D77" w:rsidRDefault="008A6D77" w:rsidP="008A6D77">
                      <w:pPr>
                        <w:rPr>
                          <w:color w:val="404040"/>
                          <w:sz w:val="30"/>
                          <w:szCs w:val="30"/>
                        </w:rPr>
                      </w:pPr>
                      <w:r w:rsidRPr="008A6D77">
                        <w:rPr>
                          <w:color w:val="404040"/>
                          <w:sz w:val="30"/>
                          <w:szCs w:val="30"/>
                        </w:rPr>
                        <w:t>in Ancient and Modern</w:t>
                      </w:r>
                    </w:p>
                    <w:p w14:paraId="024A2196" w14:textId="77777777" w:rsidR="008A6D77" w:rsidRPr="008A6D77" w:rsidRDefault="008A6D77" w:rsidP="008A6D77">
                      <w:pPr>
                        <w:rPr>
                          <w:color w:val="404040"/>
                          <w:sz w:val="30"/>
                          <w:szCs w:val="30"/>
                        </w:rPr>
                      </w:pPr>
                      <w:r w:rsidRPr="008A6D77">
                        <w:rPr>
                          <w:color w:val="404040"/>
                          <w:sz w:val="30"/>
                          <w:szCs w:val="30"/>
                        </w:rPr>
                        <w:t>Socio-Religious Practices</w:t>
                      </w:r>
                    </w:p>
                  </w:txbxContent>
                </v:textbox>
                <w10:wrap type="square" anchorx="margin"/>
              </v:shape>
            </w:pict>
          </mc:Fallback>
        </mc:AlternateContent>
      </w:r>
    </w:p>
    <w:p w14:paraId="64A28F92" w14:textId="2DC341E9" w:rsidR="008A6D77" w:rsidRDefault="008A6D77" w:rsidP="000D05A4">
      <w:pPr>
        <w:spacing w:line="360" w:lineRule="auto"/>
        <w:jc w:val="center"/>
        <w:rPr>
          <w:rFonts w:eastAsia="Times New Roman" w:cstheme="minorHAnsi"/>
          <w:b/>
          <w:bCs/>
          <w:sz w:val="24"/>
          <w:szCs w:val="24"/>
          <w:lang w:val="en-GB" w:eastAsia="de-AT"/>
        </w:rPr>
      </w:pPr>
    </w:p>
    <w:p w14:paraId="58CDE931" w14:textId="59839ACC" w:rsidR="008A6D77" w:rsidRDefault="008A6D77" w:rsidP="000D05A4">
      <w:pPr>
        <w:spacing w:line="360" w:lineRule="auto"/>
        <w:jc w:val="center"/>
        <w:rPr>
          <w:rFonts w:eastAsia="Times New Roman" w:cstheme="minorHAnsi"/>
          <w:b/>
          <w:bCs/>
          <w:sz w:val="24"/>
          <w:szCs w:val="24"/>
          <w:lang w:val="en-GB" w:eastAsia="de-AT"/>
        </w:rPr>
      </w:pPr>
    </w:p>
    <w:p w14:paraId="06AE808A" w14:textId="0FB5A8B0" w:rsidR="008A6D77" w:rsidRDefault="008A6D77" w:rsidP="000D05A4">
      <w:pPr>
        <w:spacing w:line="360" w:lineRule="auto"/>
        <w:jc w:val="center"/>
        <w:rPr>
          <w:rFonts w:eastAsia="Times New Roman" w:cstheme="minorHAnsi"/>
          <w:b/>
          <w:bCs/>
          <w:sz w:val="24"/>
          <w:szCs w:val="24"/>
          <w:lang w:val="en-GB" w:eastAsia="de-AT"/>
        </w:rPr>
      </w:pPr>
    </w:p>
    <w:p w14:paraId="123B7D3F" w14:textId="679C45F8" w:rsidR="008A6D77" w:rsidRDefault="008A6D77" w:rsidP="000D05A4">
      <w:pPr>
        <w:spacing w:line="360" w:lineRule="auto"/>
        <w:jc w:val="center"/>
        <w:rPr>
          <w:rFonts w:eastAsia="Times New Roman" w:cstheme="minorHAnsi"/>
          <w:b/>
          <w:bCs/>
          <w:sz w:val="24"/>
          <w:szCs w:val="24"/>
          <w:lang w:val="en-GB" w:eastAsia="de-AT"/>
        </w:rPr>
      </w:pPr>
    </w:p>
    <w:p w14:paraId="3C9B4204" w14:textId="067E79C3" w:rsidR="008A6D77" w:rsidRDefault="008A6D77" w:rsidP="000D05A4">
      <w:pPr>
        <w:spacing w:line="360" w:lineRule="auto"/>
        <w:jc w:val="center"/>
        <w:rPr>
          <w:rFonts w:eastAsia="Times New Roman" w:cstheme="minorHAnsi"/>
          <w:b/>
          <w:bCs/>
          <w:sz w:val="24"/>
          <w:szCs w:val="24"/>
          <w:lang w:val="en-GB" w:eastAsia="de-AT"/>
        </w:rPr>
      </w:pPr>
    </w:p>
    <w:p w14:paraId="3731E83B" w14:textId="7A53C216" w:rsidR="000D05A4" w:rsidRDefault="000D05A4" w:rsidP="000D05A4">
      <w:pPr>
        <w:spacing w:line="360" w:lineRule="auto"/>
        <w:jc w:val="center"/>
        <w:rPr>
          <w:rFonts w:eastAsia="Times New Roman" w:cstheme="minorHAnsi"/>
          <w:b/>
          <w:bCs/>
          <w:sz w:val="24"/>
          <w:szCs w:val="24"/>
          <w:lang w:val="en-GB" w:eastAsia="de-AT"/>
        </w:rPr>
      </w:pPr>
      <w:r>
        <w:rPr>
          <w:rFonts w:eastAsia="Times New Roman" w:cstheme="minorHAnsi"/>
          <w:b/>
          <w:bCs/>
          <w:sz w:val="24"/>
          <w:szCs w:val="24"/>
          <w:lang w:val="en-GB" w:eastAsia="de-AT"/>
        </w:rPr>
        <w:t xml:space="preserve">Conference of the </w:t>
      </w:r>
      <w:r w:rsidR="00F95056" w:rsidRPr="000D05A4">
        <w:rPr>
          <w:rFonts w:eastAsia="Times New Roman" w:cstheme="minorHAnsi"/>
          <w:b/>
          <w:bCs/>
          <w:sz w:val="24"/>
          <w:szCs w:val="24"/>
          <w:lang w:val="en-GB" w:eastAsia="de-AT"/>
        </w:rPr>
        <w:t>I</w:t>
      </w:r>
      <w:r>
        <w:rPr>
          <w:rFonts w:eastAsia="Times New Roman" w:cstheme="minorHAnsi"/>
          <w:b/>
          <w:bCs/>
          <w:sz w:val="24"/>
          <w:szCs w:val="24"/>
          <w:lang w:val="en-GB" w:eastAsia="de-AT"/>
        </w:rPr>
        <w:t>nternational Graduate School Graz/Erfurt</w:t>
      </w:r>
    </w:p>
    <w:p w14:paraId="299F300E" w14:textId="54B4DE1A" w:rsidR="000D05A4" w:rsidRDefault="000D05A4" w:rsidP="000D05A4">
      <w:pPr>
        <w:spacing w:line="360" w:lineRule="auto"/>
        <w:jc w:val="center"/>
        <w:rPr>
          <w:rFonts w:eastAsia="Times New Roman" w:cstheme="minorHAnsi"/>
          <w:b/>
          <w:bCs/>
          <w:sz w:val="24"/>
          <w:szCs w:val="24"/>
          <w:lang w:val="en-GB" w:eastAsia="de-AT"/>
        </w:rPr>
      </w:pPr>
      <w:r>
        <w:rPr>
          <w:rFonts w:eastAsia="Times New Roman" w:cstheme="minorHAnsi"/>
          <w:b/>
          <w:bCs/>
          <w:sz w:val="24"/>
          <w:szCs w:val="24"/>
          <w:lang w:val="en-GB" w:eastAsia="de-AT"/>
        </w:rPr>
        <w:t>“Resonant self-world relationships in socio-religious practices in Antiquity and Modernity”</w:t>
      </w:r>
    </w:p>
    <w:p w14:paraId="20A756E8" w14:textId="342CB003" w:rsidR="00B42BDB" w:rsidRDefault="00B42BDB" w:rsidP="007858D0">
      <w:pPr>
        <w:spacing w:line="360" w:lineRule="auto"/>
        <w:jc w:val="center"/>
        <w:rPr>
          <w:rFonts w:eastAsia="Times New Roman" w:cstheme="minorHAnsi"/>
          <w:b/>
          <w:bCs/>
          <w:sz w:val="24"/>
          <w:szCs w:val="24"/>
          <w:lang w:val="en-GB" w:eastAsia="de-AT"/>
        </w:rPr>
      </w:pPr>
      <w:r>
        <w:rPr>
          <w:rFonts w:eastAsia="Times New Roman" w:cstheme="minorHAnsi"/>
          <w:b/>
          <w:bCs/>
          <w:sz w:val="24"/>
          <w:szCs w:val="24"/>
          <w:lang w:val="en-GB" w:eastAsia="de-AT"/>
        </w:rPr>
        <w:t xml:space="preserve">in collaboration with </w:t>
      </w:r>
      <w:r w:rsidR="007858D0">
        <w:rPr>
          <w:rFonts w:eastAsia="Times New Roman" w:cstheme="minorHAnsi"/>
          <w:b/>
          <w:bCs/>
          <w:sz w:val="24"/>
          <w:szCs w:val="24"/>
          <w:lang w:val="en-GB" w:eastAsia="de-AT"/>
        </w:rPr>
        <w:t>University of Liverpool</w:t>
      </w:r>
      <w:r>
        <w:rPr>
          <w:rFonts w:eastAsia="Times New Roman" w:cstheme="minorHAnsi"/>
          <w:b/>
          <w:bCs/>
          <w:sz w:val="24"/>
          <w:szCs w:val="24"/>
          <w:lang w:val="en-GB" w:eastAsia="de-AT"/>
        </w:rPr>
        <w:t xml:space="preserve"> and </w:t>
      </w:r>
      <w:proofErr w:type="spellStart"/>
      <w:r>
        <w:rPr>
          <w:rFonts w:eastAsia="Times New Roman" w:cstheme="minorHAnsi"/>
          <w:b/>
          <w:bCs/>
          <w:sz w:val="24"/>
          <w:szCs w:val="24"/>
          <w:lang w:val="en-GB" w:eastAsia="de-AT"/>
        </w:rPr>
        <w:t>UrbNet</w:t>
      </w:r>
      <w:proofErr w:type="spellEnd"/>
      <w:r>
        <w:rPr>
          <w:rFonts w:eastAsia="Times New Roman" w:cstheme="minorHAnsi"/>
          <w:b/>
          <w:bCs/>
          <w:sz w:val="24"/>
          <w:szCs w:val="24"/>
          <w:lang w:val="en-GB" w:eastAsia="de-AT"/>
        </w:rPr>
        <w:t>, University of Aarhus</w:t>
      </w:r>
    </w:p>
    <w:p w14:paraId="3D046E51" w14:textId="5196A578" w:rsidR="000D05A4" w:rsidRDefault="000D05A4" w:rsidP="000D05A4">
      <w:pPr>
        <w:spacing w:line="360" w:lineRule="auto"/>
        <w:jc w:val="center"/>
        <w:rPr>
          <w:rFonts w:eastAsia="Times New Roman" w:cstheme="minorHAnsi"/>
          <w:b/>
          <w:bCs/>
          <w:sz w:val="24"/>
          <w:szCs w:val="24"/>
          <w:lang w:val="en-GB" w:eastAsia="de-AT"/>
        </w:rPr>
      </w:pPr>
    </w:p>
    <w:p w14:paraId="58DAA462" w14:textId="1E653564" w:rsidR="00410D94" w:rsidRPr="000D05A4" w:rsidRDefault="00192529" w:rsidP="000D05A4">
      <w:pPr>
        <w:spacing w:line="360" w:lineRule="auto"/>
        <w:jc w:val="center"/>
        <w:rPr>
          <w:rFonts w:eastAsia="Times New Roman" w:cstheme="minorHAnsi"/>
          <w:b/>
          <w:bCs/>
          <w:sz w:val="24"/>
          <w:szCs w:val="24"/>
          <w:lang w:val="en-GB" w:eastAsia="de-AT"/>
        </w:rPr>
      </w:pPr>
      <w:r w:rsidRPr="000D05A4">
        <w:rPr>
          <w:rFonts w:eastAsia="Times New Roman" w:cstheme="minorHAnsi"/>
          <w:b/>
          <w:bCs/>
          <w:sz w:val="24"/>
          <w:szCs w:val="24"/>
          <w:lang w:val="en-GB" w:eastAsia="de-AT"/>
        </w:rPr>
        <w:t xml:space="preserve">24-26 </w:t>
      </w:r>
      <w:r w:rsidR="00F95056" w:rsidRPr="000D05A4">
        <w:rPr>
          <w:rFonts w:eastAsia="Times New Roman" w:cstheme="minorHAnsi"/>
          <w:b/>
          <w:bCs/>
          <w:sz w:val="24"/>
          <w:szCs w:val="24"/>
          <w:lang w:val="en-GB" w:eastAsia="de-AT"/>
        </w:rPr>
        <w:t>February 2021</w:t>
      </w:r>
      <w:r w:rsidR="0088012A" w:rsidRPr="000D05A4">
        <w:rPr>
          <w:rFonts w:eastAsia="Times New Roman" w:cstheme="minorHAnsi"/>
          <w:b/>
          <w:bCs/>
          <w:sz w:val="24"/>
          <w:szCs w:val="24"/>
          <w:lang w:val="en-GB" w:eastAsia="de-AT"/>
        </w:rPr>
        <w:t>, Eisenach</w:t>
      </w:r>
      <w:r w:rsidR="00C50F14" w:rsidRPr="000D05A4">
        <w:rPr>
          <w:rFonts w:eastAsia="Times New Roman" w:cstheme="minorHAnsi"/>
          <w:b/>
          <w:bCs/>
          <w:sz w:val="24"/>
          <w:szCs w:val="24"/>
          <w:lang w:val="en-GB" w:eastAsia="de-AT"/>
        </w:rPr>
        <w:t xml:space="preserve">, </w:t>
      </w:r>
      <w:r w:rsidR="000D05A4">
        <w:rPr>
          <w:rFonts w:eastAsia="Times New Roman" w:cstheme="minorHAnsi"/>
          <w:b/>
          <w:bCs/>
          <w:sz w:val="24"/>
          <w:szCs w:val="24"/>
          <w:lang w:val="en-GB" w:eastAsia="de-AT"/>
        </w:rPr>
        <w:t xml:space="preserve">Germany, </w:t>
      </w:r>
      <w:r w:rsidR="00C50F14" w:rsidRPr="000D05A4">
        <w:rPr>
          <w:rFonts w:eastAsia="Times New Roman" w:cstheme="minorHAnsi"/>
          <w:b/>
          <w:bCs/>
          <w:sz w:val="24"/>
          <w:szCs w:val="24"/>
          <w:lang w:val="en-GB" w:eastAsia="de-AT"/>
        </w:rPr>
        <w:t xml:space="preserve">Haus </w:t>
      </w:r>
      <w:proofErr w:type="spellStart"/>
      <w:r w:rsidR="00C50F14" w:rsidRPr="000D05A4">
        <w:rPr>
          <w:rFonts w:eastAsia="Times New Roman" w:cstheme="minorHAnsi"/>
          <w:b/>
          <w:bCs/>
          <w:sz w:val="24"/>
          <w:szCs w:val="24"/>
          <w:lang w:val="en-GB" w:eastAsia="de-AT"/>
        </w:rPr>
        <w:t>Hainstein</w:t>
      </w:r>
      <w:proofErr w:type="spellEnd"/>
    </w:p>
    <w:p w14:paraId="174E0159" w14:textId="77777777" w:rsidR="000D05A4" w:rsidRDefault="002C090A" w:rsidP="000D05A4">
      <w:pPr>
        <w:spacing w:line="320" w:lineRule="exact"/>
        <w:jc w:val="center"/>
        <w:rPr>
          <w:rFonts w:eastAsia="Times New Roman" w:cstheme="minorHAnsi"/>
          <w:b/>
          <w:bCs/>
          <w:sz w:val="32"/>
          <w:szCs w:val="32"/>
          <w:lang w:val="en-GB" w:eastAsia="de-AT"/>
        </w:rPr>
      </w:pPr>
      <w:r w:rsidRPr="000D05A4">
        <w:rPr>
          <w:rFonts w:eastAsia="Times New Roman" w:cstheme="minorHAnsi"/>
          <w:b/>
          <w:bCs/>
          <w:sz w:val="32"/>
          <w:szCs w:val="32"/>
          <w:lang w:val="en-GB" w:eastAsia="de-AT"/>
        </w:rPr>
        <w:t xml:space="preserve">Measuring the World against the Body: </w:t>
      </w:r>
      <w:bookmarkStart w:id="0" w:name="_Hlk42197566"/>
    </w:p>
    <w:p w14:paraId="7D421E15" w14:textId="0625B6F2" w:rsidR="002C090A" w:rsidRPr="000D05A4" w:rsidRDefault="002C090A" w:rsidP="000D05A4">
      <w:pPr>
        <w:spacing w:line="320" w:lineRule="exact"/>
        <w:jc w:val="center"/>
        <w:rPr>
          <w:rFonts w:eastAsia="Times New Roman" w:cstheme="minorHAnsi"/>
          <w:b/>
          <w:bCs/>
          <w:sz w:val="32"/>
          <w:szCs w:val="32"/>
          <w:lang w:val="en-GB" w:eastAsia="de-AT"/>
        </w:rPr>
      </w:pPr>
      <w:r w:rsidRPr="000D05A4">
        <w:rPr>
          <w:rFonts w:eastAsia="Times New Roman" w:cstheme="minorHAnsi"/>
          <w:b/>
          <w:bCs/>
          <w:sz w:val="32"/>
          <w:szCs w:val="32"/>
          <w:lang w:val="en-GB" w:eastAsia="de-AT"/>
        </w:rPr>
        <w:t xml:space="preserve">Materialities and Meanings of Magnification and Miniaturisation in </w:t>
      </w:r>
      <w:r w:rsidR="00BF78C2" w:rsidRPr="000D05A4">
        <w:rPr>
          <w:rFonts w:eastAsia="Times New Roman" w:cstheme="minorHAnsi"/>
          <w:b/>
          <w:bCs/>
          <w:sz w:val="32"/>
          <w:szCs w:val="32"/>
          <w:lang w:val="en-GB" w:eastAsia="de-AT"/>
        </w:rPr>
        <w:t xml:space="preserve">Religious Communication </w:t>
      </w:r>
      <w:r w:rsidR="007858D0">
        <w:rPr>
          <w:rFonts w:eastAsia="Times New Roman" w:cstheme="minorHAnsi"/>
          <w:b/>
          <w:bCs/>
          <w:sz w:val="32"/>
          <w:szCs w:val="32"/>
          <w:lang w:val="en-GB" w:eastAsia="de-AT"/>
        </w:rPr>
        <w:t>in</w:t>
      </w:r>
      <w:r w:rsidR="00BF78C2" w:rsidRPr="000D05A4">
        <w:rPr>
          <w:rFonts w:eastAsia="Times New Roman" w:cstheme="minorHAnsi"/>
          <w:b/>
          <w:bCs/>
          <w:sz w:val="32"/>
          <w:szCs w:val="32"/>
          <w:lang w:val="en-GB" w:eastAsia="de-AT"/>
        </w:rPr>
        <w:t xml:space="preserve"> </w:t>
      </w:r>
      <w:r w:rsidRPr="000D05A4">
        <w:rPr>
          <w:rFonts w:eastAsia="Times New Roman" w:cstheme="minorHAnsi"/>
          <w:b/>
          <w:bCs/>
          <w:sz w:val="32"/>
          <w:szCs w:val="32"/>
          <w:lang w:val="en-GB" w:eastAsia="de-AT"/>
        </w:rPr>
        <w:t>Antiquity and Modernity</w:t>
      </w:r>
      <w:bookmarkEnd w:id="0"/>
    </w:p>
    <w:p w14:paraId="2BE32EE0" w14:textId="269670DA" w:rsidR="000D05A4" w:rsidRDefault="000D05A4" w:rsidP="000D05A4">
      <w:pPr>
        <w:spacing w:line="320" w:lineRule="exact"/>
        <w:jc w:val="center"/>
        <w:rPr>
          <w:rFonts w:eastAsia="Times New Roman" w:cstheme="minorHAnsi"/>
          <w:b/>
          <w:bCs/>
          <w:sz w:val="24"/>
          <w:szCs w:val="24"/>
          <w:lang w:val="en-GB" w:eastAsia="de-AT"/>
        </w:rPr>
      </w:pPr>
    </w:p>
    <w:p w14:paraId="7474138A" w14:textId="78E7DA4D" w:rsidR="000D05A4" w:rsidRPr="000D05A4" w:rsidRDefault="000D05A4" w:rsidP="000D05A4">
      <w:pPr>
        <w:spacing w:line="320" w:lineRule="exact"/>
        <w:jc w:val="center"/>
        <w:rPr>
          <w:rFonts w:eastAsia="Times New Roman" w:cstheme="minorHAnsi"/>
          <w:b/>
          <w:bCs/>
          <w:sz w:val="24"/>
          <w:szCs w:val="24"/>
          <w:lang w:val="en-GB" w:eastAsia="de-AT"/>
        </w:rPr>
      </w:pPr>
      <w:r>
        <w:rPr>
          <w:rFonts w:eastAsia="Times New Roman" w:cstheme="minorHAnsi"/>
          <w:b/>
          <w:bCs/>
          <w:sz w:val="24"/>
          <w:szCs w:val="24"/>
          <w:lang w:val="en-GB" w:eastAsia="de-AT"/>
        </w:rPr>
        <w:t>Call for papers</w:t>
      </w:r>
    </w:p>
    <w:p w14:paraId="6C8911C0" w14:textId="3E44FF7F" w:rsidR="002C090A" w:rsidRDefault="002C090A" w:rsidP="002C090A">
      <w:pPr>
        <w:spacing w:line="320" w:lineRule="exact"/>
        <w:rPr>
          <w:rFonts w:eastAsia="Times New Roman" w:cstheme="minorHAnsi"/>
          <w:b/>
          <w:bCs/>
          <w:sz w:val="24"/>
          <w:szCs w:val="24"/>
          <w:lang w:val="en-GB" w:eastAsia="de-AT"/>
        </w:rPr>
      </w:pPr>
    </w:p>
    <w:p w14:paraId="780A8546" w14:textId="77777777" w:rsidR="000D05A4" w:rsidRPr="000D05A4" w:rsidRDefault="000D05A4" w:rsidP="002C090A">
      <w:pPr>
        <w:spacing w:line="320" w:lineRule="exact"/>
        <w:rPr>
          <w:rFonts w:eastAsia="Times New Roman" w:cstheme="minorHAnsi"/>
          <w:b/>
          <w:bCs/>
          <w:sz w:val="24"/>
          <w:szCs w:val="24"/>
          <w:lang w:val="en-GB" w:eastAsia="de-AT"/>
        </w:rPr>
      </w:pPr>
    </w:p>
    <w:p w14:paraId="22BCBA74" w14:textId="472C851C" w:rsidR="0098272D" w:rsidRPr="000D05A4" w:rsidRDefault="00190A18" w:rsidP="0098272D">
      <w:pPr>
        <w:spacing w:line="320" w:lineRule="exact"/>
        <w:jc w:val="both"/>
        <w:rPr>
          <w:rFonts w:eastAsia="Times New Roman" w:cstheme="minorHAnsi"/>
          <w:sz w:val="24"/>
          <w:szCs w:val="24"/>
          <w:lang w:val="en-GB" w:eastAsia="de-AT"/>
        </w:rPr>
      </w:pPr>
      <w:r w:rsidRPr="000D05A4">
        <w:rPr>
          <w:rFonts w:eastAsia="Times New Roman" w:cstheme="minorHAnsi"/>
          <w:sz w:val="24"/>
          <w:szCs w:val="24"/>
          <w:lang w:val="en-GB" w:eastAsia="de-AT"/>
        </w:rPr>
        <w:t>Even if human agents are not the measure of all things, their bodies and their bodily dimensions often are</w:t>
      </w:r>
      <w:r w:rsidR="0074328B" w:rsidRPr="000D05A4">
        <w:rPr>
          <w:rFonts w:eastAsia="Times New Roman" w:cstheme="minorHAnsi"/>
          <w:sz w:val="24"/>
          <w:szCs w:val="24"/>
          <w:lang w:val="en-GB" w:eastAsia="de-AT"/>
        </w:rPr>
        <w:t xml:space="preserve">. Whether life-, over-, or under-sized, the human body and </w:t>
      </w:r>
      <w:r w:rsidR="007858D0">
        <w:rPr>
          <w:rFonts w:eastAsia="Times New Roman" w:cstheme="minorHAnsi"/>
          <w:sz w:val="24"/>
          <w:szCs w:val="24"/>
          <w:lang w:val="en-GB" w:eastAsia="de-AT"/>
        </w:rPr>
        <w:t>its</w:t>
      </w:r>
      <w:r w:rsidR="0074328B" w:rsidRPr="000D05A4">
        <w:rPr>
          <w:rFonts w:eastAsia="Times New Roman" w:cstheme="minorHAnsi"/>
          <w:sz w:val="24"/>
          <w:szCs w:val="24"/>
          <w:lang w:val="en-GB" w:eastAsia="de-AT"/>
        </w:rPr>
        <w:t xml:space="preserve"> parts and </w:t>
      </w:r>
      <w:r w:rsidR="00F95056" w:rsidRPr="000D05A4">
        <w:rPr>
          <w:rFonts w:eastAsia="Times New Roman" w:cstheme="minorHAnsi"/>
          <w:sz w:val="24"/>
          <w:szCs w:val="24"/>
          <w:lang w:val="en-GB" w:eastAsia="de-AT"/>
        </w:rPr>
        <w:t>dimensions</w:t>
      </w:r>
      <w:r w:rsidR="0074328B" w:rsidRPr="000D05A4">
        <w:rPr>
          <w:rFonts w:eastAsia="Times New Roman" w:cstheme="minorHAnsi"/>
          <w:sz w:val="24"/>
          <w:szCs w:val="24"/>
          <w:lang w:val="en-GB" w:eastAsia="de-AT"/>
        </w:rPr>
        <w:t xml:space="preserve"> </w:t>
      </w:r>
      <w:r w:rsidRPr="000D05A4">
        <w:rPr>
          <w:rFonts w:eastAsia="Times New Roman" w:cstheme="minorHAnsi"/>
          <w:sz w:val="24"/>
          <w:szCs w:val="24"/>
          <w:lang w:val="en-GB" w:eastAsia="de-AT"/>
        </w:rPr>
        <w:t>impact</w:t>
      </w:r>
      <w:r w:rsidR="0074328B" w:rsidRPr="000D05A4">
        <w:rPr>
          <w:rFonts w:eastAsia="Times New Roman" w:cstheme="minorHAnsi"/>
          <w:sz w:val="24"/>
          <w:szCs w:val="24"/>
          <w:lang w:val="en-GB" w:eastAsia="de-AT"/>
        </w:rPr>
        <w:t>s</w:t>
      </w:r>
      <w:r w:rsidR="00F2198B" w:rsidRPr="000D05A4">
        <w:rPr>
          <w:rFonts w:eastAsia="Times New Roman" w:cstheme="minorHAnsi"/>
          <w:sz w:val="24"/>
          <w:szCs w:val="24"/>
          <w:lang w:val="en-GB" w:eastAsia="de-AT"/>
        </w:rPr>
        <w:t xml:space="preserve"> </w:t>
      </w:r>
      <w:r w:rsidR="0074328B" w:rsidRPr="000D05A4">
        <w:rPr>
          <w:rFonts w:eastAsia="Times New Roman" w:cstheme="minorHAnsi"/>
          <w:sz w:val="24"/>
          <w:szCs w:val="24"/>
          <w:lang w:val="en-GB" w:eastAsia="de-AT"/>
        </w:rPr>
        <w:t xml:space="preserve">on the ways we conceive </w:t>
      </w:r>
      <w:r w:rsidR="007858D0">
        <w:rPr>
          <w:rFonts w:eastAsia="Times New Roman" w:cstheme="minorHAnsi"/>
          <w:sz w:val="24"/>
          <w:szCs w:val="24"/>
          <w:lang w:val="en-GB" w:eastAsia="de-AT"/>
        </w:rPr>
        <w:t>of,</w:t>
      </w:r>
      <w:r w:rsidR="0074328B" w:rsidRPr="000D05A4">
        <w:rPr>
          <w:rFonts w:eastAsia="Times New Roman" w:cstheme="minorHAnsi"/>
          <w:sz w:val="24"/>
          <w:szCs w:val="24"/>
          <w:lang w:val="en-GB" w:eastAsia="de-AT"/>
        </w:rPr>
        <w:t xml:space="preserve"> interact with </w:t>
      </w:r>
      <w:r w:rsidR="007858D0">
        <w:rPr>
          <w:rFonts w:eastAsia="Times New Roman" w:cstheme="minorHAnsi"/>
          <w:sz w:val="24"/>
          <w:szCs w:val="24"/>
          <w:lang w:val="en-GB" w:eastAsia="de-AT"/>
        </w:rPr>
        <w:t xml:space="preserve">and relate to </w:t>
      </w:r>
      <w:r w:rsidR="0074328B" w:rsidRPr="000D05A4">
        <w:rPr>
          <w:rFonts w:eastAsia="Times New Roman" w:cstheme="minorHAnsi"/>
          <w:sz w:val="24"/>
          <w:szCs w:val="24"/>
          <w:lang w:val="en-GB" w:eastAsia="de-AT"/>
        </w:rPr>
        <w:t>nature and the ways</w:t>
      </w:r>
      <w:r w:rsidR="007858D0">
        <w:rPr>
          <w:rFonts w:eastAsia="Times New Roman" w:cstheme="minorHAnsi"/>
          <w:sz w:val="24"/>
          <w:szCs w:val="24"/>
          <w:lang w:val="en-GB" w:eastAsia="de-AT"/>
        </w:rPr>
        <w:t xml:space="preserve"> in which</w:t>
      </w:r>
      <w:r w:rsidR="0074328B" w:rsidRPr="000D05A4">
        <w:rPr>
          <w:rFonts w:eastAsia="Times New Roman" w:cstheme="minorHAnsi"/>
          <w:sz w:val="24"/>
          <w:szCs w:val="24"/>
          <w:lang w:val="en-GB" w:eastAsia="de-AT"/>
        </w:rPr>
        <w:t xml:space="preserve"> we construct</w:t>
      </w:r>
      <w:r w:rsidR="00F4708B" w:rsidRPr="000D05A4">
        <w:rPr>
          <w:rFonts w:eastAsia="Times New Roman" w:cstheme="minorHAnsi"/>
          <w:sz w:val="24"/>
          <w:szCs w:val="24"/>
          <w:lang w:val="en-GB" w:eastAsia="de-AT"/>
        </w:rPr>
        <w:t xml:space="preserve"> and re-construct the man-made environment, </w:t>
      </w:r>
      <w:r w:rsidR="00047642">
        <w:rPr>
          <w:rFonts w:eastAsia="Times New Roman" w:cstheme="minorHAnsi"/>
          <w:sz w:val="24"/>
          <w:szCs w:val="24"/>
          <w:lang w:val="en-GB" w:eastAsia="de-AT"/>
        </w:rPr>
        <w:t xml:space="preserve">that is to say how </w:t>
      </w:r>
      <w:r w:rsidR="00F4708B" w:rsidRPr="000D05A4">
        <w:rPr>
          <w:rFonts w:eastAsia="Times New Roman" w:cstheme="minorHAnsi"/>
          <w:sz w:val="24"/>
          <w:szCs w:val="24"/>
          <w:lang w:val="en-GB" w:eastAsia="de-AT"/>
        </w:rPr>
        <w:t xml:space="preserve">we relate to </w:t>
      </w:r>
      <w:r w:rsidRPr="000D05A4">
        <w:rPr>
          <w:rFonts w:eastAsia="Times New Roman" w:cstheme="minorHAnsi"/>
          <w:sz w:val="24"/>
          <w:szCs w:val="24"/>
          <w:lang w:val="en-GB" w:eastAsia="de-AT"/>
        </w:rPr>
        <w:t>the world.</w:t>
      </w:r>
      <w:r w:rsidR="00CF43FA" w:rsidRPr="000D05A4">
        <w:rPr>
          <w:rFonts w:eastAsia="Times New Roman" w:cstheme="minorHAnsi"/>
          <w:sz w:val="24"/>
          <w:szCs w:val="24"/>
          <w:lang w:val="en-GB" w:eastAsia="de-AT"/>
        </w:rPr>
        <w:t xml:space="preserve"> </w:t>
      </w:r>
      <w:r w:rsidR="00F95056" w:rsidRPr="000D05A4">
        <w:rPr>
          <w:rFonts w:eastAsia="Times New Roman" w:cstheme="minorHAnsi"/>
          <w:sz w:val="24"/>
          <w:szCs w:val="24"/>
          <w:lang w:val="en-GB" w:eastAsia="de-AT"/>
        </w:rPr>
        <w:t>Up-</w:t>
      </w:r>
      <w:r w:rsidR="003519D6" w:rsidRPr="000D05A4">
        <w:rPr>
          <w:rFonts w:eastAsia="Times New Roman" w:cstheme="minorHAnsi"/>
          <w:sz w:val="24"/>
          <w:szCs w:val="24"/>
          <w:lang w:val="en-GB" w:eastAsia="de-AT"/>
        </w:rPr>
        <w:t xml:space="preserve"> </w:t>
      </w:r>
      <w:r w:rsidR="00F95056" w:rsidRPr="000D05A4">
        <w:rPr>
          <w:rFonts w:eastAsia="Times New Roman" w:cstheme="minorHAnsi"/>
          <w:sz w:val="24"/>
          <w:szCs w:val="24"/>
          <w:lang w:val="en-GB" w:eastAsia="de-AT"/>
        </w:rPr>
        <w:t xml:space="preserve">or down-scaling, </w:t>
      </w:r>
      <w:proofErr w:type="spellStart"/>
      <w:r w:rsidR="00F95056" w:rsidRPr="000D05A4">
        <w:rPr>
          <w:rFonts w:eastAsia="Times New Roman" w:cstheme="minorHAnsi"/>
          <w:sz w:val="24"/>
          <w:szCs w:val="24"/>
          <w:lang w:val="en-GB" w:eastAsia="de-AT"/>
        </w:rPr>
        <w:t>monumentalisation</w:t>
      </w:r>
      <w:proofErr w:type="spellEnd"/>
      <w:r w:rsidR="00F95056" w:rsidRPr="000D05A4">
        <w:rPr>
          <w:rFonts w:eastAsia="Times New Roman" w:cstheme="minorHAnsi"/>
          <w:sz w:val="24"/>
          <w:szCs w:val="24"/>
          <w:lang w:val="en-GB" w:eastAsia="de-AT"/>
        </w:rPr>
        <w:t xml:space="preserve"> or </w:t>
      </w:r>
      <w:proofErr w:type="spellStart"/>
      <w:r w:rsidR="00F95056" w:rsidRPr="000D05A4">
        <w:rPr>
          <w:rFonts w:eastAsia="Times New Roman" w:cstheme="minorHAnsi"/>
          <w:sz w:val="24"/>
          <w:szCs w:val="24"/>
          <w:lang w:val="en-GB" w:eastAsia="de-AT"/>
        </w:rPr>
        <w:t>miniaturi</w:t>
      </w:r>
      <w:proofErr w:type="spellEnd"/>
      <w:r w:rsidR="00F2198B" w:rsidRPr="000D05A4">
        <w:rPr>
          <w:rFonts w:eastAsia="Times New Roman" w:cstheme="minorHAnsi"/>
          <w:sz w:val="24"/>
          <w:szCs w:val="24"/>
          <w:lang w:eastAsia="de-AT"/>
        </w:rPr>
        <w:t>s</w:t>
      </w:r>
      <w:proofErr w:type="spellStart"/>
      <w:r w:rsidR="00F95056" w:rsidRPr="000D05A4">
        <w:rPr>
          <w:rFonts w:eastAsia="Times New Roman" w:cstheme="minorHAnsi"/>
          <w:sz w:val="24"/>
          <w:szCs w:val="24"/>
          <w:lang w:val="en-GB" w:eastAsia="de-AT"/>
        </w:rPr>
        <w:t>ation</w:t>
      </w:r>
      <w:proofErr w:type="spellEnd"/>
      <w:r w:rsidR="00F95056" w:rsidRPr="000D05A4">
        <w:rPr>
          <w:rFonts w:eastAsia="Times New Roman" w:cstheme="minorHAnsi"/>
          <w:sz w:val="24"/>
          <w:szCs w:val="24"/>
          <w:lang w:val="en-GB" w:eastAsia="de-AT"/>
        </w:rPr>
        <w:t xml:space="preserve"> a</w:t>
      </w:r>
      <w:r w:rsidR="003C3803" w:rsidRPr="000D05A4">
        <w:rPr>
          <w:rFonts w:eastAsia="Times New Roman" w:cstheme="minorHAnsi"/>
          <w:sz w:val="24"/>
          <w:szCs w:val="24"/>
          <w:lang w:val="en-GB" w:eastAsia="de-AT"/>
        </w:rPr>
        <w:t xml:space="preserve">s </w:t>
      </w:r>
      <w:r w:rsidR="00F95056" w:rsidRPr="000D05A4">
        <w:rPr>
          <w:rFonts w:eastAsia="Times New Roman" w:cstheme="minorHAnsi"/>
          <w:sz w:val="24"/>
          <w:szCs w:val="24"/>
          <w:lang w:val="en-GB" w:eastAsia="de-AT"/>
        </w:rPr>
        <w:t xml:space="preserve">strategies </w:t>
      </w:r>
      <w:r w:rsidR="00DA69BD" w:rsidRPr="000D05A4">
        <w:rPr>
          <w:rFonts w:eastAsia="Times New Roman" w:cstheme="minorHAnsi"/>
          <w:sz w:val="24"/>
          <w:szCs w:val="24"/>
          <w:lang w:val="en-GB" w:eastAsia="de-AT"/>
        </w:rPr>
        <w:t xml:space="preserve">in anthropogenic “products” </w:t>
      </w:r>
      <w:r w:rsidR="00BF78C2" w:rsidRPr="000D05A4">
        <w:rPr>
          <w:rFonts w:eastAsia="Times New Roman" w:cstheme="minorHAnsi"/>
          <w:sz w:val="24"/>
          <w:szCs w:val="24"/>
          <w:lang w:val="en-GB" w:eastAsia="de-AT"/>
        </w:rPr>
        <w:t xml:space="preserve">employed in religious rituals </w:t>
      </w:r>
      <w:r w:rsidR="00F2198B" w:rsidRPr="000D05A4">
        <w:rPr>
          <w:rFonts w:eastAsia="Times New Roman" w:cstheme="minorHAnsi"/>
          <w:sz w:val="24"/>
          <w:szCs w:val="24"/>
          <w:lang w:val="en-GB" w:eastAsia="de-AT"/>
        </w:rPr>
        <w:t>allow for increas</w:t>
      </w:r>
      <w:r w:rsidR="007858D0">
        <w:rPr>
          <w:rFonts w:eastAsia="Times New Roman" w:cstheme="minorHAnsi"/>
          <w:sz w:val="24"/>
          <w:szCs w:val="24"/>
          <w:lang w:val="en-GB" w:eastAsia="de-AT"/>
        </w:rPr>
        <w:t>es in</w:t>
      </w:r>
      <w:r w:rsidR="00F2198B" w:rsidRPr="000D05A4">
        <w:rPr>
          <w:rFonts w:eastAsia="Times New Roman" w:cstheme="minorHAnsi"/>
          <w:sz w:val="24"/>
          <w:szCs w:val="24"/>
          <w:lang w:val="en-GB" w:eastAsia="de-AT"/>
        </w:rPr>
        <w:t xml:space="preserve"> attractiveness</w:t>
      </w:r>
      <w:r w:rsidR="00DA69BD" w:rsidRPr="000D05A4">
        <w:rPr>
          <w:rFonts w:eastAsia="Times New Roman" w:cstheme="minorHAnsi"/>
          <w:sz w:val="24"/>
          <w:szCs w:val="24"/>
          <w:lang w:val="en-GB" w:eastAsia="de-AT"/>
        </w:rPr>
        <w:t>, astonishment</w:t>
      </w:r>
      <w:r w:rsidR="00F2198B" w:rsidRPr="000D05A4">
        <w:rPr>
          <w:rFonts w:eastAsia="Times New Roman" w:cstheme="minorHAnsi"/>
          <w:sz w:val="24"/>
          <w:szCs w:val="24"/>
          <w:lang w:val="en-GB" w:eastAsia="de-AT"/>
        </w:rPr>
        <w:t xml:space="preserve"> or deterrence, </w:t>
      </w:r>
      <w:r w:rsidR="005E5D34" w:rsidRPr="000D05A4">
        <w:rPr>
          <w:rFonts w:eastAsia="Times New Roman" w:cstheme="minorHAnsi"/>
          <w:sz w:val="24"/>
          <w:szCs w:val="24"/>
          <w:lang w:val="en-GB" w:eastAsia="de-AT"/>
        </w:rPr>
        <w:t xml:space="preserve">for reaching further out </w:t>
      </w:r>
      <w:r w:rsidR="00CF43FA" w:rsidRPr="000D05A4">
        <w:rPr>
          <w:rFonts w:eastAsia="Times New Roman" w:cstheme="minorHAnsi"/>
          <w:sz w:val="24"/>
          <w:szCs w:val="24"/>
          <w:lang w:val="en-GB" w:eastAsia="de-AT"/>
        </w:rPr>
        <w:t xml:space="preserve">of </w:t>
      </w:r>
      <w:r w:rsidR="005E5D34" w:rsidRPr="000D05A4">
        <w:rPr>
          <w:rFonts w:eastAsia="Times New Roman" w:cstheme="minorHAnsi"/>
          <w:sz w:val="24"/>
          <w:szCs w:val="24"/>
          <w:lang w:val="en-GB" w:eastAsia="de-AT"/>
        </w:rPr>
        <w:t>or deeper in</w:t>
      </w:r>
      <w:r w:rsidR="00CF43FA" w:rsidRPr="000D05A4">
        <w:rPr>
          <w:rFonts w:eastAsia="Times New Roman" w:cstheme="minorHAnsi"/>
          <w:sz w:val="24"/>
          <w:szCs w:val="24"/>
          <w:lang w:val="en-GB" w:eastAsia="de-AT"/>
        </w:rPr>
        <w:t>to the world</w:t>
      </w:r>
      <w:r w:rsidRPr="000D05A4">
        <w:rPr>
          <w:rFonts w:eastAsia="Times New Roman" w:cstheme="minorHAnsi"/>
          <w:sz w:val="24"/>
          <w:szCs w:val="24"/>
          <w:lang w:val="en-GB" w:eastAsia="de-AT"/>
        </w:rPr>
        <w:t>.</w:t>
      </w:r>
      <w:r w:rsidR="004E6628" w:rsidRPr="000D05A4">
        <w:rPr>
          <w:rFonts w:eastAsia="Times New Roman" w:cstheme="minorHAnsi"/>
          <w:sz w:val="24"/>
          <w:szCs w:val="24"/>
          <w:lang w:val="en-GB" w:eastAsia="de-AT"/>
        </w:rPr>
        <w:t xml:space="preserve"> </w:t>
      </w:r>
      <w:r w:rsidR="00CF43FA" w:rsidRPr="000D05A4">
        <w:rPr>
          <w:rFonts w:eastAsia="Times New Roman" w:cstheme="minorHAnsi"/>
          <w:sz w:val="24"/>
          <w:szCs w:val="24"/>
          <w:lang w:val="en-GB" w:eastAsia="de-AT"/>
        </w:rPr>
        <w:t>As Hartmut Rosa puts i</w:t>
      </w:r>
      <w:r w:rsidR="008A6D77">
        <w:rPr>
          <w:rFonts w:eastAsia="Times New Roman" w:cstheme="minorHAnsi"/>
          <w:sz w:val="24"/>
          <w:szCs w:val="24"/>
          <w:lang w:val="en-GB" w:eastAsia="de-AT"/>
        </w:rPr>
        <w:t>t</w:t>
      </w:r>
      <w:r w:rsidR="00CF43FA" w:rsidRPr="000D05A4">
        <w:rPr>
          <w:rFonts w:eastAsia="Times New Roman" w:cstheme="minorHAnsi"/>
          <w:sz w:val="24"/>
          <w:szCs w:val="24"/>
          <w:lang w:val="en-GB" w:eastAsia="de-AT"/>
        </w:rPr>
        <w:t xml:space="preserve"> aptly (2019, 47): “Any elementary analysis of the ways in which human beings come to relate to the world, experience and perceive it, act and orient themselves within it, cannot but begin with the body”. </w:t>
      </w:r>
      <w:r w:rsidR="00C50F14" w:rsidRPr="000D05A4">
        <w:rPr>
          <w:rFonts w:eastAsia="Times New Roman" w:cstheme="minorHAnsi"/>
          <w:sz w:val="24"/>
          <w:szCs w:val="24"/>
          <w:lang w:val="en-GB" w:eastAsia="de-AT"/>
        </w:rPr>
        <w:t>This starting point will be developed by adding the notion of scale</w:t>
      </w:r>
      <w:r w:rsidR="004A3B89" w:rsidRPr="000D05A4">
        <w:rPr>
          <w:rFonts w:eastAsia="Times New Roman" w:cstheme="minorHAnsi"/>
          <w:sz w:val="24"/>
          <w:szCs w:val="24"/>
          <w:lang w:val="en-GB" w:eastAsia="de-AT"/>
        </w:rPr>
        <w:t xml:space="preserve"> in this conference</w:t>
      </w:r>
      <w:r w:rsidR="00C50F14" w:rsidRPr="000D05A4">
        <w:rPr>
          <w:rFonts w:eastAsia="Times New Roman" w:cstheme="minorHAnsi"/>
          <w:sz w:val="24"/>
          <w:szCs w:val="24"/>
          <w:lang w:val="en-GB" w:eastAsia="de-AT"/>
        </w:rPr>
        <w:t>.</w:t>
      </w:r>
      <w:r w:rsidR="00CF43FA" w:rsidRPr="000D05A4">
        <w:rPr>
          <w:rFonts w:eastAsia="Times New Roman" w:cstheme="minorHAnsi"/>
          <w:sz w:val="24"/>
          <w:szCs w:val="24"/>
          <w:lang w:val="en-GB" w:eastAsia="de-AT"/>
        </w:rPr>
        <w:t xml:space="preserve"> </w:t>
      </w:r>
    </w:p>
    <w:p w14:paraId="4FCD5686" w14:textId="77777777" w:rsidR="001D22B6" w:rsidRPr="000D05A4" w:rsidRDefault="001D22B6" w:rsidP="001D22B6">
      <w:pPr>
        <w:spacing w:line="320" w:lineRule="exact"/>
        <w:jc w:val="both"/>
        <w:rPr>
          <w:rFonts w:eastAsia="Times New Roman" w:cstheme="minorHAnsi"/>
          <w:sz w:val="24"/>
          <w:szCs w:val="24"/>
          <w:lang w:val="en-GB" w:eastAsia="de-AT"/>
        </w:rPr>
      </w:pPr>
    </w:p>
    <w:p w14:paraId="04161992" w14:textId="0461876C" w:rsidR="00BF78C2" w:rsidRPr="000D05A4" w:rsidRDefault="00CF43FA" w:rsidP="001D22B6">
      <w:pPr>
        <w:spacing w:line="320" w:lineRule="exact"/>
        <w:jc w:val="both"/>
        <w:rPr>
          <w:rFonts w:eastAsia="Times New Roman" w:cstheme="minorHAnsi"/>
          <w:sz w:val="24"/>
          <w:szCs w:val="24"/>
          <w:lang w:val="en-GB" w:eastAsia="de-AT"/>
        </w:rPr>
      </w:pPr>
      <w:r w:rsidRPr="000D05A4">
        <w:rPr>
          <w:rFonts w:eastAsia="Times New Roman" w:cstheme="minorHAnsi"/>
          <w:sz w:val="24"/>
          <w:szCs w:val="24"/>
          <w:lang w:val="en-GB" w:eastAsia="de-AT"/>
        </w:rPr>
        <w:t>Taking i</w:t>
      </w:r>
      <w:r w:rsidR="0060280C" w:rsidRPr="000D05A4">
        <w:rPr>
          <w:rFonts w:eastAsia="Times New Roman" w:cstheme="minorHAnsi"/>
          <w:sz w:val="24"/>
          <w:szCs w:val="24"/>
          <w:lang w:val="en-GB" w:eastAsia="de-AT"/>
        </w:rPr>
        <w:t>t</w:t>
      </w:r>
      <w:r w:rsidRPr="000D05A4">
        <w:rPr>
          <w:rFonts w:eastAsia="Times New Roman" w:cstheme="minorHAnsi"/>
          <w:sz w:val="24"/>
          <w:szCs w:val="24"/>
          <w:lang w:val="en-GB" w:eastAsia="de-AT"/>
        </w:rPr>
        <w:t xml:space="preserve">s cue from Rosa’s new sociological theory of </w:t>
      </w:r>
      <w:r w:rsidR="0089383E" w:rsidRPr="000D05A4">
        <w:rPr>
          <w:rFonts w:eastAsia="Times New Roman" w:cstheme="minorHAnsi"/>
          <w:sz w:val="24"/>
          <w:szCs w:val="24"/>
          <w:lang w:val="en-GB" w:eastAsia="de-AT"/>
        </w:rPr>
        <w:t xml:space="preserve">resonant </w:t>
      </w:r>
      <w:r w:rsidRPr="000D05A4">
        <w:rPr>
          <w:rFonts w:eastAsia="Times New Roman" w:cstheme="minorHAnsi"/>
          <w:sz w:val="24"/>
          <w:szCs w:val="24"/>
          <w:lang w:val="en-GB" w:eastAsia="de-AT"/>
        </w:rPr>
        <w:t xml:space="preserve">self-world relations and its extra emphasis on our bodily relationships, this conference </w:t>
      </w:r>
      <w:r w:rsidR="001968A7" w:rsidRPr="000D05A4">
        <w:rPr>
          <w:rFonts w:eastAsia="Times New Roman" w:cstheme="minorHAnsi"/>
          <w:sz w:val="24"/>
          <w:szCs w:val="24"/>
          <w:lang w:val="en-GB" w:eastAsia="de-AT"/>
        </w:rPr>
        <w:t xml:space="preserve">aims </w:t>
      </w:r>
      <w:r w:rsidR="007858D0">
        <w:rPr>
          <w:rFonts w:eastAsia="Times New Roman" w:cstheme="minorHAnsi"/>
          <w:sz w:val="24"/>
          <w:szCs w:val="24"/>
          <w:lang w:val="en-GB" w:eastAsia="de-AT"/>
        </w:rPr>
        <w:t>to engage</w:t>
      </w:r>
      <w:r w:rsidR="001968A7" w:rsidRPr="000D05A4">
        <w:rPr>
          <w:rFonts w:eastAsia="Times New Roman" w:cstheme="minorHAnsi"/>
          <w:sz w:val="24"/>
          <w:szCs w:val="24"/>
          <w:lang w:val="en-GB" w:eastAsia="de-AT"/>
        </w:rPr>
        <w:t xml:space="preserve"> closely</w:t>
      </w:r>
      <w:r w:rsidR="007858D0">
        <w:rPr>
          <w:rFonts w:eastAsia="Times New Roman" w:cstheme="minorHAnsi"/>
          <w:sz w:val="24"/>
          <w:szCs w:val="24"/>
          <w:lang w:val="en-GB" w:eastAsia="de-AT"/>
        </w:rPr>
        <w:t>,</w:t>
      </w:r>
      <w:r w:rsidR="001968A7" w:rsidRPr="000D05A4">
        <w:rPr>
          <w:rFonts w:eastAsia="Times New Roman" w:cstheme="minorHAnsi"/>
          <w:sz w:val="24"/>
          <w:szCs w:val="24"/>
          <w:lang w:val="en-GB" w:eastAsia="de-AT"/>
        </w:rPr>
        <w:t xml:space="preserve"> and from </w:t>
      </w:r>
      <w:r w:rsidR="007858D0">
        <w:rPr>
          <w:rFonts w:eastAsia="Times New Roman" w:cstheme="minorHAnsi"/>
          <w:sz w:val="24"/>
          <w:szCs w:val="24"/>
          <w:lang w:val="en-GB" w:eastAsia="de-AT"/>
        </w:rPr>
        <w:t xml:space="preserve">a number of </w:t>
      </w:r>
      <w:r w:rsidR="001968A7" w:rsidRPr="000D05A4">
        <w:rPr>
          <w:rFonts w:eastAsia="Times New Roman" w:cstheme="minorHAnsi"/>
          <w:sz w:val="24"/>
          <w:szCs w:val="24"/>
          <w:lang w:val="en-GB" w:eastAsia="de-AT"/>
        </w:rPr>
        <w:t>different disciplinary angles</w:t>
      </w:r>
      <w:r w:rsidR="007858D0">
        <w:rPr>
          <w:rFonts w:eastAsia="Times New Roman" w:cstheme="minorHAnsi"/>
          <w:sz w:val="24"/>
          <w:szCs w:val="24"/>
          <w:lang w:val="en-GB" w:eastAsia="de-AT"/>
        </w:rPr>
        <w:t>,</w:t>
      </w:r>
      <w:r w:rsidR="001968A7" w:rsidRPr="000D05A4">
        <w:rPr>
          <w:rFonts w:eastAsia="Times New Roman" w:cstheme="minorHAnsi"/>
          <w:sz w:val="24"/>
          <w:szCs w:val="24"/>
          <w:lang w:val="en-GB" w:eastAsia="de-AT"/>
        </w:rPr>
        <w:t xml:space="preserve"> with the agents and forces that drive phenomena of magnification and miniaturisation in antiquity and modernity.</w:t>
      </w:r>
      <w:r w:rsidR="003074A3" w:rsidRPr="000D05A4">
        <w:rPr>
          <w:rFonts w:eastAsia="Times New Roman" w:cstheme="minorHAnsi"/>
          <w:sz w:val="24"/>
          <w:szCs w:val="24"/>
          <w:lang w:val="en-GB" w:eastAsia="de-AT"/>
        </w:rPr>
        <w:t xml:space="preserve"> Against a background of recent studies in the fields of embodiment</w:t>
      </w:r>
      <w:r w:rsidR="0089383E" w:rsidRPr="000D05A4">
        <w:rPr>
          <w:rFonts w:eastAsia="Times New Roman" w:cstheme="minorHAnsi"/>
          <w:sz w:val="24"/>
          <w:szCs w:val="24"/>
          <w:lang w:val="en-GB" w:eastAsia="de-AT"/>
        </w:rPr>
        <w:t xml:space="preserve"> and</w:t>
      </w:r>
      <w:r w:rsidR="00553C37" w:rsidRPr="000D05A4">
        <w:rPr>
          <w:rFonts w:eastAsia="Times New Roman" w:cstheme="minorHAnsi"/>
          <w:sz w:val="24"/>
          <w:szCs w:val="24"/>
          <w:lang w:val="en-GB" w:eastAsia="de-AT"/>
        </w:rPr>
        <w:t xml:space="preserve"> lived religion</w:t>
      </w:r>
      <w:r w:rsidR="0089383E" w:rsidRPr="000D05A4">
        <w:rPr>
          <w:rFonts w:eastAsia="Times New Roman" w:cstheme="minorHAnsi"/>
          <w:sz w:val="24"/>
          <w:szCs w:val="24"/>
          <w:lang w:val="en-GB" w:eastAsia="de-AT"/>
        </w:rPr>
        <w:t xml:space="preserve"> (e.g. </w:t>
      </w:r>
      <w:proofErr w:type="spellStart"/>
      <w:r w:rsidR="00B52B4E" w:rsidRPr="000D05A4">
        <w:rPr>
          <w:rFonts w:eastAsia="Times New Roman" w:cstheme="minorHAnsi"/>
          <w:sz w:val="24"/>
          <w:szCs w:val="24"/>
          <w:lang w:val="en-GB" w:eastAsia="de-AT"/>
        </w:rPr>
        <w:t>McQuire</w:t>
      </w:r>
      <w:proofErr w:type="spellEnd"/>
      <w:r w:rsidR="00B52B4E" w:rsidRPr="000D05A4">
        <w:rPr>
          <w:rFonts w:eastAsia="Times New Roman" w:cstheme="minorHAnsi"/>
          <w:sz w:val="24"/>
          <w:szCs w:val="24"/>
          <w:lang w:val="en-GB" w:eastAsia="de-AT"/>
        </w:rPr>
        <w:t xml:space="preserve"> </w:t>
      </w:r>
      <w:r w:rsidR="009D3281" w:rsidRPr="000D05A4">
        <w:rPr>
          <w:rFonts w:eastAsia="Times New Roman" w:cstheme="minorHAnsi"/>
          <w:sz w:val="24"/>
          <w:szCs w:val="24"/>
          <w:lang w:val="en-GB" w:eastAsia="de-AT"/>
        </w:rPr>
        <w:t>199</w:t>
      </w:r>
      <w:r w:rsidR="00B52B4E" w:rsidRPr="000D05A4">
        <w:rPr>
          <w:rFonts w:eastAsia="Times New Roman" w:cstheme="minorHAnsi"/>
          <w:sz w:val="24"/>
          <w:szCs w:val="24"/>
          <w:lang w:val="en-GB" w:eastAsia="de-AT"/>
        </w:rPr>
        <w:t xml:space="preserve">8; </w:t>
      </w:r>
      <w:r w:rsidR="0089383E" w:rsidRPr="000D05A4">
        <w:rPr>
          <w:rFonts w:eastAsia="Times New Roman" w:cstheme="minorHAnsi"/>
          <w:sz w:val="24"/>
          <w:szCs w:val="24"/>
          <w:lang w:val="en-GB" w:eastAsia="de-AT"/>
        </w:rPr>
        <w:t xml:space="preserve">Morgan 2010; </w:t>
      </w:r>
      <w:r w:rsidR="004A3B89" w:rsidRPr="000D05A4">
        <w:rPr>
          <w:rFonts w:eastAsia="Times New Roman" w:cstheme="minorHAnsi"/>
          <w:sz w:val="24"/>
          <w:szCs w:val="24"/>
          <w:lang w:val="en-GB" w:eastAsia="de-AT"/>
        </w:rPr>
        <w:t xml:space="preserve">Raja and Rüpke </w:t>
      </w:r>
      <w:r w:rsidR="0089383E" w:rsidRPr="000D05A4">
        <w:rPr>
          <w:rFonts w:eastAsia="Times New Roman" w:cstheme="minorHAnsi"/>
          <w:sz w:val="24"/>
          <w:szCs w:val="24"/>
          <w:lang w:val="en-GB" w:eastAsia="de-AT"/>
        </w:rPr>
        <w:t>2015; Rüpke 2018)</w:t>
      </w:r>
      <w:r w:rsidR="00553C37" w:rsidRPr="000D05A4">
        <w:rPr>
          <w:rFonts w:eastAsia="Times New Roman" w:cstheme="minorHAnsi"/>
          <w:sz w:val="24"/>
          <w:szCs w:val="24"/>
          <w:lang w:val="en-GB" w:eastAsia="de-AT"/>
        </w:rPr>
        <w:t xml:space="preserve">, </w:t>
      </w:r>
      <w:r w:rsidR="003074A3" w:rsidRPr="000D05A4">
        <w:rPr>
          <w:rFonts w:eastAsia="Times New Roman" w:cstheme="minorHAnsi"/>
          <w:sz w:val="24"/>
          <w:szCs w:val="24"/>
          <w:lang w:val="en-GB" w:eastAsia="de-AT"/>
        </w:rPr>
        <w:t>materiality</w:t>
      </w:r>
      <w:r w:rsidR="0089383E" w:rsidRPr="000D05A4">
        <w:rPr>
          <w:rFonts w:eastAsia="Times New Roman" w:cstheme="minorHAnsi"/>
          <w:sz w:val="24"/>
          <w:szCs w:val="24"/>
          <w:lang w:val="en-GB" w:eastAsia="de-AT"/>
        </w:rPr>
        <w:t>,</w:t>
      </w:r>
      <w:r w:rsidR="00553C37" w:rsidRPr="000D05A4">
        <w:rPr>
          <w:rFonts w:eastAsia="Times New Roman" w:cstheme="minorHAnsi"/>
          <w:sz w:val="24"/>
          <w:szCs w:val="24"/>
          <w:lang w:val="en-GB" w:eastAsia="de-AT"/>
        </w:rPr>
        <w:t xml:space="preserve"> memory studies </w:t>
      </w:r>
      <w:r w:rsidR="003074A3" w:rsidRPr="000D05A4">
        <w:rPr>
          <w:rFonts w:eastAsia="Times New Roman" w:cstheme="minorHAnsi"/>
          <w:sz w:val="24"/>
          <w:szCs w:val="24"/>
          <w:lang w:val="en-GB" w:eastAsia="de-AT"/>
        </w:rPr>
        <w:lastRenderedPageBreak/>
        <w:t>(</w:t>
      </w:r>
      <w:proofErr w:type="spellStart"/>
      <w:r w:rsidR="00D74C90" w:rsidRPr="000D05A4">
        <w:rPr>
          <w:rFonts w:eastAsia="Times New Roman" w:cstheme="minorHAnsi"/>
          <w:sz w:val="24"/>
          <w:szCs w:val="24"/>
          <w:lang w:val="en-GB" w:eastAsia="de-AT"/>
        </w:rPr>
        <w:t>Meskell</w:t>
      </w:r>
      <w:proofErr w:type="spellEnd"/>
      <w:r w:rsidR="00C76E32" w:rsidRPr="000D05A4">
        <w:rPr>
          <w:rFonts w:eastAsia="Times New Roman" w:cstheme="minorHAnsi"/>
          <w:sz w:val="24"/>
          <w:szCs w:val="24"/>
          <w:lang w:val="en-GB" w:eastAsia="de-AT"/>
        </w:rPr>
        <w:t xml:space="preserve"> 2008</w:t>
      </w:r>
      <w:r w:rsidR="00D74C90" w:rsidRPr="000D05A4">
        <w:rPr>
          <w:rFonts w:eastAsia="Times New Roman" w:cstheme="minorHAnsi"/>
          <w:sz w:val="24"/>
          <w:szCs w:val="24"/>
          <w:lang w:val="en-GB" w:eastAsia="de-AT"/>
        </w:rPr>
        <w:t xml:space="preserve">; Boivin </w:t>
      </w:r>
      <w:r w:rsidR="0010149E" w:rsidRPr="000D05A4">
        <w:rPr>
          <w:rFonts w:eastAsia="Times New Roman" w:cstheme="minorHAnsi"/>
          <w:sz w:val="24"/>
          <w:szCs w:val="24"/>
          <w:lang w:val="en-GB" w:eastAsia="de-AT"/>
        </w:rPr>
        <w:t>200</w:t>
      </w:r>
      <w:r w:rsidR="00C76E32" w:rsidRPr="000D05A4">
        <w:rPr>
          <w:rFonts w:eastAsia="Times New Roman" w:cstheme="minorHAnsi"/>
          <w:sz w:val="24"/>
          <w:szCs w:val="24"/>
          <w:lang w:val="en-GB" w:eastAsia="de-AT"/>
        </w:rPr>
        <w:t>8</w:t>
      </w:r>
      <w:r w:rsidR="0010149E" w:rsidRPr="000D05A4">
        <w:rPr>
          <w:rFonts w:eastAsia="Times New Roman" w:cstheme="minorHAnsi"/>
          <w:sz w:val="24"/>
          <w:szCs w:val="24"/>
          <w:lang w:val="en-GB" w:eastAsia="de-AT"/>
        </w:rPr>
        <w:t xml:space="preserve">; </w:t>
      </w:r>
      <w:proofErr w:type="spellStart"/>
      <w:r w:rsidR="0010149E" w:rsidRPr="000D05A4">
        <w:rPr>
          <w:rFonts w:eastAsia="Times New Roman" w:cstheme="minorHAnsi"/>
          <w:sz w:val="24"/>
          <w:szCs w:val="24"/>
          <w:lang w:val="en-GB" w:eastAsia="de-AT"/>
        </w:rPr>
        <w:t>Drazin</w:t>
      </w:r>
      <w:proofErr w:type="spellEnd"/>
      <w:r w:rsidR="0010149E" w:rsidRPr="000D05A4">
        <w:rPr>
          <w:rFonts w:eastAsia="Times New Roman" w:cstheme="minorHAnsi"/>
          <w:sz w:val="24"/>
          <w:szCs w:val="24"/>
          <w:lang w:val="en-GB" w:eastAsia="de-AT"/>
        </w:rPr>
        <w:t xml:space="preserve"> – </w:t>
      </w:r>
      <w:proofErr w:type="spellStart"/>
      <w:r w:rsidR="0010149E" w:rsidRPr="000D05A4">
        <w:rPr>
          <w:rFonts w:eastAsia="Times New Roman" w:cstheme="minorHAnsi"/>
          <w:sz w:val="24"/>
          <w:szCs w:val="24"/>
          <w:lang w:val="en-GB" w:eastAsia="de-AT"/>
        </w:rPr>
        <w:t>Küchle</w:t>
      </w:r>
      <w:r w:rsidR="00C76E32" w:rsidRPr="000D05A4">
        <w:rPr>
          <w:rFonts w:eastAsia="Times New Roman" w:cstheme="minorHAnsi"/>
          <w:sz w:val="24"/>
          <w:szCs w:val="24"/>
          <w:lang w:val="en-GB" w:eastAsia="de-AT"/>
        </w:rPr>
        <w:t>r</w:t>
      </w:r>
      <w:proofErr w:type="spellEnd"/>
      <w:r w:rsidR="0010149E" w:rsidRPr="000D05A4">
        <w:rPr>
          <w:rFonts w:eastAsia="Times New Roman" w:cstheme="minorHAnsi"/>
          <w:sz w:val="24"/>
          <w:szCs w:val="24"/>
          <w:lang w:val="en-GB" w:eastAsia="de-AT"/>
        </w:rPr>
        <w:t xml:space="preserve"> 2015</w:t>
      </w:r>
      <w:r w:rsidR="00C76E32" w:rsidRPr="000D05A4">
        <w:rPr>
          <w:rFonts w:eastAsia="Times New Roman" w:cstheme="minorHAnsi"/>
          <w:sz w:val="24"/>
          <w:szCs w:val="24"/>
          <w:lang w:val="en-GB" w:eastAsia="de-AT"/>
        </w:rPr>
        <w:t xml:space="preserve">; </w:t>
      </w:r>
      <w:proofErr w:type="spellStart"/>
      <w:r w:rsidR="00C76E32" w:rsidRPr="000D05A4">
        <w:rPr>
          <w:rFonts w:eastAsia="Times New Roman" w:cstheme="minorHAnsi"/>
          <w:sz w:val="24"/>
          <w:szCs w:val="24"/>
          <w:lang w:val="en-GB" w:eastAsia="de-AT"/>
        </w:rPr>
        <w:t>Küchler</w:t>
      </w:r>
      <w:proofErr w:type="spellEnd"/>
      <w:r w:rsidR="00C76E32" w:rsidRPr="000D05A4">
        <w:rPr>
          <w:rFonts w:eastAsia="Times New Roman" w:cstheme="minorHAnsi"/>
          <w:sz w:val="24"/>
          <w:szCs w:val="24"/>
          <w:lang w:val="en-GB" w:eastAsia="de-AT"/>
        </w:rPr>
        <w:t xml:space="preserve"> </w:t>
      </w:r>
      <w:r w:rsidR="00BF78C2" w:rsidRPr="000D05A4">
        <w:rPr>
          <w:rFonts w:eastAsia="Times New Roman" w:cstheme="minorHAnsi"/>
          <w:sz w:val="24"/>
          <w:szCs w:val="24"/>
          <w:lang w:val="en-GB" w:eastAsia="de-AT"/>
        </w:rPr>
        <w:t>2019</w:t>
      </w:r>
      <w:r w:rsidR="003074A3" w:rsidRPr="000D05A4">
        <w:rPr>
          <w:rFonts w:eastAsia="Times New Roman" w:cstheme="minorHAnsi"/>
          <w:sz w:val="24"/>
          <w:szCs w:val="24"/>
          <w:lang w:val="en-GB" w:eastAsia="de-AT"/>
        </w:rPr>
        <w:t xml:space="preserve">), </w:t>
      </w:r>
      <w:r w:rsidR="0089383E" w:rsidRPr="000D05A4">
        <w:rPr>
          <w:rFonts w:eastAsia="Times New Roman" w:cstheme="minorHAnsi"/>
          <w:sz w:val="24"/>
          <w:szCs w:val="24"/>
          <w:lang w:val="en-GB" w:eastAsia="de-AT"/>
        </w:rPr>
        <w:t>and cultural perception of the body (Mol 200</w:t>
      </w:r>
      <w:r w:rsidR="00B52B4E" w:rsidRPr="000D05A4">
        <w:rPr>
          <w:rFonts w:eastAsia="Times New Roman" w:cstheme="minorHAnsi"/>
          <w:sz w:val="24"/>
          <w:szCs w:val="24"/>
          <w:lang w:val="en-GB" w:eastAsia="de-AT"/>
        </w:rPr>
        <w:t>2</w:t>
      </w:r>
      <w:r w:rsidR="009D3281" w:rsidRPr="000D05A4">
        <w:rPr>
          <w:rFonts w:eastAsia="Times New Roman" w:cstheme="minorHAnsi"/>
          <w:sz w:val="24"/>
          <w:szCs w:val="24"/>
          <w:lang w:val="en-GB" w:eastAsia="de-AT"/>
        </w:rPr>
        <w:t xml:space="preserve">; </w:t>
      </w:r>
      <w:proofErr w:type="spellStart"/>
      <w:r w:rsidR="009D3281" w:rsidRPr="000D05A4">
        <w:rPr>
          <w:rFonts w:eastAsia="Times New Roman" w:cstheme="minorHAnsi"/>
          <w:sz w:val="24"/>
          <w:szCs w:val="24"/>
          <w:lang w:val="en-GB" w:eastAsia="de-AT"/>
        </w:rPr>
        <w:t>Rebay</w:t>
      </w:r>
      <w:proofErr w:type="spellEnd"/>
      <w:r w:rsidR="009D3281" w:rsidRPr="000D05A4">
        <w:rPr>
          <w:rFonts w:eastAsia="Times New Roman" w:cstheme="minorHAnsi"/>
          <w:sz w:val="24"/>
          <w:szCs w:val="24"/>
          <w:lang w:val="en-GB" w:eastAsia="de-AT"/>
        </w:rPr>
        <w:t>-Salisbury et al. 2010</w:t>
      </w:r>
      <w:r w:rsidR="0089383E" w:rsidRPr="000D05A4">
        <w:rPr>
          <w:rFonts w:eastAsia="Times New Roman" w:cstheme="minorHAnsi"/>
          <w:sz w:val="24"/>
          <w:szCs w:val="24"/>
          <w:lang w:val="en-GB" w:eastAsia="de-AT"/>
        </w:rPr>
        <w:t xml:space="preserve">), </w:t>
      </w:r>
      <w:r w:rsidR="00DE1F60" w:rsidRPr="000D05A4">
        <w:rPr>
          <w:rFonts w:eastAsia="Times New Roman" w:cstheme="minorHAnsi"/>
          <w:sz w:val="24"/>
          <w:szCs w:val="24"/>
          <w:lang w:val="en-GB" w:eastAsia="de-AT"/>
        </w:rPr>
        <w:t xml:space="preserve">but also research addressing the problem of scale (e.g. </w:t>
      </w:r>
      <w:proofErr w:type="spellStart"/>
      <w:r w:rsidR="00DE1F60" w:rsidRPr="000D05A4">
        <w:rPr>
          <w:rFonts w:eastAsia="Times New Roman" w:cstheme="minorHAnsi"/>
          <w:sz w:val="24"/>
          <w:szCs w:val="24"/>
          <w:lang w:val="en-GB" w:eastAsia="de-AT"/>
        </w:rPr>
        <w:t>Krämer</w:t>
      </w:r>
      <w:proofErr w:type="spellEnd"/>
      <w:r w:rsidR="00DE1F60" w:rsidRPr="000D05A4">
        <w:rPr>
          <w:rFonts w:eastAsia="Times New Roman" w:cstheme="minorHAnsi"/>
          <w:sz w:val="24"/>
          <w:szCs w:val="24"/>
          <w:lang w:val="en-GB" w:eastAsia="de-AT"/>
        </w:rPr>
        <w:t xml:space="preserve"> 2009, McMahon 2013, Roberts 2016)</w:t>
      </w:r>
      <w:r w:rsidR="007858D0">
        <w:rPr>
          <w:rFonts w:eastAsia="Times New Roman" w:cstheme="minorHAnsi"/>
          <w:sz w:val="24"/>
          <w:szCs w:val="24"/>
          <w:lang w:val="en-GB" w:eastAsia="de-AT"/>
        </w:rPr>
        <w:t>,</w:t>
      </w:r>
      <w:r w:rsidR="00DE1F60" w:rsidRPr="000D05A4">
        <w:rPr>
          <w:rFonts w:eastAsia="Times New Roman" w:cstheme="minorHAnsi"/>
          <w:sz w:val="24"/>
          <w:szCs w:val="24"/>
          <w:lang w:val="en-GB" w:eastAsia="de-AT"/>
        </w:rPr>
        <w:t xml:space="preserve"> </w:t>
      </w:r>
      <w:r w:rsidR="003074A3" w:rsidRPr="000D05A4">
        <w:rPr>
          <w:rFonts w:eastAsia="Times New Roman" w:cstheme="minorHAnsi"/>
          <w:sz w:val="24"/>
          <w:szCs w:val="24"/>
          <w:lang w:val="en-GB" w:eastAsia="de-AT"/>
        </w:rPr>
        <w:t>we invite</w:t>
      </w:r>
      <w:r w:rsidR="00AA63EF">
        <w:rPr>
          <w:rFonts w:eastAsia="Times New Roman" w:cstheme="minorHAnsi"/>
          <w:sz w:val="24"/>
          <w:szCs w:val="24"/>
          <w:lang w:val="en-GB" w:eastAsia="de-AT"/>
        </w:rPr>
        <w:t>:</w:t>
      </w:r>
    </w:p>
    <w:p w14:paraId="326100FF" w14:textId="6769BCFE" w:rsidR="007B4DE2" w:rsidRPr="000D05A4" w:rsidRDefault="007B4DE2" w:rsidP="007B4DE2">
      <w:pPr>
        <w:pStyle w:val="Listenabsatz"/>
        <w:numPr>
          <w:ilvl w:val="0"/>
          <w:numId w:val="1"/>
        </w:numPr>
        <w:spacing w:line="320" w:lineRule="exact"/>
        <w:jc w:val="both"/>
        <w:rPr>
          <w:rFonts w:eastAsia="Times New Roman" w:cstheme="minorHAnsi"/>
          <w:sz w:val="24"/>
          <w:szCs w:val="24"/>
          <w:lang w:val="en-GB" w:eastAsia="de-AT"/>
        </w:rPr>
      </w:pPr>
      <w:r w:rsidRPr="000D05A4">
        <w:rPr>
          <w:rFonts w:eastAsia="Times New Roman" w:cstheme="minorHAnsi"/>
          <w:sz w:val="24"/>
          <w:szCs w:val="24"/>
          <w:lang w:val="en-GB" w:eastAsia="de-AT"/>
        </w:rPr>
        <w:t xml:space="preserve">contributions that focus </w:t>
      </w:r>
      <w:r w:rsidR="003074A3" w:rsidRPr="000D05A4">
        <w:rPr>
          <w:rFonts w:eastAsia="Times New Roman" w:cstheme="minorHAnsi"/>
          <w:sz w:val="24"/>
          <w:szCs w:val="24"/>
          <w:lang w:val="en-GB" w:eastAsia="de-AT"/>
        </w:rPr>
        <w:t xml:space="preserve">on </w:t>
      </w:r>
      <w:r w:rsidR="00553C37" w:rsidRPr="000D05A4">
        <w:rPr>
          <w:rFonts w:eastAsia="Times New Roman" w:cstheme="minorHAnsi"/>
          <w:sz w:val="24"/>
          <w:szCs w:val="24"/>
          <w:lang w:val="en-GB" w:eastAsia="de-AT"/>
        </w:rPr>
        <w:t xml:space="preserve">magnified (e.g. over-sized inscriptions, architectural </w:t>
      </w:r>
      <w:r w:rsidR="004A3B89" w:rsidRPr="000D05A4">
        <w:rPr>
          <w:rFonts w:eastAsia="Times New Roman" w:cstheme="minorHAnsi"/>
          <w:sz w:val="24"/>
          <w:szCs w:val="24"/>
          <w:lang w:val="en-GB" w:eastAsia="de-AT"/>
        </w:rPr>
        <w:t>elements</w:t>
      </w:r>
      <w:r w:rsidR="00553C37" w:rsidRPr="000D05A4">
        <w:rPr>
          <w:rFonts w:eastAsia="Times New Roman" w:cstheme="minorHAnsi"/>
          <w:sz w:val="24"/>
          <w:szCs w:val="24"/>
          <w:lang w:val="en-GB" w:eastAsia="de-AT"/>
        </w:rPr>
        <w:t>, statues, buildings) or miniaturi</w:t>
      </w:r>
      <w:r w:rsidR="007858D0">
        <w:rPr>
          <w:rFonts w:eastAsia="Times New Roman" w:cstheme="minorHAnsi"/>
          <w:sz w:val="24"/>
          <w:szCs w:val="24"/>
          <w:lang w:val="en-GB" w:eastAsia="de-AT"/>
        </w:rPr>
        <w:t>s</w:t>
      </w:r>
      <w:r w:rsidR="00553C37" w:rsidRPr="000D05A4">
        <w:rPr>
          <w:rFonts w:eastAsia="Times New Roman" w:cstheme="minorHAnsi"/>
          <w:sz w:val="24"/>
          <w:szCs w:val="24"/>
          <w:lang w:val="en-GB" w:eastAsia="de-AT"/>
        </w:rPr>
        <w:t xml:space="preserve">ed </w:t>
      </w:r>
      <w:r w:rsidR="003074A3" w:rsidRPr="000D05A4">
        <w:rPr>
          <w:rFonts w:eastAsia="Times New Roman" w:cstheme="minorHAnsi"/>
          <w:sz w:val="24"/>
          <w:szCs w:val="24"/>
          <w:lang w:val="en-GB" w:eastAsia="de-AT"/>
        </w:rPr>
        <w:t>artefacts</w:t>
      </w:r>
      <w:r w:rsidR="00553C37" w:rsidRPr="000D05A4">
        <w:rPr>
          <w:rFonts w:eastAsia="Times New Roman" w:cstheme="minorHAnsi"/>
          <w:sz w:val="24"/>
          <w:szCs w:val="24"/>
          <w:lang w:val="en-GB" w:eastAsia="de-AT"/>
        </w:rPr>
        <w:t xml:space="preserve"> (e.g. coins, </w:t>
      </w:r>
      <w:r w:rsidR="002C090A" w:rsidRPr="000D05A4">
        <w:rPr>
          <w:rFonts w:eastAsia="Times New Roman" w:cstheme="minorHAnsi"/>
          <w:sz w:val="24"/>
          <w:szCs w:val="24"/>
          <w:lang w:val="en-GB" w:eastAsia="de-AT"/>
        </w:rPr>
        <w:t>imagery,</w:t>
      </w:r>
      <w:r w:rsidR="0089383E" w:rsidRPr="000D05A4">
        <w:rPr>
          <w:rFonts w:eastAsia="Times New Roman" w:cstheme="minorHAnsi"/>
          <w:sz w:val="24"/>
          <w:szCs w:val="24"/>
          <w:lang w:val="en-GB" w:eastAsia="de-AT"/>
        </w:rPr>
        <w:t xml:space="preserve"> miniaturi</w:t>
      </w:r>
      <w:r w:rsidR="007858D0">
        <w:rPr>
          <w:rFonts w:eastAsia="Times New Roman" w:cstheme="minorHAnsi"/>
          <w:sz w:val="24"/>
          <w:szCs w:val="24"/>
          <w:lang w:val="en-GB" w:eastAsia="de-AT"/>
        </w:rPr>
        <w:t>s</w:t>
      </w:r>
      <w:r w:rsidR="0089383E" w:rsidRPr="000D05A4">
        <w:rPr>
          <w:rFonts w:eastAsia="Times New Roman" w:cstheme="minorHAnsi"/>
          <w:sz w:val="24"/>
          <w:szCs w:val="24"/>
          <w:lang w:val="en-GB" w:eastAsia="de-AT"/>
        </w:rPr>
        <w:t xml:space="preserve">ed </w:t>
      </w:r>
      <w:r w:rsidR="002C090A" w:rsidRPr="000D05A4">
        <w:rPr>
          <w:rFonts w:eastAsia="Times New Roman" w:cstheme="minorHAnsi"/>
          <w:sz w:val="24"/>
          <w:szCs w:val="24"/>
          <w:lang w:val="en-GB" w:eastAsia="de-AT"/>
        </w:rPr>
        <w:t xml:space="preserve">religious </w:t>
      </w:r>
      <w:r w:rsidR="0089383E" w:rsidRPr="000D05A4">
        <w:rPr>
          <w:rFonts w:eastAsia="Times New Roman" w:cstheme="minorHAnsi"/>
          <w:sz w:val="24"/>
          <w:szCs w:val="24"/>
          <w:lang w:val="en-GB" w:eastAsia="de-AT"/>
        </w:rPr>
        <w:t>gifts</w:t>
      </w:r>
      <w:r w:rsidR="004A3B89" w:rsidRPr="000D05A4">
        <w:rPr>
          <w:rFonts w:eastAsia="Times New Roman" w:cstheme="minorHAnsi"/>
          <w:sz w:val="24"/>
          <w:szCs w:val="24"/>
          <w:lang w:val="en-GB" w:eastAsia="de-AT"/>
        </w:rPr>
        <w:t xml:space="preserve"> or other miniaturi</w:t>
      </w:r>
      <w:r w:rsidR="007858D0">
        <w:rPr>
          <w:rFonts w:eastAsia="Times New Roman" w:cstheme="minorHAnsi"/>
          <w:sz w:val="24"/>
          <w:szCs w:val="24"/>
          <w:lang w:val="en-GB" w:eastAsia="de-AT"/>
        </w:rPr>
        <w:t>s</w:t>
      </w:r>
      <w:r w:rsidR="004A3B89" w:rsidRPr="000D05A4">
        <w:rPr>
          <w:rFonts w:eastAsia="Times New Roman" w:cstheme="minorHAnsi"/>
          <w:sz w:val="24"/>
          <w:szCs w:val="24"/>
          <w:lang w:val="en-GB" w:eastAsia="de-AT"/>
        </w:rPr>
        <w:t>ed elements in religious contexts</w:t>
      </w:r>
      <w:r w:rsidR="0089383E" w:rsidRPr="000D05A4">
        <w:rPr>
          <w:rFonts w:eastAsia="Times New Roman" w:cstheme="minorHAnsi"/>
          <w:sz w:val="24"/>
          <w:szCs w:val="24"/>
          <w:lang w:val="en-GB" w:eastAsia="de-AT"/>
        </w:rPr>
        <w:t>,</w:t>
      </w:r>
      <w:r w:rsidR="00553C37" w:rsidRPr="000D05A4">
        <w:rPr>
          <w:rFonts w:eastAsia="Times New Roman" w:cstheme="minorHAnsi"/>
          <w:sz w:val="24"/>
          <w:szCs w:val="24"/>
          <w:lang w:val="en-GB" w:eastAsia="de-AT"/>
        </w:rPr>
        <w:t xml:space="preserve"> </w:t>
      </w:r>
      <w:r w:rsidR="002C090A" w:rsidRPr="000D05A4">
        <w:rPr>
          <w:rFonts w:eastAsia="Times New Roman" w:cstheme="minorHAnsi"/>
          <w:sz w:val="24"/>
          <w:szCs w:val="24"/>
          <w:lang w:val="en-GB" w:eastAsia="de-AT"/>
        </w:rPr>
        <w:t xml:space="preserve">amulets, </w:t>
      </w:r>
      <w:r w:rsidR="00553C37" w:rsidRPr="000D05A4">
        <w:rPr>
          <w:rFonts w:eastAsia="Times New Roman" w:cstheme="minorHAnsi"/>
          <w:sz w:val="24"/>
          <w:szCs w:val="24"/>
          <w:lang w:val="en-GB" w:eastAsia="de-AT"/>
        </w:rPr>
        <w:t>anatomical votives)</w:t>
      </w:r>
      <w:r w:rsidR="007858D0">
        <w:rPr>
          <w:rFonts w:eastAsia="Times New Roman" w:cstheme="minorHAnsi"/>
          <w:sz w:val="24"/>
          <w:szCs w:val="24"/>
          <w:lang w:val="en-GB" w:eastAsia="de-AT"/>
        </w:rPr>
        <w:t>;</w:t>
      </w:r>
      <w:r w:rsidR="00553C37" w:rsidRPr="000D05A4">
        <w:rPr>
          <w:rFonts w:eastAsia="Times New Roman" w:cstheme="minorHAnsi"/>
          <w:sz w:val="24"/>
          <w:szCs w:val="24"/>
          <w:lang w:val="en-GB" w:eastAsia="de-AT"/>
        </w:rPr>
        <w:t xml:space="preserve"> </w:t>
      </w:r>
    </w:p>
    <w:p w14:paraId="77348AB6" w14:textId="0A2D5430" w:rsidR="007B4DE2" w:rsidRPr="000D05A4" w:rsidRDefault="00553C37" w:rsidP="007B4DE2">
      <w:pPr>
        <w:pStyle w:val="Listenabsatz"/>
        <w:numPr>
          <w:ilvl w:val="0"/>
          <w:numId w:val="1"/>
        </w:numPr>
        <w:spacing w:line="320" w:lineRule="exact"/>
        <w:jc w:val="both"/>
        <w:rPr>
          <w:rFonts w:eastAsia="Times New Roman" w:cstheme="minorHAnsi"/>
          <w:sz w:val="24"/>
          <w:szCs w:val="24"/>
          <w:lang w:val="en-GB" w:eastAsia="de-AT"/>
        </w:rPr>
      </w:pPr>
      <w:r w:rsidRPr="000D05A4">
        <w:rPr>
          <w:rFonts w:eastAsia="Times New Roman" w:cstheme="minorHAnsi"/>
          <w:sz w:val="24"/>
          <w:szCs w:val="24"/>
          <w:lang w:val="en-GB" w:eastAsia="de-AT"/>
        </w:rPr>
        <w:t xml:space="preserve">contributions on the semantics of </w:t>
      </w:r>
      <w:proofErr w:type="spellStart"/>
      <w:r w:rsidRPr="000D05A4">
        <w:rPr>
          <w:rFonts w:eastAsia="Times New Roman" w:cstheme="minorHAnsi"/>
          <w:sz w:val="24"/>
          <w:szCs w:val="24"/>
          <w:lang w:val="en-GB" w:eastAsia="de-AT"/>
        </w:rPr>
        <w:t>monumentalisation</w:t>
      </w:r>
      <w:proofErr w:type="spellEnd"/>
      <w:r w:rsidRPr="000D05A4">
        <w:rPr>
          <w:rFonts w:eastAsia="Times New Roman" w:cstheme="minorHAnsi"/>
          <w:sz w:val="24"/>
          <w:szCs w:val="24"/>
          <w:lang w:val="en-GB" w:eastAsia="de-AT"/>
        </w:rPr>
        <w:t xml:space="preserve"> and miniaturi</w:t>
      </w:r>
      <w:r w:rsidR="007858D0">
        <w:rPr>
          <w:rFonts w:eastAsia="Times New Roman" w:cstheme="minorHAnsi"/>
          <w:sz w:val="24"/>
          <w:szCs w:val="24"/>
          <w:lang w:val="en-GB" w:eastAsia="de-AT"/>
        </w:rPr>
        <w:t>s</w:t>
      </w:r>
      <w:r w:rsidRPr="000D05A4">
        <w:rPr>
          <w:rFonts w:eastAsia="Times New Roman" w:cstheme="minorHAnsi"/>
          <w:sz w:val="24"/>
          <w:szCs w:val="24"/>
          <w:lang w:val="en-GB" w:eastAsia="de-AT"/>
        </w:rPr>
        <w:t xml:space="preserve">ation on </w:t>
      </w:r>
      <w:r w:rsidR="007858D0">
        <w:rPr>
          <w:rFonts w:eastAsia="Times New Roman" w:cstheme="minorHAnsi"/>
          <w:sz w:val="24"/>
          <w:szCs w:val="24"/>
          <w:lang w:val="en-GB" w:eastAsia="de-AT"/>
        </w:rPr>
        <w:t xml:space="preserve">the </w:t>
      </w:r>
      <w:r w:rsidR="0089383E" w:rsidRPr="000D05A4">
        <w:rPr>
          <w:rFonts w:eastAsia="Times New Roman" w:cstheme="minorHAnsi"/>
          <w:sz w:val="24"/>
          <w:szCs w:val="24"/>
          <w:lang w:val="en-GB" w:eastAsia="de-AT"/>
        </w:rPr>
        <w:t>microscopic (e.g. ekphrastic narratives, summary descriptions</w:t>
      </w:r>
      <w:r w:rsidR="00936F73" w:rsidRPr="000D05A4">
        <w:rPr>
          <w:rFonts w:eastAsia="Times New Roman" w:cstheme="minorHAnsi"/>
          <w:sz w:val="24"/>
          <w:szCs w:val="24"/>
          <w:lang w:val="en-GB" w:eastAsia="de-AT"/>
        </w:rPr>
        <w:t xml:space="preserve">, schema of synecdoche, </w:t>
      </w:r>
      <w:r w:rsidR="00936F73" w:rsidRPr="000D05A4">
        <w:rPr>
          <w:rFonts w:eastAsia="Times New Roman" w:cstheme="minorHAnsi"/>
          <w:i/>
          <w:iCs/>
          <w:sz w:val="24"/>
          <w:szCs w:val="24"/>
          <w:lang w:val="en-GB" w:eastAsia="de-AT"/>
        </w:rPr>
        <w:t>pars pro toto</w:t>
      </w:r>
      <w:r w:rsidR="00936F73" w:rsidRPr="000D05A4">
        <w:rPr>
          <w:rFonts w:eastAsia="Times New Roman" w:cstheme="minorHAnsi"/>
          <w:sz w:val="24"/>
          <w:szCs w:val="24"/>
          <w:lang w:val="en-GB" w:eastAsia="de-AT"/>
        </w:rPr>
        <w:t xml:space="preserve"> dedications and rituals</w:t>
      </w:r>
      <w:r w:rsidR="0089383E" w:rsidRPr="000D05A4">
        <w:rPr>
          <w:rFonts w:eastAsia="Times New Roman" w:cstheme="minorHAnsi"/>
          <w:sz w:val="24"/>
          <w:szCs w:val="24"/>
          <w:lang w:val="en-GB" w:eastAsia="de-AT"/>
        </w:rPr>
        <w:t xml:space="preserve">) and/or </w:t>
      </w:r>
      <w:r w:rsidRPr="000D05A4">
        <w:rPr>
          <w:rFonts w:eastAsia="Times New Roman" w:cstheme="minorHAnsi"/>
          <w:sz w:val="24"/>
          <w:szCs w:val="24"/>
          <w:lang w:val="en-GB" w:eastAsia="de-AT"/>
        </w:rPr>
        <w:t>macrocosmic level (e.g. coloni</w:t>
      </w:r>
      <w:r w:rsidR="007858D0">
        <w:rPr>
          <w:rFonts w:eastAsia="Times New Roman" w:cstheme="minorHAnsi"/>
          <w:sz w:val="24"/>
          <w:szCs w:val="24"/>
          <w:lang w:val="en-GB" w:eastAsia="de-AT"/>
        </w:rPr>
        <w:t>s</w:t>
      </w:r>
      <w:r w:rsidRPr="000D05A4">
        <w:rPr>
          <w:rFonts w:eastAsia="Times New Roman" w:cstheme="minorHAnsi"/>
          <w:sz w:val="24"/>
          <w:szCs w:val="24"/>
          <w:lang w:val="en-GB" w:eastAsia="de-AT"/>
        </w:rPr>
        <w:t>ation, globali</w:t>
      </w:r>
      <w:r w:rsidR="007858D0">
        <w:rPr>
          <w:rFonts w:eastAsia="Times New Roman" w:cstheme="minorHAnsi"/>
          <w:sz w:val="24"/>
          <w:szCs w:val="24"/>
          <w:lang w:val="en-GB" w:eastAsia="de-AT"/>
        </w:rPr>
        <w:t>s</w:t>
      </w:r>
      <w:r w:rsidRPr="000D05A4">
        <w:rPr>
          <w:rFonts w:eastAsia="Times New Roman" w:cstheme="minorHAnsi"/>
          <w:sz w:val="24"/>
          <w:szCs w:val="24"/>
          <w:lang w:val="en-GB" w:eastAsia="de-AT"/>
        </w:rPr>
        <w:t>ation, parochialism,</w:t>
      </w:r>
      <w:r w:rsidR="00783CCA" w:rsidRPr="000D05A4">
        <w:rPr>
          <w:rFonts w:eastAsia="Times New Roman" w:cstheme="minorHAnsi"/>
          <w:sz w:val="24"/>
          <w:szCs w:val="24"/>
          <w:lang w:val="en-GB" w:eastAsia="de-AT"/>
        </w:rPr>
        <w:t xml:space="preserve"> social alienation and</w:t>
      </w:r>
      <w:r w:rsidRPr="000D05A4">
        <w:rPr>
          <w:rFonts w:eastAsia="Times New Roman" w:cstheme="minorHAnsi"/>
          <w:sz w:val="24"/>
          <w:szCs w:val="24"/>
          <w:lang w:val="en-GB" w:eastAsia="de-AT"/>
        </w:rPr>
        <w:t xml:space="preserve"> xenophobia, individuali</w:t>
      </w:r>
      <w:r w:rsidR="007858D0">
        <w:rPr>
          <w:rFonts w:eastAsia="Times New Roman" w:cstheme="minorHAnsi"/>
          <w:sz w:val="24"/>
          <w:szCs w:val="24"/>
          <w:lang w:val="en-GB" w:eastAsia="de-AT"/>
        </w:rPr>
        <w:t>s</w:t>
      </w:r>
      <w:r w:rsidRPr="000D05A4">
        <w:rPr>
          <w:rFonts w:eastAsia="Times New Roman" w:cstheme="minorHAnsi"/>
          <w:sz w:val="24"/>
          <w:szCs w:val="24"/>
          <w:lang w:val="en-GB" w:eastAsia="de-AT"/>
        </w:rPr>
        <w:t>ation, etc.).</w:t>
      </w:r>
      <w:r w:rsidR="003074A3" w:rsidRPr="000D05A4">
        <w:rPr>
          <w:rFonts w:eastAsia="Times New Roman" w:cstheme="minorHAnsi"/>
          <w:sz w:val="24"/>
          <w:szCs w:val="24"/>
          <w:lang w:val="en-GB" w:eastAsia="de-AT"/>
        </w:rPr>
        <w:t xml:space="preserve"> </w:t>
      </w:r>
    </w:p>
    <w:p w14:paraId="7778B447" w14:textId="016BEACB" w:rsidR="003074A3" w:rsidRPr="000D05A4" w:rsidRDefault="0089383E" w:rsidP="007B4DE2">
      <w:pPr>
        <w:spacing w:line="320" w:lineRule="exact"/>
        <w:jc w:val="both"/>
        <w:rPr>
          <w:rFonts w:eastAsia="Times New Roman" w:cstheme="minorHAnsi"/>
          <w:sz w:val="24"/>
          <w:szCs w:val="24"/>
          <w:lang w:val="en-GB" w:eastAsia="de-AT"/>
        </w:rPr>
      </w:pPr>
      <w:r w:rsidRPr="000D05A4">
        <w:rPr>
          <w:rFonts w:eastAsia="Times New Roman" w:cstheme="minorHAnsi"/>
          <w:sz w:val="24"/>
          <w:szCs w:val="24"/>
          <w:lang w:val="en-GB" w:eastAsia="de-AT"/>
        </w:rPr>
        <w:t xml:space="preserve">Together, we aim to </w:t>
      </w:r>
      <w:r w:rsidR="003074A3" w:rsidRPr="000D05A4">
        <w:rPr>
          <w:rFonts w:eastAsia="Times New Roman" w:cstheme="minorHAnsi"/>
          <w:sz w:val="24"/>
          <w:szCs w:val="24"/>
          <w:lang w:val="en-GB" w:eastAsia="de-AT"/>
        </w:rPr>
        <w:t xml:space="preserve">discuss </w:t>
      </w:r>
      <w:r w:rsidR="002D3426" w:rsidRPr="000D05A4">
        <w:rPr>
          <w:rFonts w:eastAsia="Times New Roman" w:cstheme="minorHAnsi"/>
          <w:sz w:val="24"/>
          <w:szCs w:val="24"/>
          <w:lang w:val="en-GB" w:eastAsia="de-AT"/>
        </w:rPr>
        <w:t xml:space="preserve">how </w:t>
      </w:r>
      <w:r w:rsidR="007858D0">
        <w:rPr>
          <w:rFonts w:eastAsia="Times New Roman" w:cstheme="minorHAnsi"/>
          <w:sz w:val="24"/>
          <w:szCs w:val="24"/>
          <w:lang w:val="en-GB" w:eastAsia="de-AT"/>
        </w:rPr>
        <w:t xml:space="preserve">the </w:t>
      </w:r>
      <w:r w:rsidR="002D3426" w:rsidRPr="000D05A4">
        <w:rPr>
          <w:rFonts w:eastAsia="Times New Roman" w:cstheme="minorHAnsi"/>
          <w:sz w:val="24"/>
          <w:szCs w:val="24"/>
          <w:lang w:val="en-GB" w:eastAsia="de-AT"/>
        </w:rPr>
        <w:t xml:space="preserve">perception and </w:t>
      </w:r>
      <w:r w:rsidR="003074A3" w:rsidRPr="000D05A4">
        <w:rPr>
          <w:rFonts w:eastAsia="Times New Roman" w:cstheme="minorHAnsi"/>
          <w:sz w:val="24"/>
          <w:szCs w:val="24"/>
          <w:lang w:val="en-GB" w:eastAsia="de-AT"/>
        </w:rPr>
        <w:t xml:space="preserve">meaning of </w:t>
      </w:r>
      <w:r w:rsidR="002D3426" w:rsidRPr="000D05A4">
        <w:rPr>
          <w:rFonts w:eastAsia="Times New Roman" w:cstheme="minorHAnsi"/>
          <w:sz w:val="24"/>
          <w:szCs w:val="24"/>
          <w:lang w:val="en-GB" w:eastAsia="de-AT"/>
        </w:rPr>
        <w:t>undersi</w:t>
      </w:r>
      <w:r w:rsidR="00D74C90" w:rsidRPr="000D05A4">
        <w:rPr>
          <w:rFonts w:eastAsia="Times New Roman" w:cstheme="minorHAnsi"/>
          <w:sz w:val="24"/>
          <w:szCs w:val="24"/>
          <w:lang w:val="en-GB" w:eastAsia="de-AT"/>
        </w:rPr>
        <w:t>z</w:t>
      </w:r>
      <w:r w:rsidR="002D3426" w:rsidRPr="000D05A4">
        <w:rPr>
          <w:rFonts w:eastAsia="Times New Roman" w:cstheme="minorHAnsi"/>
          <w:sz w:val="24"/>
          <w:szCs w:val="24"/>
          <w:lang w:val="en-GB" w:eastAsia="de-AT"/>
        </w:rPr>
        <w:t>e</w:t>
      </w:r>
      <w:r w:rsidR="008A6D77">
        <w:rPr>
          <w:rFonts w:eastAsia="Times New Roman" w:cstheme="minorHAnsi"/>
          <w:sz w:val="24"/>
          <w:szCs w:val="24"/>
          <w:lang w:val="en-GB" w:eastAsia="de-AT"/>
        </w:rPr>
        <w:t>d</w:t>
      </w:r>
      <w:r w:rsidR="002D3426" w:rsidRPr="000D05A4">
        <w:rPr>
          <w:rFonts w:eastAsia="Times New Roman" w:cstheme="minorHAnsi"/>
          <w:sz w:val="24"/>
          <w:szCs w:val="24"/>
          <w:lang w:val="en-GB" w:eastAsia="de-AT"/>
        </w:rPr>
        <w:t xml:space="preserve"> </w:t>
      </w:r>
      <w:r w:rsidR="003074A3" w:rsidRPr="000D05A4">
        <w:rPr>
          <w:rFonts w:eastAsia="Times New Roman" w:cstheme="minorHAnsi"/>
          <w:sz w:val="24"/>
          <w:szCs w:val="24"/>
          <w:lang w:val="en-GB" w:eastAsia="de-AT"/>
        </w:rPr>
        <w:t xml:space="preserve">or </w:t>
      </w:r>
      <w:r w:rsidR="002D3426" w:rsidRPr="000D05A4">
        <w:rPr>
          <w:rFonts w:eastAsia="Times New Roman" w:cstheme="minorHAnsi"/>
          <w:sz w:val="24"/>
          <w:szCs w:val="24"/>
          <w:lang w:val="en-GB" w:eastAsia="de-AT"/>
        </w:rPr>
        <w:t xml:space="preserve">oversized </w:t>
      </w:r>
      <w:r w:rsidR="003074A3" w:rsidRPr="000D05A4">
        <w:rPr>
          <w:rFonts w:eastAsia="Times New Roman" w:cstheme="minorHAnsi"/>
          <w:sz w:val="24"/>
          <w:szCs w:val="24"/>
          <w:lang w:val="en-GB" w:eastAsia="de-AT"/>
        </w:rPr>
        <w:t>forms and s</w:t>
      </w:r>
      <w:r w:rsidR="002D3426" w:rsidRPr="000D05A4">
        <w:rPr>
          <w:rFonts w:eastAsia="Times New Roman" w:cstheme="minorHAnsi"/>
          <w:sz w:val="24"/>
          <w:szCs w:val="24"/>
          <w:lang w:val="en-GB" w:eastAsia="de-AT"/>
        </w:rPr>
        <w:t>tructures is shaped and changed synchronically and diachronically by our</w:t>
      </w:r>
      <w:r w:rsidR="003074A3" w:rsidRPr="000D05A4">
        <w:rPr>
          <w:rFonts w:eastAsia="Times New Roman" w:cstheme="minorHAnsi"/>
          <w:sz w:val="24"/>
          <w:szCs w:val="24"/>
          <w:lang w:val="en-GB" w:eastAsia="de-AT"/>
        </w:rPr>
        <w:t xml:space="preserve"> inquir</w:t>
      </w:r>
      <w:r w:rsidR="008A6D77">
        <w:rPr>
          <w:rFonts w:eastAsia="Times New Roman" w:cstheme="minorHAnsi"/>
          <w:sz w:val="24"/>
          <w:szCs w:val="24"/>
          <w:lang w:val="en-GB" w:eastAsia="de-AT"/>
        </w:rPr>
        <w:t>y</w:t>
      </w:r>
      <w:r w:rsidR="003074A3" w:rsidRPr="000D05A4">
        <w:rPr>
          <w:rFonts w:eastAsia="Times New Roman" w:cstheme="minorHAnsi"/>
          <w:sz w:val="24"/>
          <w:szCs w:val="24"/>
          <w:lang w:val="en-GB" w:eastAsia="de-AT"/>
        </w:rPr>
        <w:t xml:space="preserve"> </w:t>
      </w:r>
      <w:r w:rsidR="00005EDA" w:rsidRPr="000D05A4">
        <w:rPr>
          <w:rFonts w:eastAsia="Times New Roman" w:cstheme="minorHAnsi"/>
          <w:sz w:val="24"/>
          <w:szCs w:val="24"/>
          <w:lang w:val="en-GB" w:eastAsia="de-AT"/>
        </w:rPr>
        <w:t xml:space="preserve">into </w:t>
      </w:r>
      <w:r w:rsidR="003074A3" w:rsidRPr="000D05A4">
        <w:rPr>
          <w:rFonts w:eastAsia="Times New Roman" w:cstheme="minorHAnsi"/>
          <w:sz w:val="24"/>
          <w:szCs w:val="24"/>
          <w:lang w:val="en-GB" w:eastAsia="de-AT"/>
        </w:rPr>
        <w:t>the human body</w:t>
      </w:r>
      <w:r w:rsidR="00005EDA" w:rsidRPr="000D05A4">
        <w:rPr>
          <w:rFonts w:eastAsia="Times New Roman" w:cstheme="minorHAnsi"/>
          <w:sz w:val="24"/>
          <w:szCs w:val="24"/>
          <w:lang w:val="en-GB" w:eastAsia="de-AT"/>
        </w:rPr>
        <w:t xml:space="preserve"> and its size</w:t>
      </w:r>
      <w:r w:rsidR="003074A3" w:rsidRPr="000D05A4">
        <w:rPr>
          <w:rFonts w:eastAsia="Times New Roman" w:cstheme="minorHAnsi"/>
          <w:sz w:val="24"/>
          <w:szCs w:val="24"/>
          <w:lang w:val="en-GB" w:eastAsia="de-AT"/>
        </w:rPr>
        <w:t xml:space="preserve"> as</w:t>
      </w:r>
      <w:r w:rsidR="007858D0">
        <w:rPr>
          <w:rFonts w:eastAsia="Times New Roman" w:cstheme="minorHAnsi"/>
          <w:sz w:val="24"/>
          <w:szCs w:val="24"/>
          <w:lang w:val="en-GB" w:eastAsia="de-AT"/>
        </w:rPr>
        <w:t xml:space="preserve"> a</w:t>
      </w:r>
      <w:r w:rsidR="002D3426" w:rsidRPr="000D05A4">
        <w:rPr>
          <w:rFonts w:eastAsia="Times New Roman" w:cstheme="minorHAnsi"/>
          <w:sz w:val="24"/>
          <w:szCs w:val="24"/>
          <w:lang w:val="en-GB" w:eastAsia="de-AT"/>
        </w:rPr>
        <w:t xml:space="preserve"> </w:t>
      </w:r>
      <w:r w:rsidR="003074A3" w:rsidRPr="000D05A4">
        <w:rPr>
          <w:rFonts w:eastAsia="Times New Roman" w:cstheme="minorHAnsi"/>
          <w:sz w:val="24"/>
          <w:szCs w:val="24"/>
          <w:lang w:val="en-GB" w:eastAsia="de-AT"/>
        </w:rPr>
        <w:t>measure</w:t>
      </w:r>
      <w:r w:rsidR="00005EDA" w:rsidRPr="000D05A4">
        <w:rPr>
          <w:rFonts w:eastAsia="Times New Roman" w:cstheme="minorHAnsi"/>
          <w:sz w:val="24"/>
          <w:szCs w:val="24"/>
          <w:lang w:val="en-GB" w:eastAsia="de-AT"/>
        </w:rPr>
        <w:t xml:space="preserve"> of our resonant and muted relations to the world</w:t>
      </w:r>
      <w:r w:rsidR="00192529" w:rsidRPr="000D05A4">
        <w:rPr>
          <w:rFonts w:eastAsia="Times New Roman" w:cstheme="minorHAnsi"/>
          <w:sz w:val="24"/>
          <w:szCs w:val="24"/>
          <w:lang w:val="en-GB" w:eastAsia="de-AT"/>
        </w:rPr>
        <w:t xml:space="preserve"> in the context of ritual practices</w:t>
      </w:r>
      <w:r w:rsidR="003074A3" w:rsidRPr="000D05A4">
        <w:rPr>
          <w:rFonts w:eastAsia="Times New Roman" w:cstheme="minorHAnsi"/>
          <w:sz w:val="24"/>
          <w:szCs w:val="24"/>
          <w:lang w:val="en-GB" w:eastAsia="de-AT"/>
        </w:rPr>
        <w:t>.</w:t>
      </w:r>
    </w:p>
    <w:p w14:paraId="6CA909CB" w14:textId="77777777" w:rsidR="003074A3" w:rsidRPr="000D05A4" w:rsidRDefault="003074A3" w:rsidP="003074A3">
      <w:pPr>
        <w:spacing w:line="320" w:lineRule="exact"/>
        <w:rPr>
          <w:rFonts w:eastAsia="Times New Roman" w:cstheme="minorHAnsi"/>
          <w:sz w:val="24"/>
          <w:szCs w:val="24"/>
          <w:lang w:val="en-GB" w:eastAsia="de-AT"/>
        </w:rPr>
      </w:pPr>
    </w:p>
    <w:p w14:paraId="2BA2141E" w14:textId="7FE89D3D" w:rsidR="001968A7" w:rsidRPr="000D05A4" w:rsidRDefault="00DB37DB" w:rsidP="00E945C2">
      <w:pPr>
        <w:spacing w:line="320" w:lineRule="exact"/>
        <w:jc w:val="both"/>
        <w:rPr>
          <w:rFonts w:eastAsia="Times New Roman" w:cstheme="minorHAnsi"/>
          <w:sz w:val="24"/>
          <w:szCs w:val="24"/>
          <w:lang w:val="en-GB" w:eastAsia="de-AT"/>
        </w:rPr>
      </w:pPr>
      <w:r w:rsidRPr="000D05A4">
        <w:rPr>
          <w:rFonts w:eastAsia="Times New Roman" w:cstheme="minorHAnsi"/>
          <w:b/>
          <w:bCs/>
          <w:sz w:val="24"/>
          <w:szCs w:val="24"/>
          <w:lang w:val="en-GB" w:eastAsia="de-AT"/>
        </w:rPr>
        <w:t xml:space="preserve">Central questions </w:t>
      </w:r>
      <w:r w:rsidR="001968A7" w:rsidRPr="000D05A4">
        <w:rPr>
          <w:rFonts w:eastAsia="Times New Roman" w:cstheme="minorHAnsi"/>
          <w:b/>
          <w:bCs/>
          <w:sz w:val="24"/>
          <w:szCs w:val="24"/>
          <w:lang w:val="en-GB" w:eastAsia="de-AT"/>
        </w:rPr>
        <w:t>considered in this colloquium include, but are not limited to the following</w:t>
      </w:r>
      <w:r w:rsidR="001968A7" w:rsidRPr="000D05A4">
        <w:rPr>
          <w:rFonts w:eastAsia="Times New Roman" w:cstheme="minorHAnsi"/>
          <w:sz w:val="24"/>
          <w:szCs w:val="24"/>
          <w:lang w:val="en-GB" w:eastAsia="de-AT"/>
        </w:rPr>
        <w:t>:</w:t>
      </w:r>
    </w:p>
    <w:p w14:paraId="0783451B" w14:textId="42F3A413" w:rsidR="001968A7" w:rsidRPr="000D05A4" w:rsidRDefault="001968A7" w:rsidP="001968A7">
      <w:pPr>
        <w:spacing w:line="320" w:lineRule="exact"/>
        <w:rPr>
          <w:rFonts w:eastAsia="Times New Roman" w:cstheme="minorHAnsi"/>
          <w:sz w:val="24"/>
          <w:szCs w:val="24"/>
          <w:lang w:val="en-GB" w:eastAsia="de-AT"/>
        </w:rPr>
      </w:pPr>
      <w:r w:rsidRPr="000D05A4">
        <w:rPr>
          <w:rFonts w:eastAsia="Times New Roman" w:cstheme="minorHAnsi"/>
          <w:sz w:val="24"/>
          <w:szCs w:val="24"/>
          <w:lang w:val="en-GB" w:eastAsia="de-AT"/>
        </w:rPr>
        <w:t>* What are the essentials of magnification or miniaturi</w:t>
      </w:r>
      <w:r w:rsidR="00A840F2" w:rsidRPr="000D05A4">
        <w:rPr>
          <w:rFonts w:eastAsia="Times New Roman" w:cstheme="minorHAnsi"/>
          <w:sz w:val="24"/>
          <w:szCs w:val="24"/>
          <w:lang w:val="en-GB" w:eastAsia="de-AT"/>
        </w:rPr>
        <w:t>s</w:t>
      </w:r>
      <w:r w:rsidRPr="000D05A4">
        <w:rPr>
          <w:rFonts w:eastAsia="Times New Roman" w:cstheme="minorHAnsi"/>
          <w:sz w:val="24"/>
          <w:szCs w:val="24"/>
          <w:lang w:val="en-GB" w:eastAsia="de-AT"/>
        </w:rPr>
        <w:t xml:space="preserve">ation? Namely, what elements get eliminated, </w:t>
      </w:r>
      <w:r w:rsidR="008A6D77">
        <w:rPr>
          <w:rFonts w:eastAsia="Times New Roman" w:cstheme="minorHAnsi"/>
          <w:sz w:val="24"/>
          <w:szCs w:val="24"/>
          <w:lang w:val="en-GB" w:eastAsia="de-AT"/>
        </w:rPr>
        <w:t xml:space="preserve">are </w:t>
      </w:r>
      <w:r w:rsidRPr="000D05A4">
        <w:rPr>
          <w:rFonts w:eastAsia="Times New Roman" w:cstheme="minorHAnsi"/>
          <w:sz w:val="24"/>
          <w:szCs w:val="24"/>
          <w:lang w:val="en-GB" w:eastAsia="de-AT"/>
        </w:rPr>
        <w:t>kept</w:t>
      </w:r>
      <w:r w:rsidR="008A6D77">
        <w:rPr>
          <w:rFonts w:eastAsia="Times New Roman" w:cstheme="minorHAnsi"/>
          <w:sz w:val="24"/>
          <w:szCs w:val="24"/>
          <w:lang w:val="en-GB" w:eastAsia="de-AT"/>
        </w:rPr>
        <w:t xml:space="preserve"> </w:t>
      </w:r>
      <w:r w:rsidRPr="000D05A4">
        <w:rPr>
          <w:rFonts w:eastAsia="Times New Roman" w:cstheme="minorHAnsi"/>
          <w:sz w:val="24"/>
          <w:szCs w:val="24"/>
          <w:lang w:val="en-GB" w:eastAsia="de-AT"/>
        </w:rPr>
        <w:t>or even emphasi</w:t>
      </w:r>
      <w:r w:rsidR="00A840F2" w:rsidRPr="000D05A4">
        <w:rPr>
          <w:rFonts w:eastAsia="Times New Roman" w:cstheme="minorHAnsi"/>
          <w:sz w:val="24"/>
          <w:szCs w:val="24"/>
          <w:lang w:val="en-GB" w:eastAsia="de-AT"/>
        </w:rPr>
        <w:t>s</w:t>
      </w:r>
      <w:r w:rsidRPr="000D05A4">
        <w:rPr>
          <w:rFonts w:eastAsia="Times New Roman" w:cstheme="minorHAnsi"/>
          <w:sz w:val="24"/>
          <w:szCs w:val="24"/>
          <w:lang w:val="en-GB" w:eastAsia="de-AT"/>
        </w:rPr>
        <w:t xml:space="preserve">ed during these processes </w:t>
      </w:r>
      <w:r w:rsidR="00A840F2" w:rsidRPr="000D05A4">
        <w:rPr>
          <w:rFonts w:eastAsia="Times New Roman" w:cstheme="minorHAnsi"/>
          <w:sz w:val="24"/>
          <w:szCs w:val="24"/>
          <w:lang w:val="en-GB" w:eastAsia="de-AT"/>
        </w:rPr>
        <w:t>to</w:t>
      </w:r>
      <w:r w:rsidRPr="000D05A4">
        <w:rPr>
          <w:rFonts w:eastAsia="Times New Roman" w:cstheme="minorHAnsi"/>
          <w:sz w:val="24"/>
          <w:szCs w:val="24"/>
          <w:lang w:val="en-GB" w:eastAsia="de-AT"/>
        </w:rPr>
        <w:t xml:space="preserve"> keep the end</w:t>
      </w:r>
      <w:r w:rsidR="002D3426" w:rsidRPr="000D05A4">
        <w:rPr>
          <w:rFonts w:eastAsia="Times New Roman" w:cstheme="minorHAnsi"/>
          <w:sz w:val="24"/>
          <w:szCs w:val="24"/>
          <w:lang w:val="en-GB" w:eastAsia="de-AT"/>
        </w:rPr>
        <w:t>-</w:t>
      </w:r>
      <w:r w:rsidRPr="000D05A4">
        <w:rPr>
          <w:rFonts w:eastAsia="Times New Roman" w:cstheme="minorHAnsi"/>
          <w:sz w:val="24"/>
          <w:szCs w:val="24"/>
          <w:lang w:val="en-GB" w:eastAsia="de-AT"/>
        </w:rPr>
        <w:t>product recogni</w:t>
      </w:r>
      <w:r w:rsidR="00A840F2" w:rsidRPr="000D05A4">
        <w:rPr>
          <w:rFonts w:eastAsia="Times New Roman" w:cstheme="minorHAnsi"/>
          <w:sz w:val="24"/>
          <w:szCs w:val="24"/>
          <w:lang w:val="en-GB" w:eastAsia="de-AT"/>
        </w:rPr>
        <w:t>s</w:t>
      </w:r>
      <w:r w:rsidRPr="000D05A4">
        <w:rPr>
          <w:rFonts w:eastAsia="Times New Roman" w:cstheme="minorHAnsi"/>
          <w:sz w:val="24"/>
          <w:szCs w:val="24"/>
          <w:lang w:val="en-GB" w:eastAsia="de-AT"/>
        </w:rPr>
        <w:t xml:space="preserve">able? </w:t>
      </w:r>
    </w:p>
    <w:p w14:paraId="2103BD87" w14:textId="33B696DA" w:rsidR="001968A7" w:rsidRPr="000D05A4" w:rsidRDefault="001968A7" w:rsidP="001968A7">
      <w:pPr>
        <w:spacing w:line="320" w:lineRule="exact"/>
        <w:rPr>
          <w:rFonts w:eastAsia="Times New Roman" w:cstheme="minorHAnsi"/>
          <w:sz w:val="24"/>
          <w:szCs w:val="24"/>
          <w:lang w:val="en-GB" w:eastAsia="de-AT"/>
        </w:rPr>
      </w:pPr>
      <w:r w:rsidRPr="000D05A4">
        <w:rPr>
          <w:rFonts w:eastAsia="Times New Roman" w:cstheme="minorHAnsi"/>
          <w:sz w:val="24"/>
          <w:szCs w:val="24"/>
          <w:lang w:val="en-GB" w:eastAsia="de-AT"/>
        </w:rPr>
        <w:t xml:space="preserve">* How does size relate to shape and material, or - extended to meanings - how are materials and the objects made of </w:t>
      </w:r>
      <w:r w:rsidR="00B807E0">
        <w:rPr>
          <w:rFonts w:eastAsia="Times New Roman" w:cstheme="minorHAnsi"/>
          <w:sz w:val="24"/>
          <w:szCs w:val="24"/>
          <w:lang w:val="en-GB" w:eastAsia="de-AT"/>
        </w:rPr>
        <w:t>them</w:t>
      </w:r>
      <w:r w:rsidRPr="000D05A4">
        <w:rPr>
          <w:rFonts w:eastAsia="Times New Roman" w:cstheme="minorHAnsi"/>
          <w:sz w:val="24"/>
          <w:szCs w:val="24"/>
          <w:lang w:val="en-GB" w:eastAsia="de-AT"/>
        </w:rPr>
        <w:t xml:space="preserve"> </w:t>
      </w:r>
      <w:r w:rsidR="00A840F2" w:rsidRPr="000D05A4">
        <w:rPr>
          <w:rFonts w:eastAsia="Times New Roman" w:cstheme="minorHAnsi"/>
          <w:sz w:val="24"/>
          <w:szCs w:val="24"/>
          <w:lang w:val="en-GB" w:eastAsia="de-AT"/>
        </w:rPr>
        <w:t>‘</w:t>
      </w:r>
      <w:r w:rsidRPr="000D05A4">
        <w:rPr>
          <w:rFonts w:eastAsia="Times New Roman" w:cstheme="minorHAnsi"/>
          <w:sz w:val="24"/>
          <w:szCs w:val="24"/>
          <w:lang w:val="en-GB" w:eastAsia="de-AT"/>
        </w:rPr>
        <w:t>charged</w:t>
      </w:r>
      <w:r w:rsidR="00A840F2" w:rsidRPr="000D05A4">
        <w:rPr>
          <w:rFonts w:eastAsia="Times New Roman" w:cstheme="minorHAnsi"/>
          <w:sz w:val="24"/>
          <w:szCs w:val="24"/>
          <w:lang w:val="en-GB" w:eastAsia="de-AT"/>
        </w:rPr>
        <w:t>’</w:t>
      </w:r>
      <w:r w:rsidRPr="000D05A4">
        <w:rPr>
          <w:rFonts w:eastAsia="Times New Roman" w:cstheme="minorHAnsi"/>
          <w:sz w:val="24"/>
          <w:szCs w:val="24"/>
          <w:lang w:val="en-GB" w:eastAsia="de-AT"/>
        </w:rPr>
        <w:t xml:space="preserve"> by the respective scale? </w:t>
      </w:r>
    </w:p>
    <w:p w14:paraId="27CC6478" w14:textId="5400B1C7" w:rsidR="00A840F2" w:rsidRPr="000D05A4" w:rsidRDefault="001968A7" w:rsidP="001968A7">
      <w:pPr>
        <w:spacing w:line="320" w:lineRule="exact"/>
        <w:rPr>
          <w:rFonts w:eastAsia="Times New Roman" w:cstheme="minorHAnsi"/>
          <w:sz w:val="24"/>
          <w:szCs w:val="24"/>
          <w:lang w:val="en-GB" w:eastAsia="de-AT"/>
        </w:rPr>
      </w:pPr>
      <w:r w:rsidRPr="000D05A4">
        <w:rPr>
          <w:rFonts w:eastAsia="Times New Roman" w:cstheme="minorHAnsi"/>
          <w:sz w:val="24"/>
          <w:szCs w:val="24"/>
          <w:lang w:val="en-GB" w:eastAsia="de-AT"/>
        </w:rPr>
        <w:t>* How do such under- or over life-size</w:t>
      </w:r>
      <w:r w:rsidR="00FF7590">
        <w:rPr>
          <w:rFonts w:eastAsia="Times New Roman" w:cstheme="minorHAnsi"/>
          <w:sz w:val="24"/>
          <w:szCs w:val="24"/>
          <w:lang w:val="en-GB" w:eastAsia="de-AT"/>
        </w:rPr>
        <w:t>d</w:t>
      </w:r>
      <w:r w:rsidRPr="000D05A4">
        <w:rPr>
          <w:rFonts w:eastAsia="Times New Roman" w:cstheme="minorHAnsi"/>
          <w:sz w:val="24"/>
          <w:szCs w:val="24"/>
          <w:lang w:val="en-GB" w:eastAsia="de-AT"/>
        </w:rPr>
        <w:t xml:space="preserve"> modes of representation or dimensions influence</w:t>
      </w:r>
      <w:r w:rsidR="00B807E0">
        <w:rPr>
          <w:rFonts w:eastAsia="Times New Roman" w:cstheme="minorHAnsi"/>
          <w:sz w:val="24"/>
          <w:szCs w:val="24"/>
          <w:lang w:val="en-GB" w:eastAsia="de-AT"/>
        </w:rPr>
        <w:t xml:space="preserve"> the</w:t>
      </w:r>
      <w:r w:rsidRPr="000D05A4">
        <w:rPr>
          <w:rFonts w:eastAsia="Times New Roman" w:cstheme="minorHAnsi"/>
          <w:sz w:val="24"/>
          <w:szCs w:val="24"/>
          <w:lang w:val="en-GB" w:eastAsia="de-AT"/>
        </w:rPr>
        <w:t xml:space="preserve"> short-term experiences or long-term </w:t>
      </w:r>
      <w:proofErr w:type="spellStart"/>
      <w:r w:rsidRPr="000D05A4">
        <w:rPr>
          <w:rFonts w:eastAsia="Times New Roman" w:cstheme="minorHAnsi"/>
          <w:sz w:val="24"/>
          <w:szCs w:val="24"/>
          <w:lang w:val="en-GB" w:eastAsia="de-AT"/>
        </w:rPr>
        <w:t>habitualisations</w:t>
      </w:r>
      <w:proofErr w:type="spellEnd"/>
      <w:r w:rsidRPr="000D05A4">
        <w:rPr>
          <w:rFonts w:eastAsia="Times New Roman" w:cstheme="minorHAnsi"/>
          <w:sz w:val="24"/>
          <w:szCs w:val="24"/>
          <w:lang w:val="en-GB" w:eastAsia="de-AT"/>
        </w:rPr>
        <w:t xml:space="preserve"> of human agents?</w:t>
      </w:r>
    </w:p>
    <w:p w14:paraId="66785BE5" w14:textId="046B7AC0" w:rsidR="00696557" w:rsidRPr="000D05A4" w:rsidRDefault="00A840F2" w:rsidP="001968A7">
      <w:pPr>
        <w:spacing w:line="320" w:lineRule="exact"/>
        <w:rPr>
          <w:rFonts w:eastAsia="Times New Roman" w:cstheme="minorHAnsi"/>
          <w:sz w:val="24"/>
          <w:szCs w:val="24"/>
          <w:lang w:val="en-GB" w:eastAsia="de-AT"/>
        </w:rPr>
      </w:pPr>
      <w:r w:rsidRPr="000D05A4">
        <w:rPr>
          <w:rFonts w:eastAsia="Times New Roman" w:cstheme="minorHAnsi"/>
          <w:sz w:val="24"/>
          <w:szCs w:val="24"/>
          <w:lang w:val="en-GB" w:eastAsia="de-AT"/>
        </w:rPr>
        <w:t xml:space="preserve">* What are the wider socio-political ramifications of architectural minimising or maximising processes? </w:t>
      </w:r>
    </w:p>
    <w:p w14:paraId="5553DD34" w14:textId="57A14885" w:rsidR="001968A7" w:rsidRPr="000D05A4" w:rsidRDefault="00696557" w:rsidP="001968A7">
      <w:pPr>
        <w:spacing w:line="320" w:lineRule="exact"/>
        <w:rPr>
          <w:rFonts w:eastAsia="Times New Roman" w:cstheme="minorHAnsi"/>
          <w:sz w:val="24"/>
          <w:szCs w:val="24"/>
          <w:lang w:val="en-GB" w:eastAsia="de-AT"/>
        </w:rPr>
      </w:pPr>
      <w:r w:rsidRPr="000D05A4">
        <w:rPr>
          <w:rFonts w:eastAsia="Times New Roman" w:cstheme="minorHAnsi"/>
          <w:sz w:val="24"/>
          <w:szCs w:val="24"/>
          <w:lang w:val="en-GB" w:eastAsia="de-AT"/>
        </w:rPr>
        <w:t xml:space="preserve">* </w:t>
      </w:r>
      <w:r w:rsidR="003074A3" w:rsidRPr="000D05A4">
        <w:rPr>
          <w:rFonts w:eastAsia="Times New Roman" w:cstheme="minorHAnsi"/>
          <w:sz w:val="24"/>
          <w:szCs w:val="24"/>
          <w:lang w:val="en-GB" w:eastAsia="de-AT"/>
        </w:rPr>
        <w:t xml:space="preserve">What is the </w:t>
      </w:r>
      <w:r w:rsidR="00A840F2" w:rsidRPr="000D05A4">
        <w:rPr>
          <w:rFonts w:eastAsia="Times New Roman" w:cstheme="minorHAnsi"/>
          <w:sz w:val="24"/>
          <w:szCs w:val="24"/>
          <w:lang w:val="en-GB" w:eastAsia="de-AT"/>
        </w:rPr>
        <w:t>impact</w:t>
      </w:r>
      <w:r w:rsidRPr="000D05A4">
        <w:rPr>
          <w:rFonts w:eastAsia="Times New Roman" w:cstheme="minorHAnsi"/>
          <w:sz w:val="24"/>
          <w:szCs w:val="24"/>
          <w:lang w:val="en-GB" w:eastAsia="de-AT"/>
        </w:rPr>
        <w:t xml:space="preserve"> of these processes</w:t>
      </w:r>
      <w:r w:rsidR="00A840F2" w:rsidRPr="000D05A4">
        <w:rPr>
          <w:rFonts w:eastAsia="Times New Roman" w:cstheme="minorHAnsi"/>
          <w:sz w:val="24"/>
          <w:szCs w:val="24"/>
          <w:lang w:val="en-GB" w:eastAsia="de-AT"/>
        </w:rPr>
        <w:t xml:space="preserve"> on </w:t>
      </w:r>
      <w:r w:rsidR="003074A3" w:rsidRPr="000D05A4">
        <w:rPr>
          <w:rFonts w:eastAsia="Times New Roman" w:cstheme="minorHAnsi"/>
          <w:sz w:val="24"/>
          <w:szCs w:val="24"/>
          <w:lang w:val="en-GB" w:eastAsia="de-AT"/>
        </w:rPr>
        <w:t>human perception</w:t>
      </w:r>
      <w:r w:rsidRPr="000D05A4">
        <w:rPr>
          <w:rFonts w:eastAsia="Times New Roman" w:cstheme="minorHAnsi"/>
          <w:sz w:val="24"/>
          <w:szCs w:val="24"/>
          <w:lang w:val="en-GB" w:eastAsia="de-AT"/>
        </w:rPr>
        <w:t xml:space="preserve"> and understanding</w:t>
      </w:r>
      <w:r w:rsidR="00A840F2" w:rsidRPr="000D05A4">
        <w:rPr>
          <w:rFonts w:eastAsia="Times New Roman" w:cstheme="minorHAnsi"/>
          <w:sz w:val="24"/>
          <w:szCs w:val="24"/>
          <w:lang w:val="en-GB" w:eastAsia="de-AT"/>
        </w:rPr>
        <w:t>?</w:t>
      </w:r>
    </w:p>
    <w:p w14:paraId="6167F5C6" w14:textId="6C4C9680" w:rsidR="00192529" w:rsidRPr="000D05A4" w:rsidRDefault="00192529" w:rsidP="001968A7">
      <w:pPr>
        <w:spacing w:line="320" w:lineRule="exact"/>
        <w:rPr>
          <w:rFonts w:eastAsia="Times New Roman" w:cstheme="minorHAnsi"/>
          <w:sz w:val="24"/>
          <w:szCs w:val="24"/>
          <w:lang w:val="en-GB" w:eastAsia="de-AT"/>
        </w:rPr>
      </w:pPr>
    </w:p>
    <w:p w14:paraId="59A54C4B" w14:textId="109A6FD4" w:rsidR="006302F3" w:rsidRPr="006302F3" w:rsidRDefault="00AA63EF" w:rsidP="006302F3">
      <w:pPr>
        <w:spacing w:line="276" w:lineRule="auto"/>
        <w:jc w:val="both"/>
        <w:rPr>
          <w:rFonts w:cstheme="minorHAnsi"/>
          <w:color w:val="000000" w:themeColor="text1"/>
          <w:sz w:val="24"/>
          <w:szCs w:val="24"/>
          <w:lang w:val="en-GB"/>
        </w:rPr>
      </w:pPr>
      <w:r>
        <w:rPr>
          <w:rFonts w:cstheme="minorHAnsi"/>
          <w:color w:val="000000" w:themeColor="text1"/>
          <w:sz w:val="24"/>
          <w:szCs w:val="24"/>
          <w:lang w:val="en-GB"/>
        </w:rPr>
        <w:t>We invite</w:t>
      </w:r>
      <w:r w:rsidRPr="00AA63EF">
        <w:rPr>
          <w:rFonts w:cstheme="minorHAnsi"/>
          <w:b/>
          <w:bCs/>
          <w:color w:val="000000" w:themeColor="text1"/>
          <w:sz w:val="24"/>
          <w:szCs w:val="24"/>
          <w:lang w:val="en-GB"/>
        </w:rPr>
        <w:t xml:space="preserve"> </w:t>
      </w:r>
      <w:r w:rsidRPr="00AA63EF">
        <w:rPr>
          <w:rFonts w:cstheme="minorHAnsi"/>
          <w:color w:val="000000" w:themeColor="text1"/>
          <w:sz w:val="24"/>
          <w:szCs w:val="24"/>
          <w:lang w:val="en-GB"/>
        </w:rPr>
        <w:t>proposals</w:t>
      </w:r>
      <w:r w:rsidR="005D4F4A">
        <w:rPr>
          <w:rFonts w:cstheme="minorHAnsi"/>
          <w:color w:val="000000" w:themeColor="text1"/>
          <w:sz w:val="24"/>
          <w:szCs w:val="24"/>
          <w:lang w:val="en-GB"/>
        </w:rPr>
        <w:t xml:space="preserve"> of about 200 words</w:t>
      </w:r>
      <w:r>
        <w:rPr>
          <w:rFonts w:cstheme="minorHAnsi"/>
          <w:color w:val="000000" w:themeColor="text1"/>
          <w:sz w:val="24"/>
          <w:szCs w:val="24"/>
          <w:lang w:val="en-GB"/>
        </w:rPr>
        <w:t xml:space="preserve"> to be s</w:t>
      </w:r>
      <w:r w:rsidR="00C35EEB">
        <w:rPr>
          <w:rFonts w:cstheme="minorHAnsi"/>
          <w:color w:val="000000" w:themeColor="text1"/>
          <w:sz w:val="24"/>
          <w:szCs w:val="24"/>
          <w:lang w:val="en-GB"/>
        </w:rPr>
        <w:t>ubmitted</w:t>
      </w:r>
      <w:r w:rsidR="00E945C2">
        <w:rPr>
          <w:rFonts w:cstheme="minorHAnsi"/>
          <w:color w:val="000000" w:themeColor="text1"/>
          <w:sz w:val="24"/>
          <w:szCs w:val="24"/>
          <w:lang w:val="en-GB"/>
        </w:rPr>
        <w:t xml:space="preserve"> by </w:t>
      </w:r>
      <w:r w:rsidR="00E945C2" w:rsidRPr="009223AB">
        <w:rPr>
          <w:rFonts w:cstheme="minorHAnsi"/>
          <w:b/>
          <w:bCs/>
          <w:color w:val="000000" w:themeColor="text1"/>
          <w:sz w:val="24"/>
          <w:szCs w:val="24"/>
          <w:lang w:val="en-GB"/>
        </w:rPr>
        <w:t>30</w:t>
      </w:r>
      <w:r w:rsidR="00E945C2" w:rsidRPr="009223AB">
        <w:rPr>
          <w:rFonts w:cstheme="minorHAnsi"/>
          <w:b/>
          <w:bCs/>
          <w:color w:val="000000" w:themeColor="text1"/>
          <w:sz w:val="24"/>
          <w:szCs w:val="24"/>
          <w:vertAlign w:val="superscript"/>
          <w:lang w:val="en-GB"/>
        </w:rPr>
        <w:t>th</w:t>
      </w:r>
      <w:r w:rsidR="00E945C2" w:rsidRPr="009223AB">
        <w:rPr>
          <w:rFonts w:cstheme="minorHAnsi"/>
          <w:b/>
          <w:bCs/>
          <w:color w:val="000000" w:themeColor="text1"/>
          <w:sz w:val="24"/>
          <w:szCs w:val="24"/>
          <w:lang w:val="en-GB"/>
        </w:rPr>
        <w:t xml:space="preserve"> of September</w:t>
      </w:r>
      <w:r w:rsidR="00E945C2">
        <w:rPr>
          <w:rFonts w:cstheme="minorHAnsi"/>
          <w:color w:val="000000" w:themeColor="text1"/>
          <w:sz w:val="24"/>
          <w:szCs w:val="24"/>
          <w:lang w:val="en-GB"/>
        </w:rPr>
        <w:t xml:space="preserve">. </w:t>
      </w:r>
      <w:r w:rsidR="006302F3" w:rsidRPr="006302F3">
        <w:rPr>
          <w:rFonts w:cstheme="minorHAnsi"/>
          <w:color w:val="000000" w:themeColor="text1"/>
          <w:sz w:val="24"/>
          <w:szCs w:val="24"/>
          <w:lang w:val="en-GB"/>
        </w:rPr>
        <w:t xml:space="preserve">The papers </w:t>
      </w:r>
      <w:r w:rsidR="00FA5984">
        <w:rPr>
          <w:rFonts w:cstheme="minorHAnsi"/>
          <w:color w:val="000000" w:themeColor="text1"/>
          <w:sz w:val="24"/>
          <w:szCs w:val="24"/>
          <w:lang w:val="en-GB"/>
        </w:rPr>
        <w:t xml:space="preserve">(drafts) </w:t>
      </w:r>
      <w:r w:rsidR="006302F3" w:rsidRPr="006302F3">
        <w:rPr>
          <w:rFonts w:cstheme="minorHAnsi"/>
          <w:color w:val="000000" w:themeColor="text1"/>
          <w:sz w:val="24"/>
          <w:szCs w:val="24"/>
          <w:lang w:val="en-GB"/>
        </w:rPr>
        <w:t xml:space="preserve">should be pre-circulated two weeks in advance </w:t>
      </w:r>
      <w:r w:rsidR="00E945C2">
        <w:rPr>
          <w:rFonts w:cstheme="minorHAnsi"/>
          <w:color w:val="000000" w:themeColor="text1"/>
          <w:sz w:val="24"/>
          <w:szCs w:val="24"/>
          <w:lang w:val="en-GB"/>
        </w:rPr>
        <w:t xml:space="preserve">of the conference </w:t>
      </w:r>
      <w:r w:rsidR="006302F3" w:rsidRPr="006302F3">
        <w:rPr>
          <w:rFonts w:cstheme="minorHAnsi"/>
          <w:color w:val="000000" w:themeColor="text1"/>
          <w:sz w:val="24"/>
          <w:szCs w:val="24"/>
          <w:lang w:val="en-GB"/>
        </w:rPr>
        <w:t>in order to allow for a maximum of discussion. During the conference, they should only</w:t>
      </w:r>
      <w:r w:rsidR="00B807E0">
        <w:rPr>
          <w:rFonts w:cstheme="minorHAnsi"/>
          <w:color w:val="000000" w:themeColor="text1"/>
          <w:sz w:val="24"/>
          <w:szCs w:val="24"/>
          <w:lang w:val="en-GB"/>
        </w:rPr>
        <w:t xml:space="preserve"> be</w:t>
      </w:r>
      <w:r w:rsidR="006302F3" w:rsidRPr="006302F3">
        <w:rPr>
          <w:rFonts w:cstheme="minorHAnsi"/>
          <w:color w:val="000000" w:themeColor="text1"/>
          <w:sz w:val="24"/>
          <w:szCs w:val="24"/>
          <w:lang w:val="en-GB"/>
        </w:rPr>
        <w:t xml:space="preserve"> summari</w:t>
      </w:r>
      <w:r w:rsidR="00B807E0">
        <w:rPr>
          <w:rFonts w:cstheme="minorHAnsi"/>
          <w:color w:val="000000" w:themeColor="text1"/>
          <w:sz w:val="24"/>
          <w:szCs w:val="24"/>
          <w:lang w:val="en-GB"/>
        </w:rPr>
        <w:t>s</w:t>
      </w:r>
      <w:r w:rsidR="006302F3" w:rsidRPr="006302F3">
        <w:rPr>
          <w:rFonts w:cstheme="minorHAnsi"/>
          <w:color w:val="000000" w:themeColor="text1"/>
          <w:sz w:val="24"/>
          <w:szCs w:val="24"/>
          <w:lang w:val="en-GB"/>
        </w:rPr>
        <w:t xml:space="preserve">ed in a few minutes. </w:t>
      </w:r>
      <w:r w:rsidR="00FA5984">
        <w:rPr>
          <w:rFonts w:cstheme="minorHAnsi"/>
          <w:color w:val="000000" w:themeColor="text1"/>
          <w:sz w:val="24"/>
          <w:szCs w:val="24"/>
          <w:lang w:val="en-GB"/>
        </w:rPr>
        <w:t xml:space="preserve">The discussion will be started by a commentator. We aim </w:t>
      </w:r>
      <w:r w:rsidR="00B807E0">
        <w:rPr>
          <w:rFonts w:cstheme="minorHAnsi"/>
          <w:color w:val="000000" w:themeColor="text1"/>
          <w:sz w:val="24"/>
          <w:szCs w:val="24"/>
          <w:lang w:val="en-GB"/>
        </w:rPr>
        <w:t>to</w:t>
      </w:r>
      <w:r w:rsidR="00FA5984">
        <w:rPr>
          <w:rFonts w:cstheme="minorHAnsi"/>
          <w:color w:val="000000" w:themeColor="text1"/>
          <w:sz w:val="24"/>
          <w:szCs w:val="24"/>
          <w:lang w:val="en-GB"/>
        </w:rPr>
        <w:t xml:space="preserve"> publish the contributions of 6,000 to 8,000 words after peer-review in a prominent and open-access form. </w:t>
      </w:r>
    </w:p>
    <w:p w14:paraId="356CB76F" w14:textId="77777777" w:rsidR="006302F3" w:rsidRPr="006302F3" w:rsidRDefault="006302F3" w:rsidP="00AA63EF">
      <w:pPr>
        <w:jc w:val="both"/>
        <w:rPr>
          <w:rFonts w:cstheme="minorHAnsi"/>
          <w:color w:val="000000" w:themeColor="text1"/>
          <w:sz w:val="24"/>
          <w:szCs w:val="24"/>
          <w:lang w:val="en-GB"/>
        </w:rPr>
      </w:pPr>
    </w:p>
    <w:p w14:paraId="53770E17" w14:textId="196473F5" w:rsidR="004931D5" w:rsidRPr="006302F3" w:rsidRDefault="006302F3" w:rsidP="00AA63EF">
      <w:pPr>
        <w:jc w:val="both"/>
        <w:rPr>
          <w:rFonts w:cstheme="minorHAnsi"/>
          <w:i/>
          <w:color w:val="000000" w:themeColor="text1"/>
          <w:sz w:val="24"/>
          <w:szCs w:val="24"/>
          <w:lang w:val="en-GB"/>
        </w:rPr>
      </w:pPr>
      <w:r w:rsidRPr="006302F3">
        <w:rPr>
          <w:rFonts w:cstheme="minorHAnsi"/>
          <w:i/>
          <w:color w:val="000000" w:themeColor="text1"/>
          <w:sz w:val="24"/>
          <w:szCs w:val="24"/>
          <w:lang w:val="en-GB"/>
        </w:rPr>
        <w:t>Organisation</w:t>
      </w:r>
    </w:p>
    <w:p w14:paraId="265AA2AE" w14:textId="73239027" w:rsidR="004931D5" w:rsidRDefault="006302F3" w:rsidP="004931D5">
      <w:pPr>
        <w:spacing w:line="276" w:lineRule="auto"/>
        <w:jc w:val="both"/>
        <w:rPr>
          <w:rFonts w:cstheme="minorHAnsi"/>
          <w:color w:val="000000" w:themeColor="text1"/>
          <w:sz w:val="24"/>
          <w:szCs w:val="24"/>
          <w:lang w:val="en-GB"/>
        </w:rPr>
      </w:pPr>
      <w:r w:rsidRPr="006302F3">
        <w:rPr>
          <w:rFonts w:cstheme="minorHAnsi"/>
          <w:color w:val="000000" w:themeColor="text1"/>
          <w:sz w:val="24"/>
          <w:szCs w:val="24"/>
          <w:lang w:val="en-GB"/>
        </w:rPr>
        <w:t xml:space="preserve">The conference room and accommodation will be provided in the </w:t>
      </w:r>
      <w:r>
        <w:rPr>
          <w:rFonts w:cstheme="minorHAnsi"/>
          <w:color w:val="000000" w:themeColor="text1"/>
          <w:sz w:val="24"/>
          <w:szCs w:val="24"/>
          <w:lang w:val="en-GB"/>
        </w:rPr>
        <w:t xml:space="preserve">Haus </w:t>
      </w:r>
      <w:proofErr w:type="spellStart"/>
      <w:r>
        <w:rPr>
          <w:rFonts w:cstheme="minorHAnsi"/>
          <w:color w:val="000000" w:themeColor="text1"/>
          <w:sz w:val="24"/>
          <w:szCs w:val="24"/>
          <w:lang w:val="en-GB"/>
        </w:rPr>
        <w:t>Hainstein</w:t>
      </w:r>
      <w:proofErr w:type="spellEnd"/>
      <w:r>
        <w:rPr>
          <w:rFonts w:cstheme="minorHAnsi"/>
          <w:color w:val="000000" w:themeColor="text1"/>
          <w:sz w:val="24"/>
          <w:szCs w:val="24"/>
          <w:lang w:val="en-GB"/>
        </w:rPr>
        <w:t xml:space="preserve"> on the outskirts of Eisenach (ICE train station), just opposite the historical Wartburg</w:t>
      </w:r>
      <w:r w:rsidRPr="006302F3">
        <w:rPr>
          <w:rFonts w:cstheme="minorHAnsi"/>
          <w:color w:val="000000" w:themeColor="text1"/>
          <w:sz w:val="24"/>
          <w:szCs w:val="24"/>
          <w:lang w:val="en-GB"/>
        </w:rPr>
        <w:t xml:space="preserve">. All travel expenses will be refunded according to the </w:t>
      </w:r>
      <w:proofErr w:type="spellStart"/>
      <w:r w:rsidRPr="006302F3">
        <w:rPr>
          <w:rFonts w:cstheme="minorHAnsi"/>
          <w:color w:val="000000" w:themeColor="text1"/>
          <w:sz w:val="24"/>
          <w:szCs w:val="24"/>
          <w:lang w:val="en-GB"/>
        </w:rPr>
        <w:t>Thüringer</w:t>
      </w:r>
      <w:proofErr w:type="spellEnd"/>
      <w:r w:rsidRPr="006302F3">
        <w:rPr>
          <w:rFonts w:cstheme="minorHAnsi"/>
          <w:color w:val="000000" w:themeColor="text1"/>
          <w:sz w:val="24"/>
          <w:szCs w:val="24"/>
          <w:lang w:val="en-GB"/>
        </w:rPr>
        <w:t xml:space="preserve"> </w:t>
      </w:r>
      <w:proofErr w:type="spellStart"/>
      <w:r w:rsidRPr="006302F3">
        <w:rPr>
          <w:rFonts w:cstheme="minorHAnsi"/>
          <w:color w:val="000000" w:themeColor="text1"/>
          <w:sz w:val="24"/>
          <w:szCs w:val="24"/>
          <w:lang w:val="en-GB"/>
        </w:rPr>
        <w:t>Reisekostengesetz</w:t>
      </w:r>
      <w:proofErr w:type="spellEnd"/>
      <w:r w:rsidRPr="006302F3">
        <w:rPr>
          <w:rFonts w:cstheme="minorHAnsi"/>
          <w:color w:val="000000" w:themeColor="text1"/>
          <w:sz w:val="24"/>
          <w:szCs w:val="24"/>
          <w:lang w:val="en-GB"/>
        </w:rPr>
        <w:t xml:space="preserve"> (economy flight/train 2nd class).</w:t>
      </w:r>
      <w:r>
        <w:rPr>
          <w:rFonts w:cstheme="minorHAnsi"/>
          <w:color w:val="000000" w:themeColor="text1"/>
          <w:sz w:val="24"/>
          <w:szCs w:val="24"/>
          <w:lang w:val="en-GB"/>
        </w:rPr>
        <w:t xml:space="preserve"> The number of participants is </w:t>
      </w:r>
      <w:proofErr w:type="gramStart"/>
      <w:r>
        <w:rPr>
          <w:rFonts w:cstheme="minorHAnsi"/>
          <w:color w:val="000000" w:themeColor="text1"/>
          <w:sz w:val="24"/>
          <w:szCs w:val="24"/>
          <w:lang w:val="en-GB"/>
        </w:rPr>
        <w:t>restricted</w:t>
      </w:r>
      <w:proofErr w:type="gramEnd"/>
      <w:r w:rsidR="00B807E0">
        <w:rPr>
          <w:rFonts w:cstheme="minorHAnsi"/>
          <w:color w:val="000000" w:themeColor="text1"/>
          <w:sz w:val="24"/>
          <w:szCs w:val="24"/>
          <w:lang w:val="en-GB"/>
        </w:rPr>
        <w:t xml:space="preserve"> and</w:t>
      </w:r>
      <w:r>
        <w:rPr>
          <w:rFonts w:cstheme="minorHAnsi"/>
          <w:color w:val="000000" w:themeColor="text1"/>
          <w:sz w:val="24"/>
          <w:szCs w:val="24"/>
          <w:lang w:val="en-GB"/>
        </w:rPr>
        <w:t xml:space="preserve"> the venue allows</w:t>
      </w:r>
      <w:r w:rsidR="00B807E0">
        <w:rPr>
          <w:rFonts w:cstheme="minorHAnsi"/>
          <w:color w:val="000000" w:themeColor="text1"/>
          <w:sz w:val="24"/>
          <w:szCs w:val="24"/>
          <w:lang w:val="en-GB"/>
        </w:rPr>
        <w:t xml:space="preserve"> the observation of</w:t>
      </w:r>
      <w:r>
        <w:rPr>
          <w:rFonts w:cstheme="minorHAnsi"/>
          <w:color w:val="000000" w:themeColor="text1"/>
          <w:sz w:val="24"/>
          <w:szCs w:val="24"/>
          <w:lang w:val="en-GB"/>
        </w:rPr>
        <w:t xml:space="preserve"> </w:t>
      </w:r>
      <w:r w:rsidR="00B807E0">
        <w:rPr>
          <w:rFonts w:cstheme="minorHAnsi"/>
          <w:color w:val="000000" w:themeColor="text1"/>
          <w:sz w:val="24"/>
          <w:szCs w:val="24"/>
          <w:lang w:val="en-GB"/>
        </w:rPr>
        <w:t>a</w:t>
      </w:r>
      <w:r>
        <w:rPr>
          <w:rFonts w:cstheme="minorHAnsi"/>
          <w:color w:val="000000" w:themeColor="text1"/>
          <w:sz w:val="24"/>
          <w:szCs w:val="24"/>
          <w:lang w:val="en-GB"/>
        </w:rPr>
        <w:t xml:space="preserve">ll hygiene and spacing regulations regarding the situation </w:t>
      </w:r>
      <w:r w:rsidR="00B807E0">
        <w:rPr>
          <w:rFonts w:cstheme="minorHAnsi"/>
          <w:color w:val="000000" w:themeColor="text1"/>
          <w:sz w:val="24"/>
          <w:szCs w:val="24"/>
          <w:lang w:val="en-GB"/>
        </w:rPr>
        <w:t>arising from</w:t>
      </w:r>
      <w:r>
        <w:rPr>
          <w:rFonts w:cstheme="minorHAnsi"/>
          <w:color w:val="000000" w:themeColor="text1"/>
          <w:sz w:val="24"/>
          <w:szCs w:val="24"/>
          <w:lang w:val="en-GB"/>
        </w:rPr>
        <w:t xml:space="preserve"> Covid-19. The organi</w:t>
      </w:r>
      <w:r w:rsidR="00B807E0">
        <w:rPr>
          <w:rFonts w:cstheme="minorHAnsi"/>
          <w:color w:val="000000" w:themeColor="text1"/>
          <w:sz w:val="24"/>
          <w:szCs w:val="24"/>
          <w:lang w:val="en-GB"/>
        </w:rPr>
        <w:t>s</w:t>
      </w:r>
      <w:r>
        <w:rPr>
          <w:rFonts w:cstheme="minorHAnsi"/>
          <w:color w:val="000000" w:themeColor="text1"/>
          <w:sz w:val="24"/>
          <w:szCs w:val="24"/>
          <w:lang w:val="en-GB"/>
        </w:rPr>
        <w:t>ers will monitor the situation and integrate/substitute digital communication if necessary.</w:t>
      </w:r>
      <w:r w:rsidR="00FA5984">
        <w:rPr>
          <w:rFonts w:cstheme="minorHAnsi"/>
          <w:color w:val="000000" w:themeColor="text1"/>
          <w:sz w:val="24"/>
          <w:szCs w:val="24"/>
          <w:lang w:val="en-GB"/>
        </w:rPr>
        <w:t xml:space="preserve"> Arrival is foreseen for the afternoon/evening of the 23</w:t>
      </w:r>
      <w:r w:rsidR="00FA5984" w:rsidRPr="00FA5984">
        <w:rPr>
          <w:rFonts w:cstheme="minorHAnsi"/>
          <w:color w:val="000000" w:themeColor="text1"/>
          <w:sz w:val="24"/>
          <w:szCs w:val="24"/>
          <w:vertAlign w:val="superscript"/>
          <w:lang w:val="en-GB"/>
        </w:rPr>
        <w:t>rd</w:t>
      </w:r>
      <w:r w:rsidR="00FA5984">
        <w:rPr>
          <w:rFonts w:cstheme="minorHAnsi"/>
          <w:color w:val="000000" w:themeColor="text1"/>
          <w:sz w:val="24"/>
          <w:szCs w:val="24"/>
          <w:lang w:val="en-GB"/>
        </w:rPr>
        <w:t xml:space="preserve"> </w:t>
      </w:r>
      <w:r w:rsidR="00FA5984">
        <w:rPr>
          <w:rFonts w:cstheme="minorHAnsi"/>
          <w:color w:val="000000" w:themeColor="text1"/>
          <w:sz w:val="24"/>
          <w:szCs w:val="24"/>
          <w:lang w:val="en-GB"/>
        </w:rPr>
        <w:lastRenderedPageBreak/>
        <w:t>February, departure on the 26</w:t>
      </w:r>
      <w:r w:rsidR="00FA5984" w:rsidRPr="00FA5984">
        <w:rPr>
          <w:rFonts w:cstheme="minorHAnsi"/>
          <w:color w:val="000000" w:themeColor="text1"/>
          <w:sz w:val="24"/>
          <w:szCs w:val="24"/>
          <w:vertAlign w:val="superscript"/>
          <w:lang w:val="en-GB"/>
        </w:rPr>
        <w:t>th</w:t>
      </w:r>
      <w:r w:rsidR="00FA5984">
        <w:rPr>
          <w:rFonts w:cstheme="minorHAnsi"/>
          <w:color w:val="000000" w:themeColor="text1"/>
          <w:sz w:val="24"/>
          <w:szCs w:val="24"/>
          <w:lang w:val="en-GB"/>
        </w:rPr>
        <w:t xml:space="preserve"> at</w:t>
      </w:r>
      <w:r w:rsidR="004931D5">
        <w:rPr>
          <w:rFonts w:cstheme="minorHAnsi"/>
          <w:color w:val="000000" w:themeColor="text1"/>
          <w:sz w:val="24"/>
          <w:szCs w:val="24"/>
          <w:lang w:val="en-GB"/>
        </w:rPr>
        <w:t xml:space="preserve"> </w:t>
      </w:r>
      <w:r w:rsidR="00FA5984">
        <w:rPr>
          <w:rFonts w:cstheme="minorHAnsi"/>
          <w:color w:val="000000" w:themeColor="text1"/>
          <w:sz w:val="24"/>
          <w:szCs w:val="24"/>
          <w:lang w:val="en-GB"/>
        </w:rPr>
        <w:t>lunch time.</w:t>
      </w:r>
      <w:r w:rsidR="006B41A7">
        <w:rPr>
          <w:rFonts w:cstheme="minorHAnsi"/>
          <w:color w:val="000000" w:themeColor="text1"/>
          <w:sz w:val="24"/>
          <w:szCs w:val="24"/>
          <w:lang w:val="en-GB"/>
        </w:rPr>
        <w:t xml:space="preserve"> As the Covid-19 situation in February remains unforeseeable and the conference will be subject to final approval by the university, we ask you to buy refundable tickets only, as we cannot refund travel that has not taken place. If single journeys or the whole conference </w:t>
      </w:r>
      <w:proofErr w:type="gramStart"/>
      <w:r w:rsidR="006B41A7">
        <w:rPr>
          <w:rFonts w:cstheme="minorHAnsi"/>
          <w:color w:val="000000" w:themeColor="text1"/>
          <w:sz w:val="24"/>
          <w:szCs w:val="24"/>
          <w:lang w:val="en-GB"/>
        </w:rPr>
        <w:t>have to</w:t>
      </w:r>
      <w:proofErr w:type="gramEnd"/>
      <w:r w:rsidR="006B41A7">
        <w:rPr>
          <w:rFonts w:cstheme="minorHAnsi"/>
          <w:color w:val="000000" w:themeColor="text1"/>
          <w:sz w:val="24"/>
          <w:szCs w:val="24"/>
          <w:lang w:val="en-GB"/>
        </w:rPr>
        <w:t xml:space="preserve"> be cancelled, we will hold the meeting in online form on the very dates. </w:t>
      </w:r>
    </w:p>
    <w:p w14:paraId="41AF55BE" w14:textId="77777777" w:rsidR="00B807E0" w:rsidRPr="006302F3" w:rsidRDefault="00B807E0" w:rsidP="004931D5">
      <w:pPr>
        <w:spacing w:line="276" w:lineRule="auto"/>
        <w:jc w:val="both"/>
        <w:rPr>
          <w:rFonts w:cstheme="minorHAnsi"/>
          <w:color w:val="000000" w:themeColor="text1"/>
          <w:sz w:val="24"/>
          <w:szCs w:val="24"/>
          <w:lang w:val="en-GB"/>
        </w:rPr>
      </w:pPr>
    </w:p>
    <w:p w14:paraId="7851290F" w14:textId="13B4AD03" w:rsidR="006302F3" w:rsidRPr="006302F3" w:rsidRDefault="006302F3" w:rsidP="006302F3">
      <w:pPr>
        <w:spacing w:line="276" w:lineRule="auto"/>
        <w:jc w:val="both"/>
        <w:rPr>
          <w:rFonts w:cstheme="minorHAnsi"/>
          <w:color w:val="000000" w:themeColor="text1"/>
          <w:sz w:val="24"/>
          <w:szCs w:val="24"/>
          <w:lang w:val="en-GB"/>
        </w:rPr>
      </w:pPr>
      <w:r w:rsidRPr="006302F3">
        <w:rPr>
          <w:rFonts w:cstheme="minorHAnsi"/>
          <w:color w:val="000000" w:themeColor="text1"/>
          <w:sz w:val="24"/>
          <w:szCs w:val="24"/>
          <w:lang w:val="en-GB"/>
        </w:rPr>
        <w:t xml:space="preserve">Please </w:t>
      </w:r>
      <w:r>
        <w:rPr>
          <w:rFonts w:cstheme="minorHAnsi"/>
          <w:color w:val="000000" w:themeColor="text1"/>
          <w:sz w:val="24"/>
          <w:szCs w:val="24"/>
          <w:lang w:val="en-GB"/>
        </w:rPr>
        <w:t xml:space="preserve">direct </w:t>
      </w:r>
      <w:r w:rsidRPr="006302F3">
        <w:rPr>
          <w:rFonts w:cstheme="minorHAnsi"/>
          <w:color w:val="000000" w:themeColor="text1"/>
          <w:sz w:val="24"/>
          <w:szCs w:val="24"/>
          <w:lang w:val="en-GB"/>
        </w:rPr>
        <w:t xml:space="preserve">any </w:t>
      </w:r>
      <w:r>
        <w:rPr>
          <w:rFonts w:cstheme="minorHAnsi"/>
          <w:color w:val="000000" w:themeColor="text1"/>
          <w:sz w:val="24"/>
          <w:szCs w:val="24"/>
          <w:lang w:val="en-GB"/>
        </w:rPr>
        <w:t>technical inquiries to</w:t>
      </w:r>
      <w:r w:rsidRPr="006302F3">
        <w:rPr>
          <w:rFonts w:cstheme="minorHAnsi"/>
          <w:color w:val="000000" w:themeColor="text1"/>
          <w:sz w:val="24"/>
          <w:szCs w:val="24"/>
          <w:lang w:val="en-GB"/>
        </w:rPr>
        <w:t xml:space="preserve">: </w:t>
      </w:r>
      <w:r w:rsidR="00FA5984">
        <w:rPr>
          <w:rFonts w:cstheme="minorHAnsi"/>
          <w:color w:val="000000" w:themeColor="text1"/>
          <w:sz w:val="24"/>
          <w:szCs w:val="24"/>
          <w:lang w:val="en-GB"/>
        </w:rPr>
        <w:t>diana.pavel</w:t>
      </w:r>
      <w:r w:rsidRPr="006302F3">
        <w:rPr>
          <w:rFonts w:cstheme="minorHAnsi"/>
          <w:color w:val="000000" w:themeColor="text1"/>
          <w:sz w:val="24"/>
          <w:szCs w:val="24"/>
          <w:lang w:val="en-GB"/>
        </w:rPr>
        <w:t>@uni-erfurt.de</w:t>
      </w:r>
    </w:p>
    <w:p w14:paraId="4DA696DE" w14:textId="1B7521E6" w:rsidR="004755EE" w:rsidRPr="006302F3" w:rsidRDefault="004755EE" w:rsidP="00C76E32">
      <w:pPr>
        <w:spacing w:line="320" w:lineRule="exact"/>
        <w:rPr>
          <w:rFonts w:eastAsia="Times New Roman" w:cstheme="minorHAnsi"/>
          <w:sz w:val="24"/>
          <w:szCs w:val="24"/>
          <w:lang w:val="en-GB" w:eastAsia="de-AT"/>
        </w:rPr>
      </w:pPr>
    </w:p>
    <w:p w14:paraId="1A78E9FF" w14:textId="3C145D8E" w:rsidR="0088012A" w:rsidRPr="000D05A4" w:rsidRDefault="0088012A" w:rsidP="0088012A">
      <w:pPr>
        <w:spacing w:line="360" w:lineRule="auto"/>
        <w:rPr>
          <w:rFonts w:eastAsia="Times New Roman" w:cstheme="minorHAnsi"/>
          <w:sz w:val="24"/>
          <w:szCs w:val="24"/>
          <w:lang w:val="en-GB" w:eastAsia="de-AT"/>
        </w:rPr>
      </w:pPr>
      <w:r w:rsidRPr="000D05A4">
        <w:rPr>
          <w:rFonts w:eastAsia="Times New Roman" w:cstheme="minorHAnsi"/>
          <w:sz w:val="24"/>
          <w:szCs w:val="24"/>
          <w:lang w:val="en-GB" w:eastAsia="de-AT"/>
        </w:rPr>
        <w:t xml:space="preserve">Elisabeth </w:t>
      </w:r>
      <w:proofErr w:type="spellStart"/>
      <w:r w:rsidRPr="000D05A4">
        <w:rPr>
          <w:rFonts w:eastAsia="Times New Roman" w:cstheme="minorHAnsi"/>
          <w:sz w:val="24"/>
          <w:szCs w:val="24"/>
          <w:lang w:val="en-GB" w:eastAsia="de-AT"/>
        </w:rPr>
        <w:t>Begemann</w:t>
      </w:r>
      <w:proofErr w:type="spellEnd"/>
      <w:r w:rsidRPr="000D05A4">
        <w:rPr>
          <w:rFonts w:eastAsia="Times New Roman" w:cstheme="minorHAnsi"/>
          <w:sz w:val="24"/>
          <w:szCs w:val="24"/>
          <w:lang w:val="en-GB" w:eastAsia="de-AT"/>
        </w:rPr>
        <w:t xml:space="preserve">, Diana Pavel, </w:t>
      </w:r>
      <w:r w:rsidR="00192529" w:rsidRPr="000D05A4">
        <w:rPr>
          <w:rFonts w:eastAsia="Times New Roman" w:cstheme="minorHAnsi"/>
          <w:sz w:val="24"/>
          <w:szCs w:val="24"/>
          <w:lang w:val="en-GB" w:eastAsia="de-AT"/>
        </w:rPr>
        <w:t xml:space="preserve">Georgia </w:t>
      </w:r>
      <w:proofErr w:type="spellStart"/>
      <w:r w:rsidR="00192529" w:rsidRPr="000D05A4">
        <w:rPr>
          <w:rFonts w:eastAsia="Times New Roman" w:cstheme="minorHAnsi"/>
          <w:sz w:val="24"/>
          <w:szCs w:val="24"/>
          <w:lang w:val="en-GB" w:eastAsia="de-AT"/>
        </w:rPr>
        <w:t>Petridou</w:t>
      </w:r>
      <w:proofErr w:type="spellEnd"/>
      <w:r w:rsidR="00192529" w:rsidRPr="000D05A4">
        <w:rPr>
          <w:rFonts w:eastAsia="Times New Roman" w:cstheme="minorHAnsi"/>
          <w:sz w:val="24"/>
          <w:szCs w:val="24"/>
          <w:lang w:val="en-GB" w:eastAsia="de-AT"/>
        </w:rPr>
        <w:t xml:space="preserve">, </w:t>
      </w:r>
      <w:r w:rsidRPr="000D05A4">
        <w:rPr>
          <w:rFonts w:eastAsia="Times New Roman" w:cstheme="minorHAnsi"/>
          <w:sz w:val="24"/>
          <w:szCs w:val="24"/>
          <w:lang w:val="en-GB" w:eastAsia="de-AT"/>
        </w:rPr>
        <w:t xml:space="preserve">Rubina Raja, Anna-Katharina Rieger, </w:t>
      </w:r>
      <w:proofErr w:type="spellStart"/>
      <w:r w:rsidRPr="000D05A4">
        <w:rPr>
          <w:rFonts w:eastAsia="Times New Roman" w:cstheme="minorHAnsi"/>
          <w:sz w:val="24"/>
          <w:szCs w:val="24"/>
          <w:lang w:val="en-GB" w:eastAsia="de-AT"/>
        </w:rPr>
        <w:t>Jōrg</w:t>
      </w:r>
      <w:proofErr w:type="spellEnd"/>
      <w:r w:rsidRPr="000D05A4">
        <w:rPr>
          <w:rFonts w:eastAsia="Times New Roman" w:cstheme="minorHAnsi"/>
          <w:sz w:val="24"/>
          <w:szCs w:val="24"/>
          <w:lang w:val="en-GB" w:eastAsia="de-AT"/>
        </w:rPr>
        <w:t xml:space="preserve"> </w:t>
      </w:r>
      <w:proofErr w:type="spellStart"/>
      <w:r w:rsidRPr="000D05A4">
        <w:rPr>
          <w:rFonts w:eastAsia="Times New Roman" w:cstheme="minorHAnsi"/>
          <w:sz w:val="24"/>
          <w:szCs w:val="24"/>
          <w:lang w:val="en-GB" w:eastAsia="de-AT"/>
        </w:rPr>
        <w:t>Rüpke</w:t>
      </w:r>
      <w:proofErr w:type="spellEnd"/>
    </w:p>
    <w:p w14:paraId="09D9DBB8" w14:textId="3F1024D2" w:rsidR="005F3FF6" w:rsidRDefault="005F3FF6" w:rsidP="00F95056">
      <w:pPr>
        <w:spacing w:line="360" w:lineRule="auto"/>
        <w:rPr>
          <w:rFonts w:cstheme="minorHAnsi"/>
          <w:b/>
          <w:bCs/>
          <w:sz w:val="24"/>
          <w:szCs w:val="24"/>
          <w:lang w:val="en-GB"/>
        </w:rPr>
      </w:pPr>
    </w:p>
    <w:p w14:paraId="55649684" w14:textId="77777777" w:rsidR="000D05A4" w:rsidRPr="000D05A4" w:rsidRDefault="000D05A4" w:rsidP="000D05A4">
      <w:pPr>
        <w:rPr>
          <w:rFonts w:cstheme="minorHAnsi"/>
          <w:b/>
          <w:bCs/>
          <w:sz w:val="24"/>
          <w:szCs w:val="24"/>
          <w:lang w:val="en-GB" w:eastAsia="de-AT"/>
        </w:rPr>
      </w:pPr>
      <w:r w:rsidRPr="000D05A4">
        <w:rPr>
          <w:rFonts w:cstheme="minorHAnsi"/>
          <w:b/>
          <w:bCs/>
          <w:sz w:val="24"/>
          <w:szCs w:val="24"/>
          <w:lang w:val="en-GB" w:eastAsia="de-AT"/>
        </w:rPr>
        <w:t>References</w:t>
      </w:r>
    </w:p>
    <w:p w14:paraId="0EEF36F3" w14:textId="77777777" w:rsidR="000D05A4" w:rsidRPr="005D7306" w:rsidRDefault="000D05A4" w:rsidP="009223AB">
      <w:pPr>
        <w:ind w:left="567" w:hanging="623"/>
        <w:rPr>
          <w:rStyle w:val="Subtitle1"/>
          <w:rFonts w:cstheme="minorHAnsi"/>
          <w:sz w:val="20"/>
          <w:szCs w:val="20"/>
        </w:rPr>
      </w:pPr>
      <w:r w:rsidRPr="00966086">
        <w:rPr>
          <w:rFonts w:cstheme="minorHAnsi"/>
          <w:color w:val="FF0000"/>
          <w:sz w:val="20"/>
          <w:szCs w:val="20"/>
          <w:lang w:val="en-GB" w:eastAsia="de-AT"/>
        </w:rPr>
        <w:t>Boivin, N. 200</w:t>
      </w:r>
      <w:r w:rsidRPr="00966086">
        <w:rPr>
          <w:rFonts w:cstheme="minorHAnsi"/>
          <w:color w:val="FF0000"/>
          <w:sz w:val="20"/>
          <w:szCs w:val="20"/>
          <w:lang w:val="en-GB"/>
        </w:rPr>
        <w:t>8</w:t>
      </w:r>
      <w:r w:rsidRPr="00966086">
        <w:rPr>
          <w:rFonts w:cstheme="minorHAnsi"/>
          <w:color w:val="FF0000"/>
          <w:sz w:val="20"/>
          <w:szCs w:val="20"/>
          <w:lang w:val="en-GB" w:eastAsia="de-AT"/>
        </w:rPr>
        <w:t xml:space="preserve">. </w:t>
      </w:r>
      <w:r w:rsidRPr="00966086">
        <w:rPr>
          <w:rStyle w:val="fn"/>
          <w:rFonts w:cstheme="minorHAnsi"/>
          <w:i/>
          <w:iCs/>
          <w:color w:val="FF0000"/>
          <w:sz w:val="20"/>
          <w:szCs w:val="20"/>
        </w:rPr>
        <w:t>Material Cultures, Material Minds</w:t>
      </w:r>
      <w:r w:rsidRPr="00966086">
        <w:rPr>
          <w:rFonts w:cstheme="minorHAnsi"/>
          <w:i/>
          <w:iCs/>
          <w:color w:val="FF0000"/>
          <w:sz w:val="20"/>
          <w:szCs w:val="20"/>
        </w:rPr>
        <w:t xml:space="preserve">: </w:t>
      </w:r>
      <w:r w:rsidRPr="00966086">
        <w:rPr>
          <w:rStyle w:val="Subtitle1"/>
          <w:rFonts w:cstheme="minorHAnsi"/>
          <w:i/>
          <w:iCs/>
          <w:color w:val="FF0000"/>
          <w:sz w:val="20"/>
          <w:szCs w:val="20"/>
        </w:rPr>
        <w:t>The Impact of Things on Human Thought, Society, and Evolution</w:t>
      </w:r>
      <w:r w:rsidRPr="00966086">
        <w:rPr>
          <w:rStyle w:val="Subtitle1"/>
          <w:rFonts w:cstheme="minorHAnsi"/>
          <w:color w:val="FF0000"/>
          <w:sz w:val="20"/>
          <w:szCs w:val="20"/>
        </w:rPr>
        <w:t>. Cambridge</w:t>
      </w:r>
      <w:r w:rsidRPr="005D7306">
        <w:rPr>
          <w:rStyle w:val="Subtitle1"/>
          <w:rFonts w:cstheme="minorHAnsi"/>
          <w:sz w:val="20"/>
          <w:szCs w:val="20"/>
        </w:rPr>
        <w:t>.</w:t>
      </w:r>
    </w:p>
    <w:p w14:paraId="0A1BB876" w14:textId="77777777" w:rsidR="000D05A4" w:rsidRPr="00966086" w:rsidRDefault="000D05A4" w:rsidP="009223AB">
      <w:pPr>
        <w:ind w:left="567" w:hanging="623"/>
        <w:rPr>
          <w:rStyle w:val="HTMLZitat"/>
          <w:rFonts w:cstheme="minorHAnsi"/>
          <w:i w:val="0"/>
          <w:iCs w:val="0"/>
          <w:color w:val="FF0000"/>
          <w:sz w:val="20"/>
          <w:szCs w:val="20"/>
          <w:highlight w:val="yellow"/>
          <w:lang w:val="de-AT"/>
        </w:rPr>
      </w:pPr>
      <w:proofErr w:type="spellStart"/>
      <w:r w:rsidRPr="00966086">
        <w:rPr>
          <w:rStyle w:val="HTMLZitat"/>
          <w:rFonts w:cstheme="minorHAnsi"/>
          <w:i w:val="0"/>
          <w:iCs w:val="0"/>
          <w:color w:val="FF0000"/>
          <w:sz w:val="20"/>
          <w:szCs w:val="20"/>
          <w:highlight w:val="yellow"/>
        </w:rPr>
        <w:t>Drazin</w:t>
      </w:r>
      <w:proofErr w:type="spellEnd"/>
      <w:r w:rsidRPr="00966086">
        <w:rPr>
          <w:rStyle w:val="HTMLZitat"/>
          <w:rFonts w:cstheme="minorHAnsi"/>
          <w:i w:val="0"/>
          <w:iCs w:val="0"/>
          <w:color w:val="FF0000"/>
          <w:sz w:val="20"/>
          <w:szCs w:val="20"/>
          <w:highlight w:val="yellow"/>
        </w:rPr>
        <w:t xml:space="preserve">, A. and </w:t>
      </w:r>
      <w:proofErr w:type="spellStart"/>
      <w:r w:rsidRPr="00966086">
        <w:rPr>
          <w:rStyle w:val="HTMLZitat"/>
          <w:rFonts w:cstheme="minorHAnsi"/>
          <w:i w:val="0"/>
          <w:iCs w:val="0"/>
          <w:color w:val="FF0000"/>
          <w:sz w:val="20"/>
          <w:szCs w:val="20"/>
          <w:highlight w:val="yellow"/>
        </w:rPr>
        <w:t>Küchler</w:t>
      </w:r>
      <w:proofErr w:type="spellEnd"/>
      <w:r w:rsidRPr="00966086">
        <w:rPr>
          <w:rStyle w:val="HTMLZitat"/>
          <w:rFonts w:cstheme="minorHAnsi"/>
          <w:i w:val="0"/>
          <w:iCs w:val="0"/>
          <w:color w:val="FF0000"/>
          <w:sz w:val="20"/>
          <w:szCs w:val="20"/>
          <w:highlight w:val="yellow"/>
        </w:rPr>
        <w:t xml:space="preserve">, S. (eds.) 2015. </w:t>
      </w:r>
      <w:r w:rsidRPr="00966086">
        <w:rPr>
          <w:rStyle w:val="HTMLZitat"/>
          <w:rFonts w:cstheme="minorHAnsi"/>
          <w:color w:val="FF0000"/>
          <w:sz w:val="20"/>
          <w:szCs w:val="20"/>
          <w:highlight w:val="yellow"/>
        </w:rPr>
        <w:t>The Social Life of Materials: Studies in Materials and Society</w:t>
      </w:r>
      <w:r w:rsidRPr="00966086">
        <w:rPr>
          <w:rStyle w:val="HTMLZitat"/>
          <w:rFonts w:cstheme="minorHAnsi"/>
          <w:i w:val="0"/>
          <w:iCs w:val="0"/>
          <w:color w:val="FF0000"/>
          <w:sz w:val="20"/>
          <w:szCs w:val="20"/>
          <w:highlight w:val="yellow"/>
        </w:rPr>
        <w:t xml:space="preserve">. </w:t>
      </w:r>
      <w:r w:rsidRPr="00966086">
        <w:rPr>
          <w:rStyle w:val="HTMLZitat"/>
          <w:rFonts w:cstheme="minorHAnsi"/>
          <w:i w:val="0"/>
          <w:iCs w:val="0"/>
          <w:color w:val="FF0000"/>
          <w:sz w:val="20"/>
          <w:szCs w:val="20"/>
          <w:highlight w:val="yellow"/>
          <w:lang w:val="de-AT"/>
        </w:rPr>
        <w:t>London.</w:t>
      </w:r>
    </w:p>
    <w:p w14:paraId="64803279" w14:textId="6C40F943" w:rsidR="000D05A4" w:rsidRPr="005D7306" w:rsidRDefault="000D05A4" w:rsidP="009223AB">
      <w:pPr>
        <w:adjustRightInd w:val="0"/>
        <w:ind w:left="567" w:hanging="623"/>
        <w:rPr>
          <w:rFonts w:cstheme="minorHAnsi"/>
          <w:sz w:val="20"/>
          <w:szCs w:val="20"/>
          <w:highlight w:val="yellow"/>
        </w:rPr>
      </w:pPr>
      <w:r w:rsidRPr="00145DD8">
        <w:rPr>
          <w:rFonts w:cstheme="minorHAnsi"/>
          <w:sz w:val="20"/>
          <w:szCs w:val="20"/>
          <w:highlight w:val="yellow"/>
          <w:lang w:val="de-AT"/>
        </w:rPr>
        <w:t>Krämer, S. 2009. 'Gibt es maßlose Bilder?', in Ingeborg Reichle and Steffen Siegel (</w:t>
      </w:r>
      <w:proofErr w:type="spellStart"/>
      <w:r w:rsidRPr="00145DD8">
        <w:rPr>
          <w:rFonts w:cstheme="minorHAnsi"/>
          <w:sz w:val="20"/>
          <w:szCs w:val="20"/>
          <w:highlight w:val="yellow"/>
          <w:lang w:val="de-AT"/>
        </w:rPr>
        <w:t>eds</w:t>
      </w:r>
      <w:proofErr w:type="spellEnd"/>
      <w:r w:rsidRPr="00145DD8">
        <w:rPr>
          <w:rFonts w:cstheme="minorHAnsi"/>
          <w:sz w:val="20"/>
          <w:szCs w:val="20"/>
          <w:highlight w:val="yellow"/>
          <w:lang w:val="de-AT"/>
        </w:rPr>
        <w:t xml:space="preserve">.), </w:t>
      </w:r>
      <w:r w:rsidRPr="00145DD8">
        <w:rPr>
          <w:rFonts w:cstheme="minorHAnsi"/>
          <w:i/>
          <w:iCs/>
          <w:sz w:val="20"/>
          <w:szCs w:val="20"/>
          <w:highlight w:val="yellow"/>
          <w:lang w:val="de-AT"/>
        </w:rPr>
        <w:t>Maßlose Bilder.</w:t>
      </w:r>
      <w:r w:rsidR="00FF7590" w:rsidRPr="00145DD8">
        <w:rPr>
          <w:rFonts w:cstheme="minorHAnsi"/>
          <w:i/>
          <w:iCs/>
          <w:sz w:val="20"/>
          <w:szCs w:val="20"/>
          <w:highlight w:val="yellow"/>
          <w:lang w:val="de-AT"/>
        </w:rPr>
        <w:t xml:space="preserve"> </w:t>
      </w:r>
      <w:proofErr w:type="spellStart"/>
      <w:r w:rsidRPr="005D7306">
        <w:rPr>
          <w:rFonts w:cstheme="minorHAnsi"/>
          <w:i/>
          <w:iCs/>
          <w:sz w:val="20"/>
          <w:szCs w:val="20"/>
          <w:highlight w:val="yellow"/>
        </w:rPr>
        <w:t>Visuelle</w:t>
      </w:r>
      <w:proofErr w:type="spellEnd"/>
      <w:r w:rsidR="009223AB" w:rsidRPr="005D7306">
        <w:rPr>
          <w:rFonts w:cstheme="minorHAnsi"/>
          <w:i/>
          <w:iCs/>
          <w:sz w:val="20"/>
          <w:szCs w:val="20"/>
          <w:highlight w:val="yellow"/>
        </w:rPr>
        <w:t xml:space="preserve"> </w:t>
      </w:r>
      <w:proofErr w:type="spellStart"/>
      <w:r w:rsidRPr="005D7306">
        <w:rPr>
          <w:rFonts w:cstheme="minorHAnsi"/>
          <w:i/>
          <w:iCs/>
          <w:sz w:val="20"/>
          <w:szCs w:val="20"/>
          <w:highlight w:val="yellow"/>
        </w:rPr>
        <w:t>Ästhetik</w:t>
      </w:r>
      <w:proofErr w:type="spellEnd"/>
      <w:r w:rsidRPr="005D7306">
        <w:rPr>
          <w:rFonts w:cstheme="minorHAnsi"/>
          <w:i/>
          <w:iCs/>
          <w:sz w:val="20"/>
          <w:szCs w:val="20"/>
          <w:highlight w:val="yellow"/>
        </w:rPr>
        <w:t xml:space="preserve"> der </w:t>
      </w:r>
      <w:proofErr w:type="spellStart"/>
      <w:r w:rsidRPr="005D7306">
        <w:rPr>
          <w:rFonts w:cstheme="minorHAnsi"/>
          <w:i/>
          <w:iCs/>
          <w:sz w:val="20"/>
          <w:szCs w:val="20"/>
          <w:highlight w:val="yellow"/>
        </w:rPr>
        <w:t>Transgressionen</w:t>
      </w:r>
      <w:proofErr w:type="spellEnd"/>
      <w:r w:rsidRPr="005D7306">
        <w:rPr>
          <w:rFonts w:cstheme="minorHAnsi"/>
          <w:sz w:val="20"/>
          <w:szCs w:val="20"/>
          <w:highlight w:val="yellow"/>
        </w:rPr>
        <w:t>, München. 17-36.</w:t>
      </w:r>
    </w:p>
    <w:p w14:paraId="251D4139" w14:textId="7BE53A1E" w:rsidR="000D05A4" w:rsidRPr="005D7306" w:rsidRDefault="000D05A4" w:rsidP="009223AB">
      <w:pPr>
        <w:ind w:left="567" w:hanging="623"/>
        <w:rPr>
          <w:rFonts w:cstheme="minorHAnsi"/>
          <w:sz w:val="20"/>
          <w:szCs w:val="20"/>
          <w:highlight w:val="yellow"/>
          <w:lang w:eastAsia="de-AT"/>
        </w:rPr>
      </w:pPr>
      <w:proofErr w:type="spellStart"/>
      <w:r w:rsidRPr="005D7306">
        <w:rPr>
          <w:rFonts w:cstheme="minorHAnsi"/>
          <w:sz w:val="20"/>
          <w:szCs w:val="20"/>
          <w:highlight w:val="yellow"/>
        </w:rPr>
        <w:t>Küchler</w:t>
      </w:r>
      <w:proofErr w:type="spellEnd"/>
      <w:r w:rsidRPr="005D7306">
        <w:rPr>
          <w:rFonts w:cstheme="minorHAnsi"/>
          <w:sz w:val="20"/>
          <w:szCs w:val="20"/>
          <w:highlight w:val="yellow"/>
        </w:rPr>
        <w:t xml:space="preserve">, S. 2019. ‘Some thoughts on the measure of objects’, in J. Davy J. and C. Dixon (eds.), </w:t>
      </w:r>
      <w:r w:rsidRPr="005D7306">
        <w:rPr>
          <w:rFonts w:cstheme="minorHAnsi"/>
          <w:i/>
          <w:iCs/>
          <w:sz w:val="20"/>
          <w:szCs w:val="20"/>
          <w:highlight w:val="yellow"/>
        </w:rPr>
        <w:t>Worlds in</w:t>
      </w:r>
      <w:r w:rsidR="00FF7590" w:rsidRPr="005D7306">
        <w:rPr>
          <w:rFonts w:cstheme="minorHAnsi"/>
          <w:i/>
          <w:iCs/>
          <w:sz w:val="20"/>
          <w:szCs w:val="20"/>
          <w:highlight w:val="yellow"/>
        </w:rPr>
        <w:t xml:space="preserve"> </w:t>
      </w:r>
      <w:r w:rsidRPr="005D7306">
        <w:rPr>
          <w:rFonts w:cstheme="minorHAnsi"/>
          <w:i/>
          <w:iCs/>
          <w:sz w:val="20"/>
          <w:szCs w:val="20"/>
          <w:highlight w:val="yellow"/>
        </w:rPr>
        <w:t xml:space="preserve">Miniature: Contemplating </w:t>
      </w:r>
      <w:proofErr w:type="spellStart"/>
      <w:r w:rsidRPr="005D7306">
        <w:rPr>
          <w:rFonts w:cstheme="minorHAnsi"/>
          <w:i/>
          <w:iCs/>
          <w:sz w:val="20"/>
          <w:szCs w:val="20"/>
          <w:highlight w:val="yellow"/>
        </w:rPr>
        <w:t>Miniaturisation</w:t>
      </w:r>
      <w:proofErr w:type="spellEnd"/>
      <w:r w:rsidRPr="005D7306">
        <w:rPr>
          <w:rFonts w:cstheme="minorHAnsi"/>
          <w:i/>
          <w:iCs/>
          <w:sz w:val="20"/>
          <w:szCs w:val="20"/>
          <w:highlight w:val="yellow"/>
        </w:rPr>
        <w:t xml:space="preserve"> in Global Material Culture</w:t>
      </w:r>
      <w:r w:rsidRPr="005D7306">
        <w:rPr>
          <w:rFonts w:cstheme="minorHAnsi"/>
          <w:sz w:val="20"/>
          <w:szCs w:val="20"/>
          <w:highlight w:val="yellow"/>
        </w:rPr>
        <w:t>. London. 176-188.</w:t>
      </w:r>
    </w:p>
    <w:p w14:paraId="6E5BE572" w14:textId="77777777" w:rsidR="000D05A4" w:rsidRPr="00966086" w:rsidRDefault="000D05A4" w:rsidP="009223AB">
      <w:pPr>
        <w:ind w:left="567" w:hanging="623"/>
        <w:rPr>
          <w:rFonts w:cstheme="minorHAnsi"/>
          <w:color w:val="FF0000"/>
          <w:sz w:val="20"/>
          <w:szCs w:val="20"/>
          <w:highlight w:val="yellow"/>
          <w:lang w:eastAsia="de-AT"/>
        </w:rPr>
      </w:pPr>
      <w:r w:rsidRPr="00966086">
        <w:rPr>
          <w:rFonts w:cstheme="minorHAnsi"/>
          <w:color w:val="FF0000"/>
          <w:sz w:val="20"/>
          <w:szCs w:val="20"/>
          <w:highlight w:val="yellow"/>
          <w:lang w:eastAsia="de-AT"/>
        </w:rPr>
        <w:t xml:space="preserve">McGuire, M. B. 1988. </w:t>
      </w:r>
      <w:r w:rsidRPr="00966086">
        <w:rPr>
          <w:rFonts w:cstheme="minorHAnsi"/>
          <w:i/>
          <w:iCs/>
          <w:color w:val="FF0000"/>
          <w:sz w:val="20"/>
          <w:szCs w:val="20"/>
          <w:highlight w:val="yellow"/>
          <w:lang w:eastAsia="de-AT"/>
        </w:rPr>
        <w:t>Ritual Healing in Suburban America</w:t>
      </w:r>
      <w:r w:rsidRPr="00966086">
        <w:rPr>
          <w:rFonts w:cstheme="minorHAnsi"/>
          <w:color w:val="FF0000"/>
          <w:sz w:val="20"/>
          <w:szCs w:val="20"/>
          <w:highlight w:val="yellow"/>
          <w:lang w:eastAsia="de-AT"/>
        </w:rPr>
        <w:t>, New Brunswick.</w:t>
      </w:r>
    </w:p>
    <w:p w14:paraId="567E3A07" w14:textId="1441C021" w:rsidR="000D05A4" w:rsidRPr="000D05A4" w:rsidRDefault="000D05A4" w:rsidP="009223AB">
      <w:pPr>
        <w:adjustRightInd w:val="0"/>
        <w:ind w:left="567" w:hanging="623"/>
        <w:rPr>
          <w:rFonts w:cstheme="minorHAnsi"/>
          <w:sz w:val="20"/>
          <w:szCs w:val="20"/>
        </w:rPr>
      </w:pPr>
      <w:r w:rsidRPr="005D7306">
        <w:rPr>
          <w:rFonts w:cstheme="minorHAnsi"/>
          <w:sz w:val="20"/>
          <w:szCs w:val="20"/>
          <w:highlight w:val="yellow"/>
        </w:rPr>
        <w:t>McMahon, Augusta 2013. 'Space, Sound, and Light: Toward a Sensory Experience of Ancient Monumental</w:t>
      </w:r>
      <w:r w:rsidR="00FF7590" w:rsidRPr="005D7306">
        <w:rPr>
          <w:rFonts w:cstheme="minorHAnsi"/>
          <w:sz w:val="20"/>
          <w:szCs w:val="20"/>
          <w:highlight w:val="yellow"/>
        </w:rPr>
        <w:t xml:space="preserve"> </w:t>
      </w:r>
      <w:r w:rsidRPr="005D7306">
        <w:rPr>
          <w:rFonts w:cstheme="minorHAnsi"/>
          <w:sz w:val="20"/>
          <w:szCs w:val="20"/>
          <w:highlight w:val="yellow"/>
        </w:rPr>
        <w:t xml:space="preserve">Architecture', </w:t>
      </w:r>
      <w:r w:rsidRPr="005D7306">
        <w:rPr>
          <w:rFonts w:cstheme="minorHAnsi"/>
          <w:i/>
          <w:iCs/>
          <w:sz w:val="20"/>
          <w:szCs w:val="20"/>
          <w:highlight w:val="yellow"/>
        </w:rPr>
        <w:t>American Journal of Archaeology</w:t>
      </w:r>
      <w:r w:rsidRPr="005D7306">
        <w:rPr>
          <w:rFonts w:cstheme="minorHAnsi"/>
          <w:sz w:val="20"/>
          <w:szCs w:val="20"/>
          <w:highlight w:val="yellow"/>
        </w:rPr>
        <w:t xml:space="preserve"> </w:t>
      </w:r>
      <w:r w:rsidRPr="005D7306">
        <w:rPr>
          <w:rFonts w:cstheme="minorHAnsi"/>
          <w:i/>
          <w:iCs/>
          <w:sz w:val="20"/>
          <w:szCs w:val="20"/>
          <w:highlight w:val="yellow"/>
        </w:rPr>
        <w:t>117</w:t>
      </w:r>
      <w:r w:rsidRPr="005D7306">
        <w:rPr>
          <w:rFonts w:cstheme="minorHAnsi"/>
          <w:sz w:val="20"/>
          <w:szCs w:val="20"/>
          <w:highlight w:val="yellow"/>
        </w:rPr>
        <w:t xml:space="preserve"> (2), 163-179.</w:t>
      </w:r>
    </w:p>
    <w:p w14:paraId="438502DF" w14:textId="77777777" w:rsidR="000D05A4" w:rsidRPr="00145DD8" w:rsidRDefault="000D05A4" w:rsidP="009223AB">
      <w:pPr>
        <w:ind w:left="567" w:hanging="623"/>
        <w:rPr>
          <w:rFonts w:cstheme="minorHAnsi"/>
          <w:sz w:val="20"/>
          <w:szCs w:val="20"/>
          <w:highlight w:val="yellow"/>
          <w:lang w:eastAsia="de-AT"/>
        </w:rPr>
      </w:pPr>
      <w:proofErr w:type="spellStart"/>
      <w:r w:rsidRPr="00145DD8">
        <w:rPr>
          <w:rFonts w:cstheme="minorHAnsi"/>
          <w:sz w:val="20"/>
          <w:szCs w:val="20"/>
          <w:highlight w:val="yellow"/>
          <w:lang w:val="en-GB" w:eastAsia="de-AT"/>
        </w:rPr>
        <w:t>Meskell</w:t>
      </w:r>
      <w:proofErr w:type="spellEnd"/>
      <w:r w:rsidRPr="00145DD8">
        <w:rPr>
          <w:rFonts w:cstheme="minorHAnsi"/>
          <w:sz w:val="20"/>
          <w:szCs w:val="20"/>
          <w:highlight w:val="yellow"/>
          <w:lang w:val="en-GB" w:eastAsia="de-AT"/>
        </w:rPr>
        <w:t>, L.</w:t>
      </w:r>
      <w:r w:rsidRPr="00145DD8">
        <w:rPr>
          <w:rFonts w:cstheme="minorHAnsi"/>
          <w:sz w:val="20"/>
          <w:szCs w:val="20"/>
          <w:highlight w:val="yellow"/>
        </w:rPr>
        <w:t xml:space="preserve"> 2008. ‘Memory Work and Material Practices’, in: B. J Mills and W. Walker (eds.), </w:t>
      </w:r>
      <w:r w:rsidRPr="00145DD8">
        <w:rPr>
          <w:rFonts w:cstheme="minorHAnsi"/>
          <w:i/>
          <w:iCs/>
          <w:sz w:val="20"/>
          <w:szCs w:val="20"/>
          <w:highlight w:val="yellow"/>
        </w:rPr>
        <w:t>Memory Work: The Materiality of Depositional Practice</w:t>
      </w:r>
      <w:r w:rsidRPr="00145DD8">
        <w:rPr>
          <w:rFonts w:cstheme="minorHAnsi"/>
          <w:sz w:val="20"/>
          <w:szCs w:val="20"/>
          <w:highlight w:val="yellow"/>
        </w:rPr>
        <w:t>, Santa Fe. 233-243.</w:t>
      </w:r>
    </w:p>
    <w:p w14:paraId="60CC072B" w14:textId="77777777" w:rsidR="000D05A4" w:rsidRPr="000D05A4" w:rsidRDefault="000D05A4" w:rsidP="009223AB">
      <w:pPr>
        <w:ind w:left="567" w:hanging="623"/>
        <w:rPr>
          <w:rFonts w:cstheme="minorHAnsi"/>
          <w:sz w:val="20"/>
          <w:szCs w:val="20"/>
          <w:lang w:val="en-GB" w:eastAsia="de-AT"/>
        </w:rPr>
      </w:pPr>
      <w:r w:rsidRPr="00966086">
        <w:rPr>
          <w:rFonts w:cstheme="minorHAnsi"/>
          <w:color w:val="FF0000"/>
          <w:sz w:val="20"/>
          <w:szCs w:val="20"/>
          <w:highlight w:val="yellow"/>
          <w:lang w:val="en-GB" w:eastAsia="de-AT"/>
        </w:rPr>
        <w:t xml:space="preserve">Mol, A. 2002. </w:t>
      </w:r>
      <w:r w:rsidRPr="00966086">
        <w:rPr>
          <w:rFonts w:cstheme="minorHAnsi"/>
          <w:i/>
          <w:iCs/>
          <w:color w:val="FF0000"/>
          <w:sz w:val="20"/>
          <w:szCs w:val="20"/>
          <w:highlight w:val="yellow"/>
          <w:lang w:val="en-GB" w:eastAsia="de-AT"/>
        </w:rPr>
        <w:t>The Body Multiple. Ontology in Medical Practice</w:t>
      </w:r>
      <w:r w:rsidRPr="00966086">
        <w:rPr>
          <w:rFonts w:cstheme="minorHAnsi"/>
          <w:color w:val="FF0000"/>
          <w:sz w:val="20"/>
          <w:szCs w:val="20"/>
          <w:highlight w:val="yellow"/>
          <w:lang w:val="en-GB" w:eastAsia="de-AT"/>
        </w:rPr>
        <w:t>. London and Durham.</w:t>
      </w:r>
    </w:p>
    <w:p w14:paraId="0E3BD484" w14:textId="23F39DD7" w:rsidR="000D05A4" w:rsidRPr="00966086" w:rsidRDefault="000D05A4" w:rsidP="009223AB">
      <w:pPr>
        <w:ind w:left="567" w:hanging="623"/>
        <w:rPr>
          <w:rFonts w:cstheme="minorHAnsi"/>
          <w:noProof/>
          <w:sz w:val="20"/>
          <w:szCs w:val="20"/>
        </w:rPr>
      </w:pPr>
      <w:r w:rsidRPr="00966086">
        <w:rPr>
          <w:rFonts w:cstheme="minorHAnsi"/>
          <w:sz w:val="20"/>
          <w:szCs w:val="20"/>
          <w:lang w:val="en-GB" w:eastAsia="de-AT"/>
        </w:rPr>
        <w:t>Morgan, D.</w:t>
      </w:r>
      <w:r w:rsidRPr="00966086">
        <w:rPr>
          <w:rFonts w:cstheme="minorHAnsi"/>
          <w:noProof/>
          <w:sz w:val="20"/>
          <w:szCs w:val="20"/>
        </w:rPr>
        <w:t xml:space="preserve"> (ed.) 2010. </w:t>
      </w:r>
      <w:r w:rsidRPr="00966086">
        <w:rPr>
          <w:rFonts w:cstheme="minorHAnsi"/>
          <w:i/>
          <w:noProof/>
          <w:sz w:val="20"/>
          <w:szCs w:val="20"/>
        </w:rPr>
        <w:t>Religion and Material Culture: The Matter of Belief</w:t>
      </w:r>
      <w:r w:rsidRPr="00966086">
        <w:rPr>
          <w:rFonts w:cstheme="minorHAnsi"/>
          <w:iCs/>
          <w:noProof/>
          <w:sz w:val="20"/>
          <w:szCs w:val="20"/>
        </w:rPr>
        <w:t>,</w:t>
      </w:r>
      <w:r w:rsidRPr="00966086">
        <w:rPr>
          <w:rFonts w:cstheme="minorHAnsi"/>
          <w:noProof/>
          <w:sz w:val="20"/>
          <w:szCs w:val="20"/>
        </w:rPr>
        <w:t xml:space="preserve"> London.</w:t>
      </w:r>
    </w:p>
    <w:p w14:paraId="285481E7" w14:textId="53FB0E35" w:rsidR="000D05A4" w:rsidRPr="00966086" w:rsidRDefault="000D05A4" w:rsidP="009223AB">
      <w:pPr>
        <w:ind w:left="567" w:hanging="623"/>
        <w:rPr>
          <w:rFonts w:cstheme="minorHAnsi"/>
          <w:iCs/>
          <w:color w:val="FF0000"/>
          <w:sz w:val="20"/>
          <w:szCs w:val="20"/>
        </w:rPr>
      </w:pPr>
      <w:r w:rsidRPr="00966086">
        <w:rPr>
          <w:rFonts w:cstheme="minorHAnsi"/>
          <w:iCs/>
          <w:color w:val="FF0000"/>
          <w:sz w:val="20"/>
          <w:szCs w:val="20"/>
          <w:highlight w:val="yellow"/>
        </w:rPr>
        <w:t>R</w:t>
      </w:r>
      <w:r w:rsidRPr="00966086">
        <w:rPr>
          <w:rFonts w:cstheme="minorHAnsi"/>
          <w:color w:val="FF0000"/>
          <w:sz w:val="20"/>
          <w:szCs w:val="20"/>
          <w:highlight w:val="yellow"/>
        </w:rPr>
        <w:t xml:space="preserve">aja, R. and Rüpke, J. (eds.) 2015. </w:t>
      </w:r>
      <w:r w:rsidRPr="00966086">
        <w:rPr>
          <w:rFonts w:cstheme="minorHAnsi"/>
          <w:i/>
          <w:color w:val="FF0000"/>
          <w:sz w:val="20"/>
          <w:szCs w:val="20"/>
          <w:highlight w:val="yellow"/>
        </w:rPr>
        <w:t xml:space="preserve">A Companion to the Archaeology of Religion in the Ancient World, </w:t>
      </w:r>
      <w:r w:rsidRPr="00966086">
        <w:rPr>
          <w:rFonts w:cstheme="minorHAnsi"/>
          <w:iCs/>
          <w:color w:val="FF0000"/>
          <w:sz w:val="20"/>
          <w:szCs w:val="20"/>
          <w:highlight w:val="yellow"/>
        </w:rPr>
        <w:t>Malden.</w:t>
      </w:r>
    </w:p>
    <w:p w14:paraId="4D084C5D" w14:textId="77777777" w:rsidR="000D05A4" w:rsidRPr="00966086" w:rsidRDefault="000D05A4" w:rsidP="009223AB">
      <w:pPr>
        <w:ind w:left="567" w:hanging="623"/>
        <w:rPr>
          <w:rFonts w:eastAsia="Times New Roman" w:cstheme="minorHAnsi"/>
          <w:color w:val="FF0000"/>
          <w:sz w:val="20"/>
          <w:szCs w:val="20"/>
          <w:lang w:val="en-GB" w:eastAsia="de-AT"/>
        </w:rPr>
      </w:pPr>
      <w:bookmarkStart w:id="1" w:name="_Hlk42252749"/>
      <w:proofErr w:type="spellStart"/>
      <w:r w:rsidRPr="00966086">
        <w:rPr>
          <w:rFonts w:eastAsia="Times New Roman" w:cstheme="minorHAnsi"/>
          <w:color w:val="FF0000"/>
          <w:sz w:val="20"/>
          <w:szCs w:val="20"/>
          <w:highlight w:val="yellow"/>
          <w:lang w:val="en-GB" w:eastAsia="de-AT"/>
        </w:rPr>
        <w:t>Rebay</w:t>
      </w:r>
      <w:proofErr w:type="spellEnd"/>
      <w:r w:rsidRPr="00966086">
        <w:rPr>
          <w:rFonts w:eastAsia="Times New Roman" w:cstheme="minorHAnsi"/>
          <w:color w:val="FF0000"/>
          <w:sz w:val="20"/>
          <w:szCs w:val="20"/>
          <w:highlight w:val="yellow"/>
          <w:lang w:val="en-GB" w:eastAsia="de-AT"/>
        </w:rPr>
        <w:t>-Salisbury</w:t>
      </w:r>
      <w:bookmarkEnd w:id="1"/>
      <w:r w:rsidRPr="00966086">
        <w:rPr>
          <w:rFonts w:eastAsia="Times New Roman" w:cstheme="minorHAnsi"/>
          <w:color w:val="FF0000"/>
          <w:sz w:val="20"/>
          <w:szCs w:val="20"/>
          <w:highlight w:val="yellow"/>
          <w:lang w:val="en-GB" w:eastAsia="de-AT"/>
        </w:rPr>
        <w:t xml:space="preserve">, K. </w:t>
      </w:r>
      <w:proofErr w:type="spellStart"/>
      <w:r w:rsidRPr="00966086">
        <w:rPr>
          <w:rFonts w:eastAsia="Times New Roman" w:cstheme="minorHAnsi"/>
          <w:color w:val="FF0000"/>
          <w:sz w:val="20"/>
          <w:szCs w:val="20"/>
          <w:highlight w:val="yellow"/>
          <w:lang w:val="en-GB" w:eastAsia="de-AT"/>
        </w:rPr>
        <w:t>Stig</w:t>
      </w:r>
      <w:proofErr w:type="spellEnd"/>
      <w:r w:rsidRPr="00966086">
        <w:rPr>
          <w:rFonts w:eastAsia="Times New Roman" w:cstheme="minorHAnsi"/>
          <w:color w:val="FF0000"/>
          <w:sz w:val="20"/>
          <w:szCs w:val="20"/>
          <w:highlight w:val="yellow"/>
          <w:lang w:val="en-GB" w:eastAsia="de-AT"/>
        </w:rPr>
        <w:t xml:space="preserve"> </w:t>
      </w:r>
      <w:proofErr w:type="spellStart"/>
      <w:r w:rsidRPr="00966086">
        <w:rPr>
          <w:rFonts w:eastAsia="Times New Roman" w:cstheme="minorHAnsi"/>
          <w:color w:val="FF0000"/>
          <w:sz w:val="20"/>
          <w:szCs w:val="20"/>
          <w:highlight w:val="yellow"/>
          <w:lang w:val="en-GB" w:eastAsia="de-AT"/>
        </w:rPr>
        <w:t>Sørensen</w:t>
      </w:r>
      <w:proofErr w:type="spellEnd"/>
      <w:r w:rsidRPr="00966086">
        <w:rPr>
          <w:rFonts w:eastAsia="Times New Roman" w:cstheme="minorHAnsi"/>
          <w:color w:val="FF0000"/>
          <w:sz w:val="20"/>
          <w:szCs w:val="20"/>
          <w:highlight w:val="yellow"/>
          <w:lang w:val="en-GB" w:eastAsia="de-AT"/>
        </w:rPr>
        <w:t xml:space="preserve">, M. L. and Hughes J. (eds.) 2010. </w:t>
      </w:r>
      <w:r w:rsidRPr="00966086">
        <w:rPr>
          <w:rFonts w:eastAsia="Times New Roman" w:cstheme="minorHAnsi"/>
          <w:i/>
          <w:iCs/>
          <w:color w:val="FF0000"/>
          <w:sz w:val="20"/>
          <w:szCs w:val="20"/>
          <w:highlight w:val="yellow"/>
          <w:lang w:val="en-GB" w:eastAsia="de-AT"/>
        </w:rPr>
        <w:t>Body Parts and Bodies Whole: Changing Relations and Meanings</w:t>
      </w:r>
      <w:r w:rsidRPr="00966086">
        <w:rPr>
          <w:rFonts w:eastAsia="Times New Roman" w:cstheme="minorHAnsi"/>
          <w:color w:val="FF0000"/>
          <w:sz w:val="20"/>
          <w:szCs w:val="20"/>
          <w:highlight w:val="yellow"/>
          <w:lang w:val="en-GB" w:eastAsia="de-AT"/>
        </w:rPr>
        <w:t>, Oxford and Malden.</w:t>
      </w:r>
    </w:p>
    <w:p w14:paraId="526676A2" w14:textId="77777777" w:rsidR="000D05A4" w:rsidRPr="00966086" w:rsidRDefault="000D05A4" w:rsidP="009223AB">
      <w:pPr>
        <w:ind w:left="567" w:hanging="623"/>
        <w:rPr>
          <w:rFonts w:eastAsia="Times New Roman" w:cstheme="minorHAnsi"/>
          <w:i/>
          <w:iCs/>
          <w:color w:val="FF0000"/>
          <w:sz w:val="20"/>
          <w:szCs w:val="20"/>
          <w:lang w:val="en-GB" w:eastAsia="de-AT"/>
        </w:rPr>
      </w:pPr>
      <w:r w:rsidRPr="00966086">
        <w:rPr>
          <w:rFonts w:eastAsia="Times New Roman" w:cstheme="minorHAnsi"/>
          <w:color w:val="FF0000"/>
          <w:sz w:val="20"/>
          <w:szCs w:val="20"/>
          <w:lang w:val="en-GB" w:eastAsia="de-AT"/>
        </w:rPr>
        <w:t xml:space="preserve">Roberts, J.L. (ed.) 2016. </w:t>
      </w:r>
      <w:r w:rsidRPr="00966086">
        <w:rPr>
          <w:rFonts w:eastAsia="Times New Roman" w:cstheme="minorHAnsi"/>
          <w:i/>
          <w:iCs/>
          <w:color w:val="FF0000"/>
          <w:sz w:val="20"/>
          <w:szCs w:val="20"/>
          <w:lang w:val="en-GB" w:eastAsia="de-AT"/>
        </w:rPr>
        <w:t>Scale</w:t>
      </w:r>
      <w:r w:rsidRPr="00966086">
        <w:rPr>
          <w:rFonts w:eastAsia="Times New Roman" w:cstheme="minorHAnsi"/>
          <w:color w:val="FF0000"/>
          <w:sz w:val="20"/>
          <w:szCs w:val="20"/>
          <w:lang w:val="en-GB" w:eastAsia="de-AT"/>
        </w:rPr>
        <w:t>. Chicago.</w:t>
      </w:r>
    </w:p>
    <w:p w14:paraId="3FE1FF71" w14:textId="77777777" w:rsidR="000D05A4" w:rsidRPr="00966086" w:rsidRDefault="000D05A4" w:rsidP="009223AB">
      <w:pPr>
        <w:ind w:left="567" w:hanging="623"/>
        <w:rPr>
          <w:rFonts w:cstheme="minorHAnsi"/>
          <w:color w:val="FF0000"/>
          <w:sz w:val="20"/>
          <w:szCs w:val="20"/>
        </w:rPr>
      </w:pPr>
      <w:r w:rsidRPr="00966086">
        <w:rPr>
          <w:rFonts w:cstheme="minorHAnsi"/>
          <w:color w:val="FF0000"/>
          <w:sz w:val="20"/>
          <w:szCs w:val="20"/>
          <w:highlight w:val="yellow"/>
          <w:lang w:val="en-GB" w:eastAsia="de-AT"/>
        </w:rPr>
        <w:t xml:space="preserve">Rosa, H. 2019. </w:t>
      </w:r>
      <w:r w:rsidRPr="00966086">
        <w:rPr>
          <w:rFonts w:cstheme="minorHAnsi"/>
          <w:i/>
          <w:iCs/>
          <w:color w:val="FF0000"/>
          <w:sz w:val="20"/>
          <w:szCs w:val="20"/>
          <w:highlight w:val="yellow"/>
        </w:rPr>
        <w:t>Resonance: A Sociology of Our Relationship to the World</w:t>
      </w:r>
      <w:r w:rsidRPr="00966086">
        <w:rPr>
          <w:rFonts w:cstheme="minorHAnsi"/>
          <w:color w:val="FF0000"/>
          <w:sz w:val="20"/>
          <w:szCs w:val="20"/>
          <w:highlight w:val="yellow"/>
        </w:rPr>
        <w:t>. Cambridge and Medford, MA.</w:t>
      </w:r>
    </w:p>
    <w:p w14:paraId="696150C5" w14:textId="3004CC8B" w:rsidR="000D05A4" w:rsidRPr="00966086" w:rsidRDefault="000D05A4" w:rsidP="00966086">
      <w:pPr>
        <w:adjustRightInd w:val="0"/>
        <w:ind w:left="567" w:hanging="623"/>
        <w:rPr>
          <w:rFonts w:cstheme="minorHAnsi"/>
          <w:color w:val="FF0000"/>
          <w:sz w:val="20"/>
          <w:szCs w:val="20"/>
          <w:lang w:val="en-GB"/>
        </w:rPr>
      </w:pPr>
      <w:r w:rsidRPr="00966086">
        <w:rPr>
          <w:rFonts w:cstheme="minorHAnsi"/>
          <w:color w:val="FF0000"/>
          <w:sz w:val="20"/>
          <w:szCs w:val="20"/>
          <w:highlight w:val="yellow"/>
          <w:lang w:val="en-GB"/>
        </w:rPr>
        <w:t xml:space="preserve">Rüpke, J. 2018. </w:t>
      </w:r>
      <w:r w:rsidRPr="00966086">
        <w:rPr>
          <w:rFonts w:cstheme="minorHAnsi"/>
          <w:i/>
          <w:iCs/>
          <w:color w:val="FF0000"/>
          <w:sz w:val="20"/>
          <w:szCs w:val="20"/>
          <w:highlight w:val="yellow"/>
          <w:lang w:val="en-GB"/>
        </w:rPr>
        <w:t>Pantheon: A New History of Roman Religion</w:t>
      </w:r>
      <w:r w:rsidRPr="00966086">
        <w:rPr>
          <w:rFonts w:cstheme="minorHAnsi"/>
          <w:color w:val="FF0000"/>
          <w:sz w:val="20"/>
          <w:szCs w:val="20"/>
          <w:highlight w:val="yellow"/>
          <w:lang w:val="en-GB"/>
        </w:rPr>
        <w:t>, Princeton, NJ.</w:t>
      </w:r>
    </w:p>
    <w:sectPr w:rsidR="000D05A4" w:rsidRPr="00966086" w:rsidSect="004931D5">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14F0" w14:textId="77777777" w:rsidR="00746E40" w:rsidRDefault="00746E40" w:rsidP="00720064">
      <w:r>
        <w:separator/>
      </w:r>
    </w:p>
  </w:endnote>
  <w:endnote w:type="continuationSeparator" w:id="0">
    <w:p w14:paraId="068FF45B" w14:textId="77777777" w:rsidR="00746E40" w:rsidRDefault="00746E40" w:rsidP="0072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1F16" w14:textId="77777777" w:rsidR="00D270E2" w:rsidRDefault="00D270E2">
    <w:pPr>
      <w:pStyle w:val="Fuzeile"/>
    </w:pPr>
  </w:p>
  <w:p w14:paraId="6AA8725E" w14:textId="5AD08A53" w:rsidR="00720064" w:rsidRPr="006849CD" w:rsidRDefault="00DC1810" w:rsidP="00D270E2">
    <w:pPr>
      <w:pStyle w:val="Fuzeile"/>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9AAA" w14:textId="77777777" w:rsidR="004931D5" w:rsidRDefault="004931D5" w:rsidP="004931D5">
    <w:pPr>
      <w:pStyle w:val="Fuzeile"/>
    </w:pPr>
  </w:p>
  <w:p w14:paraId="2F407850" w14:textId="0D57822C" w:rsidR="004931D5" w:rsidRDefault="004931D5" w:rsidP="004931D5">
    <w:pPr>
      <w:pStyle w:val="Fuzeile"/>
    </w:pPr>
    <w:r w:rsidRPr="00150120">
      <w:rPr>
        <w:noProof/>
      </w:rPr>
      <w:drawing>
        <wp:inline distT="0" distB="0" distL="0" distR="0" wp14:anchorId="68F0EA1D" wp14:editId="662414A9">
          <wp:extent cx="1764000" cy="468000"/>
          <wp:effectExtent l="0" t="0" r="8255" b="8255"/>
          <wp:docPr id="17" name="Grafik 1" descr="A close up of a logo&#10;&#10;Description automatically generated">
            <a:extLst xmlns:a="http://schemas.openxmlformats.org/drawingml/2006/main">
              <a:ext uri="{FF2B5EF4-FFF2-40B4-BE49-F238E27FC236}">
                <a16:creationId xmlns:a16="http://schemas.microsoft.com/office/drawing/2014/main" id="{8B8BBAD2-5B05-474C-87C4-69DB83CEA778}"/>
              </a:ext>
            </a:extLst>
          </wp:docPr>
          <wp:cNvGraphicFramePr/>
          <a:graphic xmlns:a="http://schemas.openxmlformats.org/drawingml/2006/main">
            <a:graphicData uri="http://schemas.openxmlformats.org/drawingml/2006/picture">
              <pic:pic xmlns:pic="http://schemas.openxmlformats.org/drawingml/2006/picture">
                <pic:nvPicPr>
                  <pic:cNvPr id="2" name="Grafik 1" descr="A close up of a logo&#10;&#10;Description automatically generated">
                    <a:extLst>
                      <a:ext uri="{FF2B5EF4-FFF2-40B4-BE49-F238E27FC236}">
                        <a16:creationId xmlns:a16="http://schemas.microsoft.com/office/drawing/2014/main" id="{8B8BBAD2-5B05-474C-87C4-69DB83CEA778}"/>
                      </a:ext>
                    </a:extLst>
                  </pic:cNvPr>
                  <pic:cNvPicPr/>
                </pic:nvPicPr>
                <pic:blipFill rotWithShape="1">
                  <a:blip r:embed="rId1">
                    <a:extLst>
                      <a:ext uri="{28A0092B-C50C-407E-A947-70E740481C1C}">
                        <a14:useLocalDpi xmlns:a14="http://schemas.microsoft.com/office/drawing/2010/main" val="0"/>
                      </a:ext>
                    </a:extLst>
                  </a:blip>
                  <a:srcRect b="59556"/>
                  <a:stretch/>
                </pic:blipFill>
                <pic:spPr bwMode="auto">
                  <a:xfrm>
                    <a:off x="0" y="0"/>
                    <a:ext cx="1764000" cy="468000"/>
                  </a:xfrm>
                  <a:prstGeom prst="rect">
                    <a:avLst/>
                  </a:prstGeom>
                  <a:noFill/>
                </pic:spPr>
              </pic:pic>
            </a:graphicData>
          </a:graphic>
        </wp:inline>
      </w:drawing>
    </w:r>
    <w:r>
      <w:t xml:space="preserve">             </w:t>
    </w:r>
    <w:r w:rsidRPr="00150120">
      <w:rPr>
        <w:noProof/>
      </w:rPr>
      <w:drawing>
        <wp:inline distT="0" distB="0" distL="0" distR="0" wp14:anchorId="57CF601A" wp14:editId="49A6B9A9">
          <wp:extent cx="1620000" cy="468000"/>
          <wp:effectExtent l="0" t="0" r="0" b="8255"/>
          <wp:docPr id="18" name="Grafik 14" descr="A close up of a logo&#10;&#10;Description automatically generated">
            <a:extLst xmlns:a="http://schemas.openxmlformats.org/drawingml/2006/main">
              <a:ext uri="{FF2B5EF4-FFF2-40B4-BE49-F238E27FC236}">
                <a16:creationId xmlns:a16="http://schemas.microsoft.com/office/drawing/2014/main" id="{C03B0C05-3CA6-4A2C-963A-05E1F628524B}"/>
              </a:ext>
            </a:extLst>
          </wp:docPr>
          <wp:cNvGraphicFramePr/>
          <a:graphic xmlns:a="http://schemas.openxmlformats.org/drawingml/2006/main">
            <a:graphicData uri="http://schemas.openxmlformats.org/drawingml/2006/picture">
              <pic:pic xmlns:pic="http://schemas.openxmlformats.org/drawingml/2006/picture">
                <pic:nvPicPr>
                  <pic:cNvPr id="3" name="Grafik 14" descr="A close up of a logo&#10;&#10;Description automatically generated">
                    <a:extLst>
                      <a:ext uri="{FF2B5EF4-FFF2-40B4-BE49-F238E27FC236}">
                        <a16:creationId xmlns:a16="http://schemas.microsoft.com/office/drawing/2014/main" id="{C03B0C05-3CA6-4A2C-963A-05E1F628524B}"/>
                      </a:ext>
                    </a:extLst>
                  </pic:cNvPr>
                  <pic:cNvPicPr/>
                </pic:nvPicPr>
                <pic:blipFill rotWithShape="1">
                  <a:blip r:embed="rId2">
                    <a:extLst>
                      <a:ext uri="{28A0092B-C50C-407E-A947-70E740481C1C}">
                        <a14:useLocalDpi xmlns:a14="http://schemas.microsoft.com/office/drawing/2010/main" val="0"/>
                      </a:ext>
                    </a:extLst>
                  </a:blip>
                  <a:srcRect l="8388" t="12396" r="13421" b="1618"/>
                  <a:stretch/>
                </pic:blipFill>
                <pic:spPr bwMode="auto">
                  <a:xfrm>
                    <a:off x="0" y="0"/>
                    <a:ext cx="1620000" cy="468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849CD">
      <w:rPr>
        <w:noProof/>
      </w:rPr>
      <w:drawing>
        <wp:inline distT="0" distB="0" distL="0" distR="0" wp14:anchorId="1C2D57AC" wp14:editId="12891BB5">
          <wp:extent cx="1554067" cy="468000"/>
          <wp:effectExtent l="0" t="0" r="8255" b="8255"/>
          <wp:docPr id="19" name="Picture 4" descr="A close up of a logo&#10;&#10;Description automatically generated">
            <a:extLst xmlns:a="http://schemas.openxmlformats.org/drawingml/2006/main">
              <a:ext uri="{FF2B5EF4-FFF2-40B4-BE49-F238E27FC236}">
                <a16:creationId xmlns:a16="http://schemas.microsoft.com/office/drawing/2014/main" id="{C8CAE0EA-0220-4BE3-A24A-522048366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C8CAE0EA-0220-4BE3-A24A-52204836682B}"/>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54067" cy="468000"/>
                  </a:xfrm>
                  <a:prstGeom prst="rect">
                    <a:avLst/>
                  </a:prstGeom>
                </pic:spPr>
              </pic:pic>
            </a:graphicData>
          </a:graphic>
        </wp:inline>
      </w:drawing>
    </w:r>
    <w:r>
      <w:t xml:space="preserve">          </w:t>
    </w:r>
  </w:p>
  <w:p w14:paraId="575464B6" w14:textId="77777777" w:rsidR="004931D5" w:rsidRDefault="004931D5" w:rsidP="004931D5">
    <w:pPr>
      <w:pStyle w:val="Fuzeile"/>
    </w:pPr>
  </w:p>
  <w:p w14:paraId="54AD81FD" w14:textId="5BA8772D" w:rsidR="004931D5" w:rsidRDefault="004931D5" w:rsidP="004931D5">
    <w:pPr>
      <w:pStyle w:val="Fuzeile"/>
    </w:pPr>
    <w:r>
      <w:t xml:space="preserve">             </w:t>
    </w:r>
    <w:r w:rsidRPr="006849CD">
      <w:rPr>
        <w:noProof/>
      </w:rPr>
      <w:drawing>
        <wp:inline distT="0" distB="0" distL="0" distR="0" wp14:anchorId="30F8A767" wp14:editId="4E3ADA2E">
          <wp:extent cx="2037269" cy="540000"/>
          <wp:effectExtent l="0" t="0" r="1270" b="0"/>
          <wp:docPr id="20" name="Picture 6" descr="A picture containing drawing&#10;&#10;Description automatically generated">
            <a:extLst xmlns:a="http://schemas.openxmlformats.org/drawingml/2006/main">
              <a:ext uri="{FF2B5EF4-FFF2-40B4-BE49-F238E27FC236}">
                <a16:creationId xmlns:a16="http://schemas.microsoft.com/office/drawing/2014/main" id="{791098D7-71DB-406D-826A-5A49AFB364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791098D7-71DB-406D-826A-5A49AFB364EF}"/>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37269" cy="540000"/>
                  </a:xfrm>
                  <a:prstGeom prst="rect">
                    <a:avLst/>
                  </a:prstGeom>
                </pic:spPr>
              </pic:pic>
            </a:graphicData>
          </a:graphic>
        </wp:inline>
      </w:drawing>
    </w:r>
    <w:r>
      <w:t xml:space="preserve">                  </w:t>
    </w:r>
    <w:r w:rsidRPr="006849CD">
      <w:rPr>
        <w:noProof/>
      </w:rPr>
      <w:drawing>
        <wp:inline distT="0" distB="0" distL="0" distR="0" wp14:anchorId="42D106A7" wp14:editId="67F91CBE">
          <wp:extent cx="1958686" cy="540000"/>
          <wp:effectExtent l="0" t="0" r="3810" b="0"/>
          <wp:docPr id="21" name="Picture 8" descr="A close up of a sign&#10;&#10;Description automatically generated">
            <a:extLst xmlns:a="http://schemas.openxmlformats.org/drawingml/2006/main">
              <a:ext uri="{FF2B5EF4-FFF2-40B4-BE49-F238E27FC236}">
                <a16:creationId xmlns:a16="http://schemas.microsoft.com/office/drawing/2014/main" id="{66480C61-212E-450F-908D-58F59333F4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automatically generated">
                    <a:extLst>
                      <a:ext uri="{FF2B5EF4-FFF2-40B4-BE49-F238E27FC236}">
                        <a16:creationId xmlns:a16="http://schemas.microsoft.com/office/drawing/2014/main" id="{66480C61-212E-450F-908D-58F59333F40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5868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7CD5" w14:textId="77777777" w:rsidR="00746E40" w:rsidRDefault="00746E40" w:rsidP="00720064">
      <w:r>
        <w:separator/>
      </w:r>
    </w:p>
  </w:footnote>
  <w:footnote w:type="continuationSeparator" w:id="0">
    <w:p w14:paraId="509E20F2" w14:textId="77777777" w:rsidR="00746E40" w:rsidRDefault="00746E40" w:rsidP="00720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53ACC"/>
    <w:multiLevelType w:val="hybridMultilevel"/>
    <w:tmpl w:val="DF9C2886"/>
    <w:lvl w:ilvl="0" w:tplc="BAC6EE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56"/>
    <w:rsid w:val="00005EDA"/>
    <w:rsid w:val="000413B0"/>
    <w:rsid w:val="00047642"/>
    <w:rsid w:val="00091104"/>
    <w:rsid w:val="000D05A4"/>
    <w:rsid w:val="0010149E"/>
    <w:rsid w:val="00142AAA"/>
    <w:rsid w:val="00145DD8"/>
    <w:rsid w:val="00150120"/>
    <w:rsid w:val="00170880"/>
    <w:rsid w:val="00190A18"/>
    <w:rsid w:val="00192529"/>
    <w:rsid w:val="001968A7"/>
    <w:rsid w:val="001A3F22"/>
    <w:rsid w:val="001D22B6"/>
    <w:rsid w:val="00230E9A"/>
    <w:rsid w:val="002B35FE"/>
    <w:rsid w:val="002B471E"/>
    <w:rsid w:val="002C090A"/>
    <w:rsid w:val="002D3426"/>
    <w:rsid w:val="003074A3"/>
    <w:rsid w:val="003437F5"/>
    <w:rsid w:val="003519D6"/>
    <w:rsid w:val="003B4666"/>
    <w:rsid w:val="003C3803"/>
    <w:rsid w:val="003D33E9"/>
    <w:rsid w:val="00410D94"/>
    <w:rsid w:val="004233B3"/>
    <w:rsid w:val="00436804"/>
    <w:rsid w:val="00474F74"/>
    <w:rsid w:val="004755EE"/>
    <w:rsid w:val="00491D87"/>
    <w:rsid w:val="004931D5"/>
    <w:rsid w:val="004A3B89"/>
    <w:rsid w:val="004E6484"/>
    <w:rsid w:val="004E6628"/>
    <w:rsid w:val="00553C37"/>
    <w:rsid w:val="00571B77"/>
    <w:rsid w:val="0057373F"/>
    <w:rsid w:val="00582015"/>
    <w:rsid w:val="005874C2"/>
    <w:rsid w:val="005D4F4A"/>
    <w:rsid w:val="005D7306"/>
    <w:rsid w:val="005E5D34"/>
    <w:rsid w:val="005F3BCC"/>
    <w:rsid w:val="005F3FF6"/>
    <w:rsid w:val="0060280C"/>
    <w:rsid w:val="006302F3"/>
    <w:rsid w:val="00637343"/>
    <w:rsid w:val="006849CD"/>
    <w:rsid w:val="00696557"/>
    <w:rsid w:val="006B41A7"/>
    <w:rsid w:val="006B4A87"/>
    <w:rsid w:val="00720064"/>
    <w:rsid w:val="007254CA"/>
    <w:rsid w:val="00740EF9"/>
    <w:rsid w:val="0074328B"/>
    <w:rsid w:val="00746E40"/>
    <w:rsid w:val="00765B5D"/>
    <w:rsid w:val="00770A74"/>
    <w:rsid w:val="00783CCA"/>
    <w:rsid w:val="007858D0"/>
    <w:rsid w:val="007B4DE2"/>
    <w:rsid w:val="0082373F"/>
    <w:rsid w:val="00840DA6"/>
    <w:rsid w:val="0088012A"/>
    <w:rsid w:val="008856DC"/>
    <w:rsid w:val="0089383E"/>
    <w:rsid w:val="008A21B5"/>
    <w:rsid w:val="008A6329"/>
    <w:rsid w:val="008A6D77"/>
    <w:rsid w:val="008E048C"/>
    <w:rsid w:val="009223AB"/>
    <w:rsid w:val="00936F73"/>
    <w:rsid w:val="00966086"/>
    <w:rsid w:val="009807BA"/>
    <w:rsid w:val="0098272D"/>
    <w:rsid w:val="009A7F72"/>
    <w:rsid w:val="009D3281"/>
    <w:rsid w:val="00A1390D"/>
    <w:rsid w:val="00A840F2"/>
    <w:rsid w:val="00AA63EF"/>
    <w:rsid w:val="00AC7E74"/>
    <w:rsid w:val="00AD268E"/>
    <w:rsid w:val="00AD5886"/>
    <w:rsid w:val="00B42BDB"/>
    <w:rsid w:val="00B52B4E"/>
    <w:rsid w:val="00B807E0"/>
    <w:rsid w:val="00B82858"/>
    <w:rsid w:val="00BF78C2"/>
    <w:rsid w:val="00C23678"/>
    <w:rsid w:val="00C35EEB"/>
    <w:rsid w:val="00C50F14"/>
    <w:rsid w:val="00C55B5A"/>
    <w:rsid w:val="00C76E32"/>
    <w:rsid w:val="00CB4D4B"/>
    <w:rsid w:val="00CF43FA"/>
    <w:rsid w:val="00D05A07"/>
    <w:rsid w:val="00D270E2"/>
    <w:rsid w:val="00D45DEF"/>
    <w:rsid w:val="00D55EA2"/>
    <w:rsid w:val="00D74C90"/>
    <w:rsid w:val="00DA21AA"/>
    <w:rsid w:val="00DA69BD"/>
    <w:rsid w:val="00DB37DB"/>
    <w:rsid w:val="00DC1810"/>
    <w:rsid w:val="00DC45BD"/>
    <w:rsid w:val="00DE1F60"/>
    <w:rsid w:val="00E57DB1"/>
    <w:rsid w:val="00E945C2"/>
    <w:rsid w:val="00F07712"/>
    <w:rsid w:val="00F1334A"/>
    <w:rsid w:val="00F2198B"/>
    <w:rsid w:val="00F4708B"/>
    <w:rsid w:val="00F95056"/>
    <w:rsid w:val="00F95774"/>
    <w:rsid w:val="00FA5984"/>
    <w:rsid w:val="00FC1E9A"/>
    <w:rsid w:val="00FF7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03C9"/>
  <w15:chartTrackingRefBased/>
  <w15:docId w15:val="{00B66CC9-ED4D-49C2-B514-272B2ACB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A6D77"/>
    <w:pPr>
      <w:widowControl w:val="0"/>
      <w:autoSpaceDE w:val="0"/>
      <w:autoSpaceDN w:val="0"/>
      <w:spacing w:after="0" w:line="240" w:lineRule="auto"/>
    </w:pPr>
    <w:rPr>
      <w:rFonts w:ascii="Franklin Gothic Book" w:eastAsia="Franklin Gothic Book" w:hAnsi="Franklin Gothic Book" w:cs="Franklin Gothic Book"/>
      <w:lang w:val="en-US"/>
    </w:rPr>
  </w:style>
  <w:style w:type="paragraph" w:styleId="berschrift1">
    <w:name w:val="heading 1"/>
    <w:basedOn w:val="Standard"/>
    <w:link w:val="berschrift1Zchn"/>
    <w:uiPriority w:val="9"/>
    <w:qFormat/>
    <w:rsid w:val="00C76E32"/>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C76E32"/>
    <w:pPr>
      <w:spacing w:before="100" w:beforeAutospacing="1" w:after="100" w:afterAutospacing="1"/>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link w:val="berschrift3Zchn"/>
    <w:uiPriority w:val="9"/>
    <w:qFormat/>
    <w:rsid w:val="00C76E32"/>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5056"/>
    <w:rPr>
      <w:color w:val="0000FF"/>
      <w:u w:val="single"/>
    </w:rPr>
  </w:style>
  <w:style w:type="paragraph" w:styleId="Sprechblasentext">
    <w:name w:val="Balloon Text"/>
    <w:basedOn w:val="Standard"/>
    <w:link w:val="SprechblasentextZchn"/>
    <w:uiPriority w:val="99"/>
    <w:semiHidden/>
    <w:unhideWhenUsed/>
    <w:rsid w:val="003C38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803"/>
    <w:rPr>
      <w:rFonts w:ascii="Segoe UI" w:hAnsi="Segoe UI" w:cs="Segoe UI"/>
      <w:sz w:val="18"/>
      <w:szCs w:val="18"/>
    </w:rPr>
  </w:style>
  <w:style w:type="paragraph" w:styleId="Kopfzeile">
    <w:name w:val="header"/>
    <w:basedOn w:val="Standard"/>
    <w:link w:val="KopfzeileZchn"/>
    <w:uiPriority w:val="99"/>
    <w:unhideWhenUsed/>
    <w:rsid w:val="00720064"/>
    <w:pPr>
      <w:tabs>
        <w:tab w:val="center" w:pos="4513"/>
        <w:tab w:val="right" w:pos="9026"/>
      </w:tabs>
    </w:pPr>
  </w:style>
  <w:style w:type="character" w:customStyle="1" w:styleId="KopfzeileZchn">
    <w:name w:val="Kopfzeile Zchn"/>
    <w:basedOn w:val="Absatz-Standardschriftart"/>
    <w:link w:val="Kopfzeile"/>
    <w:uiPriority w:val="99"/>
    <w:rsid w:val="00720064"/>
  </w:style>
  <w:style w:type="paragraph" w:styleId="Fuzeile">
    <w:name w:val="footer"/>
    <w:basedOn w:val="Standard"/>
    <w:link w:val="FuzeileZchn"/>
    <w:uiPriority w:val="99"/>
    <w:unhideWhenUsed/>
    <w:rsid w:val="00720064"/>
    <w:pPr>
      <w:tabs>
        <w:tab w:val="center" w:pos="4513"/>
        <w:tab w:val="right" w:pos="9026"/>
      </w:tabs>
    </w:pPr>
  </w:style>
  <w:style w:type="character" w:customStyle="1" w:styleId="FuzeileZchn">
    <w:name w:val="Fußzeile Zchn"/>
    <w:basedOn w:val="Absatz-Standardschriftart"/>
    <w:link w:val="Fuzeile"/>
    <w:uiPriority w:val="99"/>
    <w:rsid w:val="00720064"/>
  </w:style>
  <w:style w:type="character" w:styleId="Kommentarzeichen">
    <w:name w:val="annotation reference"/>
    <w:basedOn w:val="Absatz-Standardschriftart"/>
    <w:uiPriority w:val="99"/>
    <w:semiHidden/>
    <w:unhideWhenUsed/>
    <w:rsid w:val="002C090A"/>
    <w:rPr>
      <w:sz w:val="16"/>
      <w:szCs w:val="16"/>
    </w:rPr>
  </w:style>
  <w:style w:type="paragraph" w:styleId="Kommentartext">
    <w:name w:val="annotation text"/>
    <w:basedOn w:val="Standard"/>
    <w:link w:val="KommentartextZchn"/>
    <w:uiPriority w:val="99"/>
    <w:semiHidden/>
    <w:unhideWhenUsed/>
    <w:rsid w:val="002C090A"/>
    <w:rPr>
      <w:sz w:val="20"/>
      <w:szCs w:val="20"/>
    </w:rPr>
  </w:style>
  <w:style w:type="character" w:customStyle="1" w:styleId="KommentartextZchn">
    <w:name w:val="Kommentartext Zchn"/>
    <w:basedOn w:val="Absatz-Standardschriftart"/>
    <w:link w:val="Kommentartext"/>
    <w:uiPriority w:val="99"/>
    <w:semiHidden/>
    <w:rsid w:val="002C090A"/>
    <w:rPr>
      <w:sz w:val="20"/>
      <w:szCs w:val="20"/>
    </w:rPr>
  </w:style>
  <w:style w:type="paragraph" w:styleId="Kommentarthema">
    <w:name w:val="annotation subject"/>
    <w:basedOn w:val="Kommentartext"/>
    <w:next w:val="Kommentartext"/>
    <w:link w:val="KommentarthemaZchn"/>
    <w:uiPriority w:val="99"/>
    <w:semiHidden/>
    <w:unhideWhenUsed/>
    <w:rsid w:val="002C090A"/>
    <w:rPr>
      <w:b/>
      <w:bCs/>
    </w:rPr>
  </w:style>
  <w:style w:type="character" w:customStyle="1" w:styleId="KommentarthemaZchn">
    <w:name w:val="Kommentarthema Zchn"/>
    <w:basedOn w:val="KommentartextZchn"/>
    <w:link w:val="Kommentarthema"/>
    <w:uiPriority w:val="99"/>
    <w:semiHidden/>
    <w:rsid w:val="002C090A"/>
    <w:rPr>
      <w:b/>
      <w:bCs/>
      <w:sz w:val="20"/>
      <w:szCs w:val="20"/>
    </w:rPr>
  </w:style>
  <w:style w:type="character" w:styleId="HTMLZitat">
    <w:name w:val="HTML Cite"/>
    <w:basedOn w:val="Absatz-Standardschriftart"/>
    <w:uiPriority w:val="99"/>
    <w:semiHidden/>
    <w:unhideWhenUsed/>
    <w:rsid w:val="0010149E"/>
    <w:rPr>
      <w:i/>
      <w:iCs/>
    </w:rPr>
  </w:style>
  <w:style w:type="character" w:customStyle="1" w:styleId="berschrift1Zchn">
    <w:name w:val="Überschrift 1 Zchn"/>
    <w:basedOn w:val="Absatz-Standardschriftart"/>
    <w:link w:val="berschrift1"/>
    <w:uiPriority w:val="9"/>
    <w:rsid w:val="00C76E32"/>
    <w:rPr>
      <w:rFonts w:ascii="Times New Roman" w:eastAsia="Times New Roman" w:hAnsi="Times New Roman" w:cs="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C76E32"/>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C76E32"/>
    <w:rPr>
      <w:rFonts w:ascii="Times New Roman" w:eastAsia="Times New Roman" w:hAnsi="Times New Roman" w:cs="Times New Roman"/>
      <w:b/>
      <w:bCs/>
      <w:sz w:val="27"/>
      <w:szCs w:val="27"/>
      <w:lang w:val="de-AT" w:eastAsia="de-AT"/>
    </w:rPr>
  </w:style>
  <w:style w:type="character" w:styleId="Hervorhebung">
    <w:name w:val="Emphasis"/>
    <w:basedOn w:val="Absatz-Standardschriftart"/>
    <w:uiPriority w:val="20"/>
    <w:qFormat/>
    <w:rsid w:val="00C76E32"/>
    <w:rPr>
      <w:i/>
      <w:iCs/>
    </w:rPr>
  </w:style>
  <w:style w:type="character" w:customStyle="1" w:styleId="fn">
    <w:name w:val="fn"/>
    <w:basedOn w:val="Absatz-Standardschriftart"/>
    <w:rsid w:val="00C76E32"/>
  </w:style>
  <w:style w:type="character" w:customStyle="1" w:styleId="Subtitle1">
    <w:name w:val="Subtitle1"/>
    <w:basedOn w:val="Absatz-Standardschriftart"/>
    <w:rsid w:val="00C76E32"/>
  </w:style>
  <w:style w:type="paragraph" w:styleId="berarbeitung">
    <w:name w:val="Revision"/>
    <w:hidden/>
    <w:uiPriority w:val="99"/>
    <w:semiHidden/>
    <w:rsid w:val="00B52B4E"/>
    <w:pPr>
      <w:spacing w:after="0" w:line="240" w:lineRule="auto"/>
    </w:pPr>
  </w:style>
  <w:style w:type="paragraph" w:styleId="Listenabsatz">
    <w:name w:val="List Paragraph"/>
    <w:basedOn w:val="Standard"/>
    <w:uiPriority w:val="34"/>
    <w:qFormat/>
    <w:rsid w:val="00BF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5841">
      <w:bodyDiv w:val="1"/>
      <w:marLeft w:val="0"/>
      <w:marRight w:val="0"/>
      <w:marTop w:val="0"/>
      <w:marBottom w:val="0"/>
      <w:divBdr>
        <w:top w:val="none" w:sz="0" w:space="0" w:color="auto"/>
        <w:left w:val="none" w:sz="0" w:space="0" w:color="auto"/>
        <w:bottom w:val="none" w:sz="0" w:space="0" w:color="auto"/>
        <w:right w:val="none" w:sz="0" w:space="0" w:color="auto"/>
      </w:divBdr>
    </w:div>
    <w:div w:id="334067824">
      <w:bodyDiv w:val="1"/>
      <w:marLeft w:val="0"/>
      <w:marRight w:val="0"/>
      <w:marTop w:val="0"/>
      <w:marBottom w:val="0"/>
      <w:divBdr>
        <w:top w:val="none" w:sz="0" w:space="0" w:color="auto"/>
        <w:left w:val="none" w:sz="0" w:space="0" w:color="auto"/>
        <w:bottom w:val="none" w:sz="0" w:space="0" w:color="auto"/>
        <w:right w:val="none" w:sz="0" w:space="0" w:color="auto"/>
      </w:divBdr>
    </w:div>
    <w:div w:id="455876307">
      <w:bodyDiv w:val="1"/>
      <w:marLeft w:val="0"/>
      <w:marRight w:val="0"/>
      <w:marTop w:val="0"/>
      <w:marBottom w:val="0"/>
      <w:divBdr>
        <w:top w:val="none" w:sz="0" w:space="0" w:color="auto"/>
        <w:left w:val="none" w:sz="0" w:space="0" w:color="auto"/>
        <w:bottom w:val="none" w:sz="0" w:space="0" w:color="auto"/>
        <w:right w:val="none" w:sz="0" w:space="0" w:color="auto"/>
      </w:divBdr>
      <w:divsChild>
        <w:div w:id="1006205918">
          <w:marLeft w:val="0"/>
          <w:marRight w:val="0"/>
          <w:marTop w:val="0"/>
          <w:marBottom w:val="0"/>
          <w:divBdr>
            <w:top w:val="none" w:sz="0" w:space="0" w:color="auto"/>
            <w:left w:val="none" w:sz="0" w:space="0" w:color="auto"/>
            <w:bottom w:val="none" w:sz="0" w:space="0" w:color="auto"/>
            <w:right w:val="none" w:sz="0" w:space="0" w:color="auto"/>
          </w:divBdr>
          <w:divsChild>
            <w:div w:id="369770258">
              <w:marLeft w:val="0"/>
              <w:marRight w:val="0"/>
              <w:marTop w:val="0"/>
              <w:marBottom w:val="0"/>
              <w:divBdr>
                <w:top w:val="none" w:sz="0" w:space="0" w:color="auto"/>
                <w:left w:val="none" w:sz="0" w:space="0" w:color="auto"/>
                <w:bottom w:val="none" w:sz="0" w:space="0" w:color="auto"/>
                <w:right w:val="none" w:sz="0" w:space="0" w:color="auto"/>
              </w:divBdr>
              <w:divsChild>
                <w:div w:id="466314641">
                  <w:marLeft w:val="0"/>
                  <w:marRight w:val="0"/>
                  <w:marTop w:val="0"/>
                  <w:marBottom w:val="0"/>
                  <w:divBdr>
                    <w:top w:val="none" w:sz="0" w:space="0" w:color="auto"/>
                    <w:left w:val="none" w:sz="0" w:space="0" w:color="auto"/>
                    <w:bottom w:val="none" w:sz="0" w:space="0" w:color="auto"/>
                    <w:right w:val="none" w:sz="0" w:space="0" w:color="auto"/>
                  </w:divBdr>
                  <w:divsChild>
                    <w:div w:id="173998498">
                      <w:marLeft w:val="0"/>
                      <w:marRight w:val="0"/>
                      <w:marTop w:val="0"/>
                      <w:marBottom w:val="0"/>
                      <w:divBdr>
                        <w:top w:val="none" w:sz="0" w:space="0" w:color="auto"/>
                        <w:left w:val="none" w:sz="0" w:space="0" w:color="auto"/>
                        <w:bottom w:val="none" w:sz="0" w:space="0" w:color="auto"/>
                        <w:right w:val="none" w:sz="0" w:space="0" w:color="auto"/>
                      </w:divBdr>
                      <w:divsChild>
                        <w:div w:id="1244493801">
                          <w:marLeft w:val="0"/>
                          <w:marRight w:val="0"/>
                          <w:marTop w:val="0"/>
                          <w:marBottom w:val="0"/>
                          <w:divBdr>
                            <w:top w:val="none" w:sz="0" w:space="0" w:color="auto"/>
                            <w:left w:val="none" w:sz="0" w:space="0" w:color="auto"/>
                            <w:bottom w:val="none" w:sz="0" w:space="0" w:color="auto"/>
                            <w:right w:val="none" w:sz="0" w:space="0" w:color="auto"/>
                          </w:divBdr>
                          <w:divsChild>
                            <w:div w:id="2087457735">
                              <w:marLeft w:val="0"/>
                              <w:marRight w:val="0"/>
                              <w:marTop w:val="0"/>
                              <w:marBottom w:val="0"/>
                              <w:divBdr>
                                <w:top w:val="none" w:sz="0" w:space="0" w:color="auto"/>
                                <w:left w:val="none" w:sz="0" w:space="0" w:color="auto"/>
                                <w:bottom w:val="none" w:sz="0" w:space="0" w:color="auto"/>
                                <w:right w:val="none" w:sz="0" w:space="0" w:color="auto"/>
                              </w:divBdr>
                            </w:div>
                          </w:divsChild>
                        </w:div>
                        <w:div w:id="1106460480">
                          <w:marLeft w:val="0"/>
                          <w:marRight w:val="0"/>
                          <w:marTop w:val="0"/>
                          <w:marBottom w:val="0"/>
                          <w:divBdr>
                            <w:top w:val="none" w:sz="0" w:space="0" w:color="auto"/>
                            <w:left w:val="none" w:sz="0" w:space="0" w:color="auto"/>
                            <w:bottom w:val="none" w:sz="0" w:space="0" w:color="auto"/>
                            <w:right w:val="none" w:sz="0" w:space="0" w:color="auto"/>
                          </w:divBdr>
                          <w:divsChild>
                            <w:div w:id="996416259">
                              <w:marLeft w:val="0"/>
                              <w:marRight w:val="0"/>
                              <w:marTop w:val="0"/>
                              <w:marBottom w:val="0"/>
                              <w:divBdr>
                                <w:top w:val="none" w:sz="0" w:space="0" w:color="auto"/>
                                <w:left w:val="none" w:sz="0" w:space="0" w:color="auto"/>
                                <w:bottom w:val="none" w:sz="0" w:space="0" w:color="auto"/>
                                <w:right w:val="none" w:sz="0" w:space="0" w:color="auto"/>
                              </w:divBdr>
                              <w:divsChild>
                                <w:div w:id="2045783882">
                                  <w:marLeft w:val="0"/>
                                  <w:marRight w:val="0"/>
                                  <w:marTop w:val="0"/>
                                  <w:marBottom w:val="0"/>
                                  <w:divBdr>
                                    <w:top w:val="none" w:sz="0" w:space="0" w:color="auto"/>
                                    <w:left w:val="none" w:sz="0" w:space="0" w:color="auto"/>
                                    <w:bottom w:val="none" w:sz="0" w:space="0" w:color="auto"/>
                                    <w:right w:val="none" w:sz="0" w:space="0" w:color="auto"/>
                                  </w:divBdr>
                                  <w:divsChild>
                                    <w:div w:id="1968200870">
                                      <w:marLeft w:val="0"/>
                                      <w:marRight w:val="0"/>
                                      <w:marTop w:val="0"/>
                                      <w:marBottom w:val="0"/>
                                      <w:divBdr>
                                        <w:top w:val="none" w:sz="0" w:space="0" w:color="auto"/>
                                        <w:left w:val="none" w:sz="0" w:space="0" w:color="auto"/>
                                        <w:bottom w:val="none" w:sz="0" w:space="0" w:color="auto"/>
                                        <w:right w:val="none" w:sz="0" w:space="0" w:color="auto"/>
                                      </w:divBdr>
                                      <w:divsChild>
                                        <w:div w:id="1507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19115">
          <w:marLeft w:val="0"/>
          <w:marRight w:val="0"/>
          <w:marTop w:val="0"/>
          <w:marBottom w:val="0"/>
          <w:divBdr>
            <w:top w:val="none" w:sz="0" w:space="0" w:color="auto"/>
            <w:left w:val="none" w:sz="0" w:space="0" w:color="auto"/>
            <w:bottom w:val="none" w:sz="0" w:space="0" w:color="auto"/>
            <w:right w:val="none" w:sz="0" w:space="0" w:color="auto"/>
          </w:divBdr>
          <w:divsChild>
            <w:div w:id="8222327">
              <w:marLeft w:val="0"/>
              <w:marRight w:val="0"/>
              <w:marTop w:val="0"/>
              <w:marBottom w:val="0"/>
              <w:divBdr>
                <w:top w:val="none" w:sz="0" w:space="0" w:color="auto"/>
                <w:left w:val="none" w:sz="0" w:space="0" w:color="auto"/>
                <w:bottom w:val="none" w:sz="0" w:space="0" w:color="auto"/>
                <w:right w:val="none" w:sz="0" w:space="0" w:color="auto"/>
              </w:divBdr>
              <w:divsChild>
                <w:div w:id="868029792">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22612894">
                          <w:marLeft w:val="0"/>
                          <w:marRight w:val="0"/>
                          <w:marTop w:val="0"/>
                          <w:marBottom w:val="0"/>
                          <w:divBdr>
                            <w:top w:val="none" w:sz="0" w:space="0" w:color="auto"/>
                            <w:left w:val="none" w:sz="0" w:space="0" w:color="auto"/>
                            <w:bottom w:val="none" w:sz="0" w:space="0" w:color="auto"/>
                            <w:right w:val="none" w:sz="0" w:space="0" w:color="auto"/>
                          </w:divBdr>
                          <w:divsChild>
                            <w:div w:id="1567833964">
                              <w:marLeft w:val="0"/>
                              <w:marRight w:val="0"/>
                              <w:marTop w:val="0"/>
                              <w:marBottom w:val="0"/>
                              <w:divBdr>
                                <w:top w:val="none" w:sz="0" w:space="0" w:color="auto"/>
                                <w:left w:val="none" w:sz="0" w:space="0" w:color="auto"/>
                                <w:bottom w:val="none" w:sz="0" w:space="0" w:color="auto"/>
                                <w:right w:val="none" w:sz="0" w:space="0" w:color="auto"/>
                              </w:divBdr>
                              <w:divsChild>
                                <w:div w:id="1807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159324">
      <w:bodyDiv w:val="1"/>
      <w:marLeft w:val="0"/>
      <w:marRight w:val="0"/>
      <w:marTop w:val="0"/>
      <w:marBottom w:val="0"/>
      <w:divBdr>
        <w:top w:val="none" w:sz="0" w:space="0" w:color="auto"/>
        <w:left w:val="none" w:sz="0" w:space="0" w:color="auto"/>
        <w:bottom w:val="none" w:sz="0" w:space="0" w:color="auto"/>
        <w:right w:val="none" w:sz="0" w:space="0" w:color="auto"/>
      </w:divBdr>
    </w:div>
    <w:div w:id="1037119993">
      <w:bodyDiv w:val="1"/>
      <w:marLeft w:val="0"/>
      <w:marRight w:val="0"/>
      <w:marTop w:val="0"/>
      <w:marBottom w:val="0"/>
      <w:divBdr>
        <w:top w:val="none" w:sz="0" w:space="0" w:color="auto"/>
        <w:left w:val="none" w:sz="0" w:space="0" w:color="auto"/>
        <w:bottom w:val="none" w:sz="0" w:space="0" w:color="auto"/>
        <w:right w:val="none" w:sz="0" w:space="0" w:color="auto"/>
      </w:divBdr>
    </w:div>
    <w:div w:id="1073308251">
      <w:bodyDiv w:val="1"/>
      <w:marLeft w:val="0"/>
      <w:marRight w:val="0"/>
      <w:marTop w:val="0"/>
      <w:marBottom w:val="0"/>
      <w:divBdr>
        <w:top w:val="none" w:sz="0" w:space="0" w:color="auto"/>
        <w:left w:val="none" w:sz="0" w:space="0" w:color="auto"/>
        <w:bottom w:val="none" w:sz="0" w:space="0" w:color="auto"/>
        <w:right w:val="none" w:sz="0" w:space="0" w:color="auto"/>
      </w:divBdr>
      <w:divsChild>
        <w:div w:id="1470438461">
          <w:marLeft w:val="0"/>
          <w:marRight w:val="0"/>
          <w:marTop w:val="0"/>
          <w:marBottom w:val="0"/>
          <w:divBdr>
            <w:top w:val="none" w:sz="0" w:space="0" w:color="auto"/>
            <w:left w:val="none" w:sz="0" w:space="0" w:color="auto"/>
            <w:bottom w:val="none" w:sz="0" w:space="0" w:color="auto"/>
            <w:right w:val="none" w:sz="0" w:space="0" w:color="auto"/>
          </w:divBdr>
        </w:div>
        <w:div w:id="55401723">
          <w:marLeft w:val="0"/>
          <w:marRight w:val="0"/>
          <w:marTop w:val="0"/>
          <w:marBottom w:val="0"/>
          <w:divBdr>
            <w:top w:val="none" w:sz="0" w:space="0" w:color="auto"/>
            <w:left w:val="none" w:sz="0" w:space="0" w:color="auto"/>
            <w:bottom w:val="none" w:sz="0" w:space="0" w:color="auto"/>
            <w:right w:val="none" w:sz="0" w:space="0" w:color="auto"/>
          </w:divBdr>
          <w:divsChild>
            <w:div w:id="1596401749">
              <w:marLeft w:val="0"/>
              <w:marRight w:val="0"/>
              <w:marTop w:val="0"/>
              <w:marBottom w:val="0"/>
              <w:divBdr>
                <w:top w:val="none" w:sz="0" w:space="0" w:color="auto"/>
                <w:left w:val="none" w:sz="0" w:space="0" w:color="auto"/>
                <w:bottom w:val="none" w:sz="0" w:space="0" w:color="auto"/>
                <w:right w:val="none" w:sz="0" w:space="0" w:color="auto"/>
              </w:divBdr>
            </w:div>
            <w:div w:id="1371800152">
              <w:marLeft w:val="0"/>
              <w:marRight w:val="0"/>
              <w:marTop w:val="0"/>
              <w:marBottom w:val="0"/>
              <w:divBdr>
                <w:top w:val="none" w:sz="0" w:space="0" w:color="auto"/>
                <w:left w:val="none" w:sz="0" w:space="0" w:color="auto"/>
                <w:bottom w:val="none" w:sz="0" w:space="0" w:color="auto"/>
                <w:right w:val="none" w:sz="0" w:space="0" w:color="auto"/>
              </w:divBdr>
            </w:div>
            <w:div w:id="2056657303">
              <w:marLeft w:val="0"/>
              <w:marRight w:val="0"/>
              <w:marTop w:val="0"/>
              <w:marBottom w:val="0"/>
              <w:divBdr>
                <w:top w:val="none" w:sz="0" w:space="0" w:color="auto"/>
                <w:left w:val="none" w:sz="0" w:space="0" w:color="auto"/>
                <w:bottom w:val="none" w:sz="0" w:space="0" w:color="auto"/>
                <w:right w:val="none" w:sz="0" w:space="0" w:color="auto"/>
              </w:divBdr>
            </w:div>
            <w:div w:id="1434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Rieger</dc:creator>
  <cp:keywords/>
  <dc:description/>
  <cp:lastModifiedBy>Rieger, Anna-Katharina (anna.rieger@uni-graz.at)</cp:lastModifiedBy>
  <cp:revision>3</cp:revision>
  <dcterms:created xsi:type="dcterms:W3CDTF">2020-07-27T19:56:00Z</dcterms:created>
  <dcterms:modified xsi:type="dcterms:W3CDTF">2020-12-09T08:16:00Z</dcterms:modified>
</cp:coreProperties>
</file>